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6722" w14:textId="77777777" w:rsidR="00466AF2" w:rsidRDefault="0064372F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A0349C9" w14:textId="77777777" w:rsidR="00466AF2" w:rsidRDefault="0064372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赛项规程与评判细则</w:t>
      </w:r>
    </w:p>
    <w:p w14:paraId="5B3273F7" w14:textId="77777777" w:rsidR="00466AF2" w:rsidRDefault="00466AF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997C3AA" w14:textId="77777777" w:rsidR="00466AF2" w:rsidRDefault="0064372F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一、赛项规程</w:t>
      </w:r>
    </w:p>
    <w:p w14:paraId="0E3A310B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（一）参赛队组成及说明</w:t>
      </w:r>
    </w:p>
    <w:p w14:paraId="69783621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参赛团队由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名领队和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名厨师组成。</w:t>
      </w:r>
    </w:p>
    <w:p w14:paraId="43C1869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（二）赛项说明</w:t>
      </w:r>
    </w:p>
    <w:p w14:paraId="72558A06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菜单设计、加工及烹饪过程和食品安全管理等均要遵守《中国居民膳食指南》《餐饮服务食品安全操作规范》的相关要求。</w:t>
      </w:r>
    </w:p>
    <w:p w14:paraId="569CFE5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参赛作品造型、规格、份量均应一致。</w:t>
      </w:r>
    </w:p>
    <w:p w14:paraId="5FD63AAD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参赛团队自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带除赛事指定食材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以外的所有食材、调味料、餐具。</w:t>
      </w:r>
    </w:p>
    <w:p w14:paraId="3895EE5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（三）相关规定</w:t>
      </w:r>
    </w:p>
    <w:p w14:paraId="6AE5643B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参赛作品用料严格实行“三不”原则，即不使用燕窝、干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、鱼翅等高档原料，不使用国家明令保护的动植物，不违规使用添加剂。</w:t>
      </w:r>
    </w:p>
    <w:p w14:paraId="7D432976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符合以下规定：</w:t>
      </w:r>
    </w:p>
    <w:p w14:paraId="149A81C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）蔬菜：可洗净，剥皮，不能切割，未经制熟；</w:t>
      </w:r>
    </w:p>
    <w:p w14:paraId="0671E7D8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）鱼类：可去除内脏和鳞片，不可改刀；</w:t>
      </w:r>
    </w:p>
    <w:p w14:paraId="5AD80B8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）贝类：可洗净，需连壳，未经制熟；</w:t>
      </w:r>
    </w:p>
    <w:p w14:paraId="2D40285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）甲壳类：生鲜或煮熟，不可剥开；</w:t>
      </w:r>
    </w:p>
    <w:p w14:paraId="1159799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）鲜肉类或家禽肉：肉可去骨，不可切割；骨头可以切割成小块；</w:t>
      </w:r>
    </w:p>
    <w:p w14:paraId="309953D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）汤底：基本汤底，未经浓缩和调味，原味，未加配料和调味品；</w:t>
      </w:r>
    </w:p>
    <w:p w14:paraId="05333B3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）饼干、果干、调和蛋白可以带入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不得带入面团；</w:t>
      </w:r>
    </w:p>
    <w:p w14:paraId="1973CFCD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）果肉：可以带入果泥，但必须现场加工，不能直接用作酱汁；</w:t>
      </w:r>
    </w:p>
    <w:p w14:paraId="0AF7BA0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）干货食材：可涨发好，但必须在比赛现场加调味及烹煮。</w:t>
      </w:r>
    </w:p>
    <w:p w14:paraId="5CA75343" w14:textId="77777777" w:rsidR="00466AF2" w:rsidRDefault="0064372F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二、评判细则</w:t>
      </w:r>
    </w:p>
    <w:p w14:paraId="1A321333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（一）理论部分</w:t>
      </w:r>
    </w:p>
    <w:p w14:paraId="0E17478C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套餐设计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14:paraId="2E208C4B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）营养套餐设计合理，符合国家膳食营养标准，主辅料搭配营养均衡，能够体现地方饮食特色，分量适当，不超标超量，做到整体套餐的减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油减盐减糖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1B2E932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使用食材多样化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；适用于标准化加工作业，烹调工艺简单实用；</w:t>
      </w:r>
    </w:p>
    <w:p w14:paraId="37A8F5BC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）带量食谱及营养分析表，菜品名称中食材、克数描述准确，营养成分分析计算，营养素、摄入量准确；</w:t>
      </w:r>
    </w:p>
    <w:p w14:paraId="67E80D94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食材成本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参考北京市物价，成本分析清晰准确，投料合理，重量适宜，原材料成本真实；</w:t>
      </w:r>
    </w:p>
    <w:p w14:paraId="4C5DD044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）以餐标为准，成本合理，满足消费者需求。</w:t>
      </w:r>
    </w:p>
    <w:p w14:paraId="460B90F4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讲解问答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14:paraId="44C4A8B9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）根据抽签结果，营养配餐部分通过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方式进行讲解，由领队展示比赛套餐成果；食品安全部分从题库中抽取相关题目进行现场答辩。讲解时间为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分钟，问答时间为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分钟；</w:t>
      </w:r>
    </w:p>
    <w:p w14:paraId="47899101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）内容结构安排合理、重点突出、专业知识表达准确；</w:t>
      </w:r>
    </w:p>
    <w:p w14:paraId="038CBE5D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）营养食谱设计符合群体需求，营养套餐标签清晰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（包含套餐特色、主辅原料重量及所含主要营养素等基本信息，带量食谱等）；</w:t>
      </w:r>
    </w:p>
    <w:p w14:paraId="496FB7F2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设计精美</w:t>
      </w:r>
      <w:r>
        <w:rPr>
          <w:rFonts w:ascii="仿宋_GB2312" w:eastAsia="仿宋_GB2312" w:hAnsi="仿宋_GB2312" w:cs="仿宋_GB2312" w:hint="eastAsia"/>
          <w:sz w:val="32"/>
          <w:szCs w:val="32"/>
        </w:rPr>
        <w:t>，图文结合，数据充分；</w:t>
      </w:r>
    </w:p>
    <w:p w14:paraId="5DF0A7A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）在规定时间内完成展示演讲；</w:t>
      </w:r>
    </w:p>
    <w:p w14:paraId="745CFC0C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）回答问题条理清晰、层次脉络清楚；</w:t>
      </w:r>
    </w:p>
    <w:p w14:paraId="2E3E49A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）形象衣着得体，无夸张配饰。</w:t>
      </w:r>
    </w:p>
    <w:p w14:paraId="269C57B9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（二）实操部分</w:t>
      </w:r>
    </w:p>
    <w:p w14:paraId="56DE15B1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14:paraId="20F31E1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）自带食材、调味品符合比赛规则；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9D521D5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）自带物品专用整理箱分类收纳；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07FAFEF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）整理箱摆放整齐统一运输进入比赛工位；</w:t>
      </w:r>
    </w:p>
    <w:p w14:paraId="6D8D4F92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及运输温度符合国家食品安全规定；</w:t>
      </w:r>
    </w:p>
    <w:p w14:paraId="613275AB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）所有须保鲜的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存放在冷柜或冰箱内；</w:t>
      </w:r>
    </w:p>
    <w:p w14:paraId="67D91508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）冰箱或冷柜中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的食材有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覆盖，不同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食材相互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独立；</w:t>
      </w:r>
    </w:p>
    <w:p w14:paraId="0E08D409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）操作工位物品摆放就位，分类合理、整洁有序；</w:t>
      </w:r>
    </w:p>
    <w:p w14:paraId="03BB27F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）提供可品尝的高汤的冷热样品；</w:t>
      </w:r>
    </w:p>
    <w:p w14:paraId="3DF958F8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）没有提前加工行为。</w:t>
      </w:r>
    </w:p>
    <w:p w14:paraId="21D6EFF2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烹饪流程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14:paraId="4DBFE63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）食品安全部分（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55EEA005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①开始加工前和操作过程中按照七步洗手法要求清洁洗手；</w:t>
      </w:r>
    </w:p>
    <w:p w14:paraId="3E7DBED3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②原材料加工过程，使用的设备、器皿符合食品安全操作规范；</w:t>
      </w:r>
    </w:p>
    <w:p w14:paraId="790E8AC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③正确使用和更换手套；</w:t>
      </w:r>
    </w:p>
    <w:p w14:paraId="3DEEE43C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④及时清洁工作台和厨房设备、用具，专业使用砧板；</w:t>
      </w:r>
    </w:p>
    <w:p w14:paraId="10B6BA06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⑤对温度敏感的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冰箱内，无长时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间裸露现象；</w:t>
      </w:r>
    </w:p>
    <w:p w14:paraId="4D0B450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⑥加工过程中，以及品尝食物时无交叉感染行为；</w:t>
      </w:r>
    </w:p>
    <w:p w14:paraId="446511DD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⑦主辅料加工过程符合餐饮服务食品安全操作规范；</w:t>
      </w:r>
    </w:p>
    <w:p w14:paraId="746B14B6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⑧正确使用厨房用纸，及时更换脏围裙和毛巾。</w:t>
      </w:r>
    </w:p>
    <w:p w14:paraId="4B068A9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技艺部分（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5500BD04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①加工时正确、安全、专业使用工具、设备、盛放容器；</w:t>
      </w:r>
    </w:p>
    <w:p w14:paraId="186038B1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②熟悉原料特性，充分利用，无浪费现象；</w:t>
      </w:r>
    </w:p>
    <w:p w14:paraId="3E6BA9E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③操作过程中食材、半成品及时冷藏存储；</w:t>
      </w:r>
    </w:p>
    <w:p w14:paraId="4361E752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④加工、烹调过程规范有序，动作协调适当，体现传统或现代技法；</w:t>
      </w:r>
    </w:p>
    <w:p w14:paraId="1DF41DE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⑤不同操作使用恰当的工具和设备（如刀具、锅等）；</w:t>
      </w:r>
    </w:p>
    <w:p w14:paraId="392C6DC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⑥加工过程中对鱼、肉、海鲜、家禽等主食材的处理恰当；</w:t>
      </w:r>
    </w:p>
    <w:p w14:paraId="787C47F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⑦合理利用骨头和边角料将汤底做成调味汁；</w:t>
      </w:r>
    </w:p>
    <w:p w14:paraId="52E2361C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⑧加工过程中对蔬菜、沙拉和香料的处理恰当；</w:t>
      </w:r>
    </w:p>
    <w:p w14:paraId="4B42A66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⑨剩余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包好后保存在冰箱或冰柜中，并标注日期。</w:t>
      </w:r>
    </w:p>
    <w:p w14:paraId="56F70CF8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）厨房管理部分（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5EB9657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①合理分配工作内容、时间，有团队配合；</w:t>
      </w:r>
    </w:p>
    <w:p w14:paraId="0976DBE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②加工中垃圾及时处理，废弃物处理妥当；</w:t>
      </w:r>
    </w:p>
    <w:p w14:paraId="2FDFEE7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③加工过程中工作台、操作位整洁有序，无杂、乱、差现象；</w:t>
      </w:r>
    </w:p>
    <w:p w14:paraId="3CCB0246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④合理使用水、电，无能源消耗浪费；</w:t>
      </w:r>
    </w:p>
    <w:p w14:paraId="53230B2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⑤在规定的时间内完成供餐准备；</w:t>
      </w:r>
    </w:p>
    <w:p w14:paraId="026EA059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⑥比赛结束后，及时进行工位清洁，操作位公用设备、设施及用具清洗干净。</w:t>
      </w:r>
    </w:p>
    <w:p w14:paraId="690A2203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作品呈现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14:paraId="44C7C953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）在规定的时间完成供餐；</w:t>
      </w:r>
    </w:p>
    <w:p w14:paraId="3F8345C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）供餐过程有条不紊，具有效率；</w:t>
      </w:r>
    </w:p>
    <w:p w14:paraId="2A18A7DB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）作品造型、规格、份量合理一致；</w:t>
      </w:r>
    </w:p>
    <w:p w14:paraId="0EEC37C1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）无多做挑选；</w:t>
      </w:r>
    </w:p>
    <w:p w14:paraId="1723ADA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）摆盘实用（不允许使用盘中盘），装饰或点缀物可食用（不允许摆放明显地域属性的装饰品），成品需由参赛选手送至成品展示区和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评判区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各一套；</w:t>
      </w:r>
    </w:p>
    <w:p w14:paraId="4EC883AE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）作品造型、规格、份量一致；</w:t>
      </w:r>
    </w:p>
    <w:p w14:paraId="7D7078A8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）主料和配料搭配比例协调、平衡，主题突出；</w:t>
      </w:r>
    </w:p>
    <w:p w14:paraId="5ED1CC0D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）送展作品不允许过度装饰，装饰或点缀物可食用。</w:t>
      </w:r>
    </w:p>
    <w:p w14:paraId="318DF4DA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口味质感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</w:p>
    <w:p w14:paraId="2DF718C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）口味质感与作品说明书说明一致；</w:t>
      </w:r>
    </w:p>
    <w:p w14:paraId="7B7E4C00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）色、香、味统一、协调；</w:t>
      </w:r>
    </w:p>
    <w:p w14:paraId="3736A7AB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）调味适当，主味突出，风味特别；</w:t>
      </w:r>
    </w:p>
    <w:p w14:paraId="46CB14C7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）火候得当，无焦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、腥膻等异味；</w:t>
      </w:r>
    </w:p>
    <w:p w14:paraId="77E8DEF8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）食材质感鲜明，符合应有的口感特点。</w:t>
      </w:r>
    </w:p>
    <w:p w14:paraId="3BBED7A4" w14:textId="77777777" w:rsidR="00466AF2" w:rsidRDefault="0064372F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三、计分方式</w:t>
      </w:r>
    </w:p>
    <w:p w14:paraId="236378AF" w14:textId="77777777" w:rsidR="00466AF2" w:rsidRDefault="0064372F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作品成绩：每款作品裁</w:t>
      </w:r>
      <w:r>
        <w:rPr>
          <w:rFonts w:ascii="仿宋_GB2312" w:eastAsia="仿宋_GB2312" w:hAnsi="仿宋_GB2312" w:cs="仿宋_GB2312" w:hint="eastAsia"/>
          <w:sz w:val="32"/>
          <w:szCs w:val="32"/>
        </w:rPr>
        <w:t>判员评分的平均值（保留小数点后两位）为该款作品成绩。</w:t>
      </w:r>
    </w:p>
    <w:p w14:paraId="3A199DB4" w14:textId="77777777" w:rsidR="00466AF2" w:rsidRDefault="00466AF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C3CADA" w14:textId="77777777" w:rsidR="00466AF2" w:rsidRDefault="00466AF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66A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F3DC" w14:textId="77777777" w:rsidR="0064372F" w:rsidRDefault="0064372F">
      <w:r>
        <w:separator/>
      </w:r>
    </w:p>
  </w:endnote>
  <w:endnote w:type="continuationSeparator" w:id="0">
    <w:p w14:paraId="5FEE324E" w14:textId="77777777" w:rsidR="0064372F" w:rsidRDefault="0064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745" w14:textId="77777777" w:rsidR="00466AF2" w:rsidRDefault="006437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1461C" wp14:editId="05EB42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FB6BA" w14:textId="77777777" w:rsidR="00466AF2" w:rsidRDefault="0064372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1461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D5FB6BA" w14:textId="77777777" w:rsidR="00466AF2" w:rsidRDefault="0064372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C957" w14:textId="77777777" w:rsidR="0064372F" w:rsidRDefault="0064372F">
      <w:r>
        <w:separator/>
      </w:r>
    </w:p>
  </w:footnote>
  <w:footnote w:type="continuationSeparator" w:id="0">
    <w:p w14:paraId="1CECB1BB" w14:textId="77777777" w:rsidR="0064372F" w:rsidRDefault="0064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5E1BAD"/>
    <w:rsid w:val="0042437B"/>
    <w:rsid w:val="00466AF2"/>
    <w:rsid w:val="0064372F"/>
    <w:rsid w:val="04C153B1"/>
    <w:rsid w:val="53273C7B"/>
    <w:rsid w:val="635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7C32BA"/>
  <w15:docId w15:val="{F939D7B5-EE7E-4C63-A18C-649F58D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2025-09-05T01:48:00Z</cp:lastPrinted>
  <dcterms:created xsi:type="dcterms:W3CDTF">2025-09-05T07:25:00Z</dcterms:created>
  <dcterms:modified xsi:type="dcterms:W3CDTF">2025-09-05T07:25:00Z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9455A193143C4D4C9931C19989C7D50A_11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