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20B4" w14:textId="77777777" w:rsidR="00BE7247" w:rsidRDefault="00316E7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7C7A65E4" w14:textId="77777777" w:rsidR="00BE7247" w:rsidRDefault="00316E7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2025第三届全国民族特色美食技能大赛评分细则</w:t>
      </w:r>
    </w:p>
    <w:p w14:paraId="7EA3C71F" w14:textId="77777777" w:rsidR="00BE7247" w:rsidRDefault="00BE72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C1AF4A8" w14:textId="77777777" w:rsidR="00BE7247" w:rsidRDefault="00316E7D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一、赛项说明</w:t>
      </w:r>
    </w:p>
    <w:p w14:paraId="6128CFBC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（一）选手自备参赛作品所使用原料、辅料、餐具器皿。</w:t>
      </w:r>
    </w:p>
    <w:p w14:paraId="75B63F21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（二）参赛作品用料严格实行“三不”原则，即不使用燕窝、干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、鱼翅等高档原料，不使用国家明令保护的动植物，不违规使用添加剂。</w:t>
      </w:r>
    </w:p>
    <w:p w14:paraId="6BA0BB0A" w14:textId="77777777" w:rsidR="00BE7247" w:rsidRDefault="00316E7D">
      <w:pPr>
        <w:spacing w:line="52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二、评判内容</w:t>
      </w:r>
    </w:p>
    <w:p w14:paraId="103457C3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赛事评判内容按准备工作、专业烹饪、作品呈现、口味质感四个方面进行评判。</w:t>
      </w:r>
    </w:p>
    <w:p w14:paraId="43178152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（一）准备工作（10分）</w:t>
      </w:r>
    </w:p>
    <w:p w14:paraId="77C90A71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1.自带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比赛规则； </w:t>
      </w:r>
    </w:p>
    <w:p w14:paraId="76A28137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2.自带物品使用专用整理箱分类收纳； </w:t>
      </w:r>
    </w:p>
    <w:p w14:paraId="53441809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3.自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及运输温度符合国家食品安全规定；</w:t>
      </w:r>
    </w:p>
    <w:p w14:paraId="765AF140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4.操作工位物品摆放就位，分类合理、整洁有序；</w:t>
      </w:r>
    </w:p>
    <w:p w14:paraId="19E6183E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5.身着干净、整洁的厨服（白色厨帽、白色厨衣、西裤、厨鞋），身上无任何配饰；</w:t>
      </w:r>
    </w:p>
    <w:p w14:paraId="2B3CBCE5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6.完整的作品说明表；</w:t>
      </w:r>
    </w:p>
    <w:p w14:paraId="542763C6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7.没有提前加工行为。</w:t>
      </w:r>
    </w:p>
    <w:p w14:paraId="062B80D2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（二）专业烹饪（30分）</w:t>
      </w:r>
    </w:p>
    <w:p w14:paraId="4DF99C41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1.食品安全部分</w:t>
      </w:r>
    </w:p>
    <w:p w14:paraId="7BEC4AA4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(1)开始加工之前和操作过程中按照专业要求洗手；</w:t>
      </w:r>
    </w:p>
    <w:p w14:paraId="32F87E66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(2)原材料加工过程，使用的设备、器皿符合食品安全操作规范；</w:t>
      </w:r>
    </w:p>
    <w:p w14:paraId="0215DC9C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(3)正确使用和更换手套；</w:t>
      </w:r>
    </w:p>
    <w:p w14:paraId="1BBD0013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(4)及时清洁工作台和厨房设备、用具，专业更换砧板；</w:t>
      </w:r>
    </w:p>
    <w:p w14:paraId="3CB8A39C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(5)对温度敏感的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冰箱内，无长时间裸露现象；</w:t>
      </w:r>
    </w:p>
    <w:p w14:paraId="126965D3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(6)加工过程中，以及品尝食物时无交叉感染行为；</w:t>
      </w:r>
    </w:p>
    <w:p w14:paraId="7074146F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(7)主辅料加工过程符合餐饮服务食品安全操作规范；</w:t>
      </w:r>
    </w:p>
    <w:p w14:paraId="3040DCCA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(8)正确使用厨房用纸，及时更换脏围裙和毛巾。</w:t>
      </w:r>
    </w:p>
    <w:p w14:paraId="4362EB9A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2.技能/技艺部分</w:t>
      </w:r>
    </w:p>
    <w:p w14:paraId="44F551F4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(1)加工时正确、安全、专业使用工具、设备、盛放容器；</w:t>
      </w:r>
    </w:p>
    <w:p w14:paraId="1255E3C5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(2)熟悉原料特性，充分利用，无浪费现象；</w:t>
      </w:r>
    </w:p>
    <w:p w14:paraId="040FC626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(3)操作过程中食材、半成品及时冷藏存储；</w:t>
      </w:r>
    </w:p>
    <w:p w14:paraId="6C316184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(4)加工、烹调过程规范有序，动作协调适当，体现传统或现代技法；</w:t>
      </w:r>
    </w:p>
    <w:p w14:paraId="3D76EA42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(5)不同操作使用恰当的工具和设备（如刀具、锅等）；</w:t>
      </w:r>
    </w:p>
    <w:p w14:paraId="1605AFA2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pacing w:val="-2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(6)</w:t>
      </w:r>
      <w:r>
        <w:rPr>
          <w:rFonts w:ascii="仿宋_GB2312" w:eastAsia="仿宋_GB2312" w:hAnsi="仿宋_GB2312" w:cs="仿宋_GB2312" w:hint="eastAsia"/>
          <w:spacing w:val="-20"/>
          <w:sz w:val="30"/>
          <w:szCs w:val="30"/>
        </w:rPr>
        <w:t>加工过程中对鱼、肉、海鲜、家禽等主食材的处理恰当；</w:t>
      </w:r>
    </w:p>
    <w:p w14:paraId="732FA287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(7)合理利用骨头和边角料将汤底做成调味汁；</w:t>
      </w:r>
    </w:p>
    <w:p w14:paraId="057B1C98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(8)加工过程中对蔬菜、沙拉和香料的处理恰当；</w:t>
      </w:r>
    </w:p>
    <w:p w14:paraId="5F0496F5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pacing w:val="-2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(9)</w:t>
      </w:r>
      <w:r>
        <w:rPr>
          <w:rFonts w:ascii="仿宋_GB2312" w:eastAsia="仿宋_GB2312" w:hAnsi="仿宋_GB2312" w:cs="仿宋_GB2312" w:hint="eastAsia"/>
          <w:spacing w:val="-20"/>
          <w:sz w:val="30"/>
          <w:szCs w:val="30"/>
        </w:rPr>
        <w:t>剩余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0"/>
          <w:szCs w:val="30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0"/>
          <w:szCs w:val="30"/>
        </w:rPr>
        <w:t>包好后保存在冰箱或冰柜中，并标注日期；</w:t>
      </w:r>
    </w:p>
    <w:p w14:paraId="4E20277E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(10)烹饪技法应用有创新，具有推广价值。</w:t>
      </w:r>
    </w:p>
    <w:p w14:paraId="4297FB98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3.厨房管理部分</w:t>
      </w:r>
    </w:p>
    <w:p w14:paraId="5B9BC27F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(1)合理分配工作内容、时间；</w:t>
      </w:r>
    </w:p>
    <w:p w14:paraId="01815888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(2)加工过程中垃圾及时处理，废弃物处理妥当；</w:t>
      </w:r>
    </w:p>
    <w:p w14:paraId="5A2E1D71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pacing w:val="-2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(3)</w:t>
      </w:r>
      <w:r>
        <w:rPr>
          <w:rFonts w:ascii="仿宋_GB2312" w:eastAsia="仿宋_GB2312" w:hAnsi="仿宋_GB2312" w:cs="仿宋_GB2312" w:hint="eastAsia"/>
          <w:spacing w:val="-20"/>
          <w:sz w:val="30"/>
          <w:szCs w:val="30"/>
        </w:rPr>
        <w:t>加工过程工作台、操作位整洁有序，无杂、乱、差现象；</w:t>
      </w:r>
    </w:p>
    <w:p w14:paraId="362C4F32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(4)合理使用水、电、气，无能源消耗浪费；</w:t>
      </w:r>
    </w:p>
    <w:p w14:paraId="5CE6F99E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(5)在规定的时间内完成供餐准备；</w:t>
      </w:r>
    </w:p>
    <w:p w14:paraId="2403150A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(6)上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后，及时进行厨房清洁，操作位公用设备、设施及用具清洗干净。</w:t>
      </w:r>
    </w:p>
    <w:p w14:paraId="254AF707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(三)作品呈现（10分）</w:t>
      </w:r>
    </w:p>
    <w:p w14:paraId="47F38B94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1.摆盘实用（不允许使用盘中盘），装饰或点缀物可食用，便于服务人员传送；</w:t>
      </w:r>
    </w:p>
    <w:p w14:paraId="653E83E8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2.符合规定的分量大小；</w:t>
      </w:r>
    </w:p>
    <w:p w14:paraId="2A573EA3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3.菜肴在餐具中的构图比例、布局关系和谐；</w:t>
      </w:r>
    </w:p>
    <w:p w14:paraId="700AC782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4.菜肴色泽明亮，色彩鲜明，各种色彩搭配和谐；</w:t>
      </w:r>
    </w:p>
    <w:p w14:paraId="6894AD53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5.具有现代艺术观赏性，富有食欲和视觉冲击力；</w:t>
      </w:r>
    </w:p>
    <w:p w14:paraId="2ACA46F5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6.菜肴构图新颖，呈现有新意。</w:t>
      </w:r>
    </w:p>
    <w:p w14:paraId="2D10FDDF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（四）口味质感（50分）</w:t>
      </w:r>
    </w:p>
    <w:p w14:paraId="7FE817D1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1.口味质感与作品说明书描述一致；</w:t>
      </w:r>
    </w:p>
    <w:p w14:paraId="05E6BBE5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2.色、香、味统一、协调；</w:t>
      </w:r>
    </w:p>
    <w:p w14:paraId="7FC2E32E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3.调味适当，主味突出，风味特别，富有层次感；</w:t>
      </w:r>
    </w:p>
    <w:p w14:paraId="7292553E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4.火候得当，无焦糊、腥膻等异味，或过生不能食用；</w:t>
      </w:r>
    </w:p>
    <w:p w14:paraId="72DD1D56" w14:textId="77777777" w:rsidR="00BE7247" w:rsidRDefault="00316E7D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5.食材质感鲜明，符合应有的口感特点；</w:t>
      </w:r>
    </w:p>
    <w:p w14:paraId="77ABAD2B" w14:textId="4D43566C" w:rsidR="00BE7247" w:rsidRPr="00783C7E" w:rsidRDefault="00316E7D" w:rsidP="00783C7E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6.口味质感有创新，具有市场推广价值。</w:t>
      </w:r>
    </w:p>
    <w:sectPr w:rsidR="00BE7247" w:rsidRPr="00783C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B44E" w14:textId="77777777" w:rsidR="00DE5A54" w:rsidRDefault="00DE5A54">
      <w:r>
        <w:separator/>
      </w:r>
    </w:p>
  </w:endnote>
  <w:endnote w:type="continuationSeparator" w:id="0">
    <w:p w14:paraId="3FFB2B44" w14:textId="77777777" w:rsidR="00DE5A54" w:rsidRDefault="00D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EFB8" w14:textId="77777777" w:rsidR="00BE7247" w:rsidRDefault="00316E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91FA1" wp14:editId="25AF47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9203F" w14:textId="77777777" w:rsidR="00BE7247" w:rsidRDefault="00316E7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91F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049203F" w14:textId="77777777" w:rsidR="00BE7247" w:rsidRDefault="00316E7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8F69" w14:textId="77777777" w:rsidR="00DE5A54" w:rsidRDefault="00DE5A54">
      <w:r>
        <w:separator/>
      </w:r>
    </w:p>
  </w:footnote>
  <w:footnote w:type="continuationSeparator" w:id="0">
    <w:p w14:paraId="70801D3B" w14:textId="77777777" w:rsidR="00DE5A54" w:rsidRDefault="00DE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B2E09"/>
    <w:rsid w:val="00316E7D"/>
    <w:rsid w:val="00783C7E"/>
    <w:rsid w:val="00A33089"/>
    <w:rsid w:val="00BE7247"/>
    <w:rsid w:val="00DE5A54"/>
    <w:rsid w:val="21B26DD5"/>
    <w:rsid w:val="4B1B2E09"/>
    <w:rsid w:val="5C6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DA885"/>
  <w15:docId w15:val="{FDF5967A-84F1-4846-A687-07063E8E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2025-07-30T04:03:00Z</cp:lastPrinted>
  <dcterms:created xsi:type="dcterms:W3CDTF">2025-07-30T06:40:00Z</dcterms:created>
  <dcterms:modified xsi:type="dcterms:W3CDTF">2025-07-30T06:41:00Z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1E8DC92747E14DE381DB8706095DE313_11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