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_GB2312" w:hAnsi="仿宋" w:eastAsia="仿宋_GB2312" w:cs="仿宋"/>
          <w:color w:val="000000"/>
          <w:sz w:val="32"/>
          <w:szCs w:val="32"/>
          <w:highlight w:val="none"/>
          <w14:ligatures w14:val="none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14:ligatures w14:val="none"/>
        </w:rPr>
        <w:t>附件1：</w:t>
      </w:r>
    </w:p>
    <w:p>
      <w:pPr>
        <w:snapToGrid w:val="0"/>
        <w:spacing w:line="500" w:lineRule="exact"/>
        <w:ind w:firstLine="720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  <w14:ligatures w14:val="none"/>
        </w:rPr>
        <w:t>2024鲁菜烹饪技能大赛评判细则</w:t>
      </w:r>
      <w:r>
        <w:rPr>
          <w:rFonts w:hint="eastAsia" w:ascii="华文仿宋" w:hAnsi="华文仿宋" w:eastAsia="华文仿宋" w:cs="华文仿宋"/>
          <w:b/>
          <w:bCs/>
          <w:color w:val="000000"/>
          <w:sz w:val="40"/>
          <w:szCs w:val="40"/>
          <w:highlight w:val="none"/>
          <w14:ligatures w14:val="none"/>
        </w:rPr>
        <w:br w:type="textWrapping"/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为确保2024鲁菜烹饪技能大赛公平、公正，特制定以下评判细则：</w:t>
      </w:r>
    </w:p>
    <w:p>
      <w:pPr>
        <w:snapToGrid w:val="0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14:ligatures w14:val="none"/>
        </w:rPr>
        <w:t>一、评判方法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裁判员评分去掉一个最高分、一个最低分后取平均值（保留小数点后两位）为该选手的最终得分。</w:t>
      </w:r>
    </w:p>
    <w:p>
      <w:pPr>
        <w:snapToGrid w:val="0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14:ligatures w14:val="none"/>
        </w:rPr>
        <w:t>二、评判标准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各比赛项目按作品呈现、口味质感、营养节约三方面进行评判，满分为100分。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（一）作品呈现（40分）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摆盘实用（不允许使用盘中盘），装饰或点缀物可食用；色泽明亮，色彩鲜明，各种色彩搭配和谐；具有现代艺术观赏性，富有食欲和视觉冲击力；作品造型、规格、份量一致，呈现效果好。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（二）口味质感（30分）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口味质感与作品说明表说明一致；主味突出，风味特别、调味适当，富有层次感；火候得当，无腥膻等异味；食材质感鲜明，符合应有的口感特点。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（三）营养节约（30分）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14:ligatures w14:val="none"/>
        </w:rPr>
        <w:t>熟悉原料特性，食材搭配合理；充分利用原料，达到物尽其用，无浪费现象；所有过程符合食品安全规定，工艺流程安排合理，操作清洁卫生。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10"/>
          <w:sz w:val="32"/>
          <w:szCs w:val="32"/>
          <w:highlight w:val="none"/>
          <w14:ligatures w14:val="none"/>
        </w:rPr>
        <w:t>三、比赛流程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1.报到：核对报名信息、领取参赛服装、参赛证、场次通知单等。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2.检录：选手身着厨师服，持参赛证、场次通知单和自带的主辅料、用具、餐具，按参赛时间提前30分钟到检录处检录，现场发放号码牌和盘贴。检录后进入候赛区不要离开，手机关闭，不准吸烟。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3.入场：选手进入赛场，对号就位，认定所需要的用品、用具，待比赛正式开始后进行操作。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4.送评：作品完成后主动将盘贴贴在菜品主盘餐具边缘明显部位，与相对应的作品说明表和菜牌一起交给传菜员，传到评分室进行评分。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10"/>
          <w:sz w:val="32"/>
          <w:szCs w:val="32"/>
          <w:highlight w:val="none"/>
          <w14:ligatures w14:val="none"/>
        </w:rPr>
        <w:t>四、赛场注意事项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1.在比赛进行中，现场操作如有问题可向现场监理人员提出。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2.操作完成后，迅速收拾干净操作区卫生，特别注意操作期间消防安全、操作安全，锅中有油加热时人不得离开。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3.作品均应附带菜牌，成品符合卫生安全要求，注重色、香、味、形、器的完美结合，避免喧宾夺主，华而不实。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 xml:space="preserve">4.为响应“厉行勤俭节约，反对铺张浪费”的要求，参赛过程中应节约用材、用水、用电、用气，撤展时菜品选手各自打包带走或交由组委会处理。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5.遵守赛事时间安排，每个比赛超时5分钟以上每5分钟扣1分，以此类推。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6.操作期间佩戴专用手套。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highlight w:val="none"/>
          <w14:ligatures w14:val="none"/>
        </w:rPr>
        <w:t>7.赛场提供物品：包括灶具、锅、手勺、漏勺、砧板（菜墩）、料碗（马斗）等基础烹饪用具，盛器（背面底部写名字，赛后领取）及特殊器具等用具由选手自备；色拉油、酱油、醋、盐、白糖、胡椒粉、淀粉、鸡粉等调料类，其它调味料由选手自备。</w:t>
      </w:r>
    </w:p>
    <w:p>
      <w:pPr>
        <w:tabs>
          <w:tab w:val="left" w:pos="508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002B0FFE"/>
    <w:rsid w:val="00003C25"/>
    <w:rsid w:val="00015965"/>
    <w:rsid w:val="00062EAC"/>
    <w:rsid w:val="000E5D0F"/>
    <w:rsid w:val="001346A4"/>
    <w:rsid w:val="00270A0B"/>
    <w:rsid w:val="002A26E5"/>
    <w:rsid w:val="002B0FFE"/>
    <w:rsid w:val="00345DE5"/>
    <w:rsid w:val="003D7CD1"/>
    <w:rsid w:val="00464E23"/>
    <w:rsid w:val="004B471F"/>
    <w:rsid w:val="00506339"/>
    <w:rsid w:val="005174DA"/>
    <w:rsid w:val="005735C1"/>
    <w:rsid w:val="00702078"/>
    <w:rsid w:val="007F6C4C"/>
    <w:rsid w:val="008215B9"/>
    <w:rsid w:val="008F6DA0"/>
    <w:rsid w:val="009C7CDD"/>
    <w:rsid w:val="009F62EF"/>
    <w:rsid w:val="00AA33BA"/>
    <w:rsid w:val="00AA6D30"/>
    <w:rsid w:val="00B84D43"/>
    <w:rsid w:val="00BC2DC3"/>
    <w:rsid w:val="00BD6201"/>
    <w:rsid w:val="00CD485C"/>
    <w:rsid w:val="00CE37F5"/>
    <w:rsid w:val="00D14676"/>
    <w:rsid w:val="00D22F3B"/>
    <w:rsid w:val="00DB3F0D"/>
    <w:rsid w:val="00DD26C8"/>
    <w:rsid w:val="00E35F1F"/>
    <w:rsid w:val="00E77048"/>
    <w:rsid w:val="00EC5609"/>
    <w:rsid w:val="00EF0B53"/>
    <w:rsid w:val="023743E7"/>
    <w:rsid w:val="08244DB9"/>
    <w:rsid w:val="08E056C2"/>
    <w:rsid w:val="0D2F6314"/>
    <w:rsid w:val="18A166F6"/>
    <w:rsid w:val="2BA506E4"/>
    <w:rsid w:val="312A242D"/>
    <w:rsid w:val="448858FB"/>
    <w:rsid w:val="6E1806C6"/>
    <w:rsid w:val="6E9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table" w:customStyle="1" w:styleId="9">
    <w:name w:val="Table Normal"/>
    <w:autoRedefine/>
    <w:semiHidden/>
    <w:unhideWhenUsed/>
    <w:qFormat/>
    <w:uiPriority w:val="0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1946</Words>
  <Characters>2093</Characters>
  <Lines>18</Lines>
  <Paragraphs>5</Paragraphs>
  <TotalTime>0</TotalTime>
  <ScaleCrop>false</ScaleCrop>
  <LinksUpToDate>false</LinksUpToDate>
  <CharactersWithSpaces>2202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415 zzz</dc:creator>
  <cp:lastModifiedBy>261210</cp:lastModifiedBy>
  <dcterms:modified xsi:type="dcterms:W3CDTF">2024-03-13T08:07:45Z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648C6B83EB7747A2B7C32D3BB52E4970_13</vt:lpwstr>
  </property>
</Properties>
</file>