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A9" w:rsidRDefault="00371CA9" w:rsidP="00371CA9">
      <w:pPr>
        <w:spacing w:line="5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附件3：</w:t>
      </w:r>
    </w:p>
    <w:p w:rsidR="00371CA9" w:rsidRDefault="000A4206" w:rsidP="00371CA9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7077DC">
        <w:rPr>
          <w:rFonts w:ascii="方正小标宋简体" w:eastAsia="方正小标宋简体" w:hAnsi="仿宋" w:cs="仿宋" w:hint="eastAsia"/>
          <w:bCs/>
          <w:sz w:val="36"/>
          <w:szCs w:val="36"/>
        </w:rPr>
        <w:t>2022</w:t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t xml:space="preserve">年全国抓饭烹饪大赛 </w:t>
      </w:r>
      <w:r w:rsidR="00371CA9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评判细则</w:t>
      </w:r>
    </w:p>
    <w:p w:rsidR="00371CA9" w:rsidRDefault="00371CA9" w:rsidP="00371CA9">
      <w:pPr>
        <w:widowControl/>
        <w:adjustRightInd w:val="0"/>
        <w:snapToGrid w:val="0"/>
        <w:spacing w:line="48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5E1D53" w:rsidRDefault="005E1D53" w:rsidP="005E1D53">
      <w:pPr>
        <w:pStyle w:val="A6"/>
        <w:framePr w:wrap="auto" w:yAlign="inline"/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一、赛项说明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1.选手自备参赛作品所使用原料、餐具器皿。</w:t>
      </w:r>
    </w:p>
    <w:p w:rsidR="005E1D53" w:rsidRDefault="005E1D53" w:rsidP="0010294D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2.参赛作品用料严格实行“三不”原则，即不使用燕窝、干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、鱼翅等高档原料，不使用国家明令保护的动植物，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违规使用添加剂。</w:t>
      </w:r>
    </w:p>
    <w:p w:rsidR="005E1D53" w:rsidRDefault="005E1D53" w:rsidP="005E1D53">
      <w:pPr>
        <w:pStyle w:val="A6"/>
        <w:framePr w:wrap="auto" w:yAlign="inline"/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 w:rsidR="0010294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、评判内容</w:t>
      </w:r>
    </w:p>
    <w:p w:rsidR="005E1D53" w:rsidRDefault="0051591A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赛事</w:t>
      </w:r>
      <w:r w:rsidR="005E1D53">
        <w:rPr>
          <w:rFonts w:ascii="仿宋_GB2312" w:eastAsia="仿宋_GB2312" w:hAnsi="仿宋_GB2312" w:cs="仿宋_GB2312" w:hint="eastAsia"/>
          <w:sz w:val="28"/>
          <w:szCs w:val="28"/>
        </w:rPr>
        <w:t>评判内容按准备工作、专业烹饪、作品呈现、口味质感四个方面进行评判。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1.准备工作（10分）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（1）自带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比赛规则； 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（2）自带物品使用专用整理箱分类收纳； 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</w:t>
      </w:r>
      <w:r>
        <w:rPr>
          <w:rFonts w:ascii="仿宋_GB2312" w:eastAsia="仿宋_GB2312" w:hAnsi="仿宋_GB2312" w:cs="仿宋_GB2312" w:hint="eastAsia"/>
          <w:w w:val="97"/>
          <w:sz w:val="28"/>
          <w:szCs w:val="28"/>
        </w:rPr>
        <w:t>自</w:t>
      </w:r>
      <w:proofErr w:type="gramStart"/>
      <w:r>
        <w:rPr>
          <w:rFonts w:ascii="仿宋_GB2312" w:eastAsia="仿宋_GB2312" w:hAnsi="仿宋_GB2312" w:cs="仿宋_GB2312" w:hint="eastAsia"/>
          <w:w w:val="97"/>
          <w:sz w:val="28"/>
          <w:szCs w:val="28"/>
        </w:rPr>
        <w:t>带食材贮藏</w:t>
      </w:r>
      <w:proofErr w:type="gramEnd"/>
      <w:r>
        <w:rPr>
          <w:rFonts w:ascii="仿宋_GB2312" w:eastAsia="仿宋_GB2312" w:hAnsi="仿宋_GB2312" w:cs="仿宋_GB2312" w:hint="eastAsia"/>
          <w:w w:val="97"/>
          <w:sz w:val="28"/>
          <w:szCs w:val="28"/>
        </w:rPr>
        <w:t>及运输温度符合国家食品安全规定；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51591A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）操作工位物品摆放就位，分类合理、整洁有序；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51591A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）身着干净、整洁的厨服（厨帽、厨衣、西裤、皮鞋），身上无任何配饰；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51591A"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）完整的作品说明书；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51591A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）没有提前加工行为。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2.专业烹饪（30分）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（1）食品安全部分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①开始加工之前和操作过程中按照专业要求洗手；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②原材料加工过程，使用的设备、器皿符合食品安全操作规范；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③正确使用和更换手套；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</w:t>
      </w:r>
      <w:r>
        <w:rPr>
          <w:rFonts w:ascii="仿宋_GB2312" w:eastAsia="仿宋_GB2312" w:hAnsi="仿宋_GB2312" w:cs="仿宋_GB2312" w:hint="eastAsia"/>
          <w:w w:val="98"/>
          <w:sz w:val="28"/>
          <w:szCs w:val="28"/>
        </w:rPr>
        <w:t>及时清洁工作台和厨房设备、用具，专业更换砧板；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⑤对温度敏感的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食材加工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后及时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存放回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冰箱内，无长时间裸露现象；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⑥加工过程中，以及品尝食物时无交叉感染行为；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⑦主辅料加工过程符合餐饮服务食品安全操作规范；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⑧正确使用厨房用纸，及时更换脏围裙和毛巾。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（2）技能/技艺部分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①加工时正确、安全、专业使用工具、设备、盛放容器；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②熟悉原料特性，充分利用，无浪费现象；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③操作过程中食材、半成品及时冷藏存储；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④加工、烹调过程规范有序，动作协调适当，体现传统或现代技法；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⑤不同操作使用恰当的工具和设备（如刀具、锅等）；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⑥加工过程中对鱼、肉、海鲜、家禽等主食材的处理恰当；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⑦合理利用骨头和边角料将汤底做成调味汁；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⑧加工过程中对蔬菜、沙拉和香料的处理恰当；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⑨剩余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食材及时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包好后保存在冰箱或冰柜中，并标注日期。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（3）厨房管理部分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①合理分配工作内容、时间；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②加工过程中垃圾及时处理，废弃物处理妥当；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③加工过程工作台、操作位整洁有序，无杂、乱、差现象；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④合理使用水、电、气，无能源消耗浪费；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⑤在规定的时间内完成供餐准备；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⑥上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餐结束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后，及时进行厨房清洁，操作位公用设备、设施及用具清洗干净。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3.作品呈现（10分）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（1）摆盘实用（不允许使用盘中盘），装饰或点缀物可食用，便于服务人员传送；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221C63"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）符合规定的分量大小；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221C63"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）菜肴在餐具中的构图比例、布局关系和谐；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221C63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）菜肴色泽明亮，色彩鲜明，各种色彩搭配和谐；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221C63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）具有现代艺术观赏性，富有食欲和视觉冲击力；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4.口味质感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>（50分）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（1）口味质感与作品说明书说明一致；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（2）色、香、味统一、协调；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（3）调味适当，主味突出，风味特别，富有层次感；</w:t>
      </w:r>
    </w:p>
    <w:p w:rsidR="005E1D53" w:rsidRDefault="005E1D53" w:rsidP="005E1D53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</w:t>
      </w:r>
      <w:r>
        <w:rPr>
          <w:rFonts w:ascii="仿宋_GB2312" w:eastAsia="仿宋_GB2312" w:hAnsi="仿宋_GB2312" w:cs="仿宋_GB2312" w:hint="eastAsia"/>
          <w:w w:val="93"/>
          <w:sz w:val="28"/>
          <w:szCs w:val="28"/>
        </w:rPr>
        <w:t>火候得当，无焦糊、腥膻等异味，或过生不能食用；</w:t>
      </w:r>
    </w:p>
    <w:p w:rsidR="000A4206" w:rsidRDefault="005E1D53" w:rsidP="000A4206">
      <w:pPr>
        <w:pStyle w:val="A6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</w:t>
      </w:r>
      <w:r w:rsidR="00F76167">
        <w:rPr>
          <w:rFonts w:ascii="仿宋_GB2312" w:eastAsia="仿宋_GB2312" w:hAnsi="仿宋_GB2312" w:cs="仿宋_GB2312" w:hint="eastAsia"/>
          <w:sz w:val="28"/>
          <w:szCs w:val="28"/>
        </w:rPr>
        <w:t>）食材质感鲜明，符合应有的口感特点。</w:t>
      </w:r>
    </w:p>
    <w:sectPr w:rsidR="000A4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07"/>
    <w:rsid w:val="00033DA9"/>
    <w:rsid w:val="00041340"/>
    <w:rsid w:val="000A4206"/>
    <w:rsid w:val="000E184A"/>
    <w:rsid w:val="0010294D"/>
    <w:rsid w:val="00136D38"/>
    <w:rsid w:val="001C2EF8"/>
    <w:rsid w:val="001C5679"/>
    <w:rsid w:val="00221C63"/>
    <w:rsid w:val="00222D5B"/>
    <w:rsid w:val="002509F9"/>
    <w:rsid w:val="00371CA9"/>
    <w:rsid w:val="003F77EC"/>
    <w:rsid w:val="004B1B92"/>
    <w:rsid w:val="004D487B"/>
    <w:rsid w:val="00510196"/>
    <w:rsid w:val="0051591A"/>
    <w:rsid w:val="005775D0"/>
    <w:rsid w:val="00582E8B"/>
    <w:rsid w:val="005C3307"/>
    <w:rsid w:val="005E1D53"/>
    <w:rsid w:val="0062093F"/>
    <w:rsid w:val="0068052A"/>
    <w:rsid w:val="006C63FF"/>
    <w:rsid w:val="006D7A35"/>
    <w:rsid w:val="007077DC"/>
    <w:rsid w:val="007C3212"/>
    <w:rsid w:val="007E592C"/>
    <w:rsid w:val="00800E4B"/>
    <w:rsid w:val="00840577"/>
    <w:rsid w:val="00967B7E"/>
    <w:rsid w:val="009E1521"/>
    <w:rsid w:val="009E5478"/>
    <w:rsid w:val="00A01BCF"/>
    <w:rsid w:val="00AC6820"/>
    <w:rsid w:val="00AE76FB"/>
    <w:rsid w:val="00B35CFD"/>
    <w:rsid w:val="00B44935"/>
    <w:rsid w:val="00B516D3"/>
    <w:rsid w:val="00B56BBD"/>
    <w:rsid w:val="00C16280"/>
    <w:rsid w:val="00C215D6"/>
    <w:rsid w:val="00C45C12"/>
    <w:rsid w:val="00CE07A3"/>
    <w:rsid w:val="00DA3416"/>
    <w:rsid w:val="00DB2E77"/>
    <w:rsid w:val="00DC11E5"/>
    <w:rsid w:val="00DD0817"/>
    <w:rsid w:val="00EE63DA"/>
    <w:rsid w:val="00F3138C"/>
    <w:rsid w:val="00F447D3"/>
    <w:rsid w:val="00F7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E28A"/>
  <w15:docId w15:val="{E8B426AC-B8FB-470D-AE1F-A4E7F23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307"/>
    <w:pPr>
      <w:adjustRightInd w:val="0"/>
      <w:spacing w:line="560" w:lineRule="atLeast"/>
      <w:jc w:val="left"/>
      <w:textAlignment w:val="baseline"/>
    </w:pPr>
    <w:rPr>
      <w:rFonts w:ascii="仿宋_GB2312" w:eastAsia="仿宋_GB2312" w:hAnsi="Times New Roman" w:cs="Times New Roman"/>
      <w:spacing w:val="24"/>
      <w:kern w:val="0"/>
      <w:sz w:val="32"/>
      <w:szCs w:val="20"/>
    </w:rPr>
  </w:style>
  <w:style w:type="character" w:customStyle="1" w:styleId="Char">
    <w:name w:val="正文文本 Char"/>
    <w:basedOn w:val="a0"/>
    <w:uiPriority w:val="99"/>
    <w:semiHidden/>
    <w:rsid w:val="005C3307"/>
  </w:style>
  <w:style w:type="character" w:customStyle="1" w:styleId="a4">
    <w:name w:val="正文文本 字符"/>
    <w:link w:val="a3"/>
    <w:rsid w:val="005C3307"/>
    <w:rPr>
      <w:rFonts w:ascii="仿宋_GB2312" w:eastAsia="仿宋_GB2312" w:hAnsi="Times New Roman" w:cs="Times New Roman"/>
      <w:spacing w:val="24"/>
      <w:kern w:val="0"/>
      <w:sz w:val="32"/>
      <w:szCs w:val="20"/>
    </w:rPr>
  </w:style>
  <w:style w:type="character" w:styleId="a5">
    <w:name w:val="Hyperlink"/>
    <w:basedOn w:val="a0"/>
    <w:uiPriority w:val="99"/>
    <w:unhideWhenUsed/>
    <w:rsid w:val="00A01BCF"/>
    <w:rPr>
      <w:color w:val="0000FF" w:themeColor="hyperlink"/>
      <w:u w:val="single"/>
    </w:rPr>
  </w:style>
  <w:style w:type="paragraph" w:customStyle="1" w:styleId="A6">
    <w:name w:val="正文 A"/>
    <w:qFormat/>
    <w:rsid w:val="005E1D53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</dc:creator>
  <cp:lastModifiedBy>admin</cp:lastModifiedBy>
  <cp:revision>2</cp:revision>
  <cp:lastPrinted>2022-09-23T06:44:00Z</cp:lastPrinted>
  <dcterms:created xsi:type="dcterms:W3CDTF">2022-09-23T06:57:00Z</dcterms:created>
  <dcterms:modified xsi:type="dcterms:W3CDTF">2022-09-23T06:57:00Z</dcterms:modified>
</cp:coreProperties>
</file>