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5072F" w14:paraId="450F866B" w14:textId="77777777">
        <w:tc>
          <w:tcPr>
            <w:tcW w:w="509" w:type="dxa"/>
          </w:tcPr>
          <w:p w14:paraId="37ED81F2" w14:textId="77777777" w:rsidR="00E5072F" w:rsidRDefault="00452793">
            <w:pPr>
              <w:pStyle w:val="affffa"/>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ICS</w:t>
            </w:r>
            <w:r>
              <w:rPr>
                <w:rFonts w:ascii="黑体" w:eastAsia="黑体" w:hAnsi="黑体"/>
                <w:color w:val="000000" w:themeColor="text1"/>
                <w:sz w:val="21"/>
                <w:szCs w:val="21"/>
              </w:rPr>
              <w:t xml:space="preserve">  </w:t>
            </w:r>
          </w:p>
        </w:tc>
        <w:tc>
          <w:tcPr>
            <w:tcW w:w="8855" w:type="dxa"/>
          </w:tcPr>
          <w:p w14:paraId="2D9EEDA4" w14:textId="7D89D6B1" w:rsidR="00E5072F" w:rsidRDefault="00A11BBB">
            <w:pPr>
              <w:pStyle w:val="affffa"/>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r>
              <w:rPr>
                <w:rFonts w:ascii="黑体" w:eastAsia="黑体" w:hAnsi="黑体"/>
                <w:color w:val="000000" w:themeColor="text1"/>
                <w:sz w:val="21"/>
                <w:szCs w:val="21"/>
              </w:rPr>
              <w:t>01.040.67</w:t>
            </w:r>
          </w:p>
        </w:tc>
      </w:tr>
      <w:tr w:rsidR="00E5072F" w14:paraId="1EAF73C4" w14:textId="77777777">
        <w:tc>
          <w:tcPr>
            <w:tcW w:w="509" w:type="dxa"/>
          </w:tcPr>
          <w:p w14:paraId="7FA4888A" w14:textId="77777777" w:rsidR="00E5072F" w:rsidRDefault="00452793">
            <w:pPr>
              <w:pStyle w:val="affffa"/>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 xml:space="preserve">CCS </w:t>
            </w:r>
            <w:r>
              <w:rPr>
                <w:rFonts w:ascii="黑体" w:eastAsia="黑体" w:hAnsi="黑体"/>
                <w:color w:val="000000" w:themeColor="text1"/>
                <w:sz w:val="21"/>
                <w:szCs w:val="21"/>
              </w:rPr>
              <w:t xml:space="preserve"> </w:t>
            </w:r>
          </w:p>
        </w:tc>
        <w:tc>
          <w:tcPr>
            <w:tcW w:w="8855" w:type="dxa"/>
          </w:tcPr>
          <w:p w14:paraId="661715E2" w14:textId="43C6A4DD" w:rsidR="00E5072F" w:rsidRDefault="008751B8">
            <w:pPr>
              <w:pStyle w:val="affffa"/>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黑体" w:eastAsia="黑体" w:hAnsi="黑体"/>
                <w:color w:val="000000" w:themeColor="text1"/>
                <w:sz w:val="21"/>
                <w:szCs w:val="21"/>
              </w:rPr>
              <w:t>X10</w:t>
            </w:r>
          </w:p>
        </w:tc>
      </w:tr>
    </w:tbl>
    <w:tbl>
      <w:tblPr>
        <w:tblStyle w:val="af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E5072F" w14:paraId="297263F5" w14:textId="77777777">
        <w:tc>
          <w:tcPr>
            <w:tcW w:w="6661" w:type="dxa"/>
          </w:tcPr>
          <w:p w14:paraId="4BF8F8EC" w14:textId="6E839652" w:rsidR="00E5072F" w:rsidRDefault="00E5072F" w:rsidP="00BD507F">
            <w:pPr>
              <w:pStyle w:val="afffffd"/>
              <w:framePr w:w="0" w:hRule="auto" w:wrap="auto" w:hAnchor="text" w:xAlign="left" w:yAlign="inline" w:anchorLock="0"/>
              <w:rPr>
                <w:rFonts w:ascii="宋体" w:hAnsi="宋体"/>
                <w:color w:val="000000" w:themeColor="text1"/>
                <w:sz w:val="28"/>
                <w:szCs w:val="28"/>
              </w:rPr>
            </w:pPr>
            <w:bookmarkStart w:id="0" w:name="_Hlk26473981"/>
          </w:p>
        </w:tc>
      </w:tr>
    </w:tbl>
    <w:p w14:paraId="247168E6" w14:textId="0B299A4D" w:rsidR="00E5072F" w:rsidRPr="00BD507F" w:rsidRDefault="00452793">
      <w:pPr>
        <w:pStyle w:val="afffffe"/>
        <w:framePr w:w="9639" w:h="624" w:hRule="exact" w:hSpace="181" w:vSpace="181" w:wrap="around" w:hAnchor="page" w:x="1305" w:y="2269"/>
        <w:rPr>
          <w:rFonts w:ascii="黑体" w:eastAsia="黑体" w:hAnsi="黑体"/>
          <w:b w:val="0"/>
          <w:bCs w:val="0"/>
          <w:color w:val="000000" w:themeColor="text1"/>
          <w:w w:val="100"/>
          <w:szCs w:val="52"/>
        </w:rPr>
      </w:pPr>
      <w:r w:rsidRPr="00BD507F">
        <w:rPr>
          <w:rFonts w:ascii="黑体" w:eastAsia="黑体" w:hint="eastAsia"/>
          <w:b w:val="0"/>
          <w:color w:val="000000" w:themeColor="text1"/>
          <w:w w:val="100"/>
          <w:szCs w:val="52"/>
        </w:rPr>
        <w:t>团体</w:t>
      </w:r>
      <w:r w:rsidRPr="00BD507F">
        <w:rPr>
          <w:rFonts w:ascii="黑体" w:eastAsia="黑体" w:hAnsi="黑体" w:hint="eastAsia"/>
          <w:b w:val="0"/>
          <w:bCs w:val="0"/>
          <w:color w:val="000000" w:themeColor="text1"/>
          <w:w w:val="100"/>
          <w:szCs w:val="52"/>
        </w:rPr>
        <w:t>标准</w:t>
      </w:r>
      <w:bookmarkEnd w:id="0"/>
    </w:p>
    <w:p w14:paraId="2DD2108E" w14:textId="507CE6D4" w:rsidR="00E5072F" w:rsidRPr="003C7EA7" w:rsidRDefault="00452793">
      <w:pPr>
        <w:pStyle w:val="afffffffffff0"/>
        <w:framePr w:wrap="around"/>
        <w:rPr>
          <w:color w:val="000000" w:themeColor="text1"/>
        </w:rPr>
      </w:pPr>
      <w:r w:rsidRPr="003C7EA7">
        <w:rPr>
          <w:color w:val="000000" w:themeColor="text1"/>
        </w:rPr>
        <w:t>T</w:t>
      </w:r>
      <w:r w:rsidR="003C7EA7" w:rsidRPr="00BD507F">
        <w:rPr>
          <w:color w:val="000000" w:themeColor="text1"/>
        </w:rPr>
        <w:t>/CCA</w:t>
      </w:r>
      <w:r w:rsidR="00447B82">
        <w:rPr>
          <w:color w:val="000000" w:themeColor="text1"/>
        </w:rPr>
        <w:t xml:space="preserve"> XXX</w:t>
      </w:r>
      <w:r w:rsidR="00447B82">
        <w:rPr>
          <w:rFonts w:hAnsi="黑体"/>
          <w:color w:val="000000" w:themeColor="text1"/>
        </w:rPr>
        <w:t>-2022</w:t>
      </w:r>
    </w:p>
    <w:p w14:paraId="6ED1D89F" w14:textId="77777777" w:rsidR="00E5072F" w:rsidRDefault="00452793">
      <w:pPr>
        <w:pStyle w:val="afffffffffff1"/>
        <w:framePr w:wrap="around"/>
        <w:rPr>
          <w:rFonts w:hAnsi="黑体"/>
          <w:color w:val="000000" w:themeColor="text1"/>
        </w:rPr>
      </w:pPr>
      <w:r>
        <w:rPr>
          <w:rFonts w:hAnsi="黑体"/>
          <w:color w:val="000000" w:themeColor="text1"/>
        </w:rPr>
        <w:fldChar w:fldCharType="begin">
          <w:ffData>
            <w:name w:val="OSTD_CODE"/>
            <w:enabled/>
            <w:calcOnExit w:val="0"/>
            <w:textInput/>
          </w:ffData>
        </w:fldChar>
      </w:r>
      <w:bookmarkStart w:id="1" w:name="OSTD_CODE"/>
      <w:r>
        <w:rPr>
          <w:rFonts w:hAnsi="黑体"/>
          <w:color w:val="000000" w:themeColor="text1"/>
        </w:rPr>
        <w:instrText xml:space="preserve"> FORMTEXT </w:instrText>
      </w:r>
      <w:r>
        <w:rPr>
          <w:rFonts w:hAnsi="黑体"/>
          <w:color w:val="000000" w:themeColor="text1"/>
        </w:rPr>
      </w:r>
      <w:r>
        <w:rPr>
          <w:rFonts w:hAnsi="黑体"/>
          <w:color w:val="000000" w:themeColor="text1"/>
        </w:rPr>
        <w:fldChar w:fldCharType="separate"/>
      </w:r>
      <w:r>
        <w:rPr>
          <w:rFonts w:hAnsi="黑体"/>
          <w:color w:val="000000" w:themeColor="text1"/>
        </w:rPr>
        <w:t>     </w:t>
      </w:r>
      <w:r>
        <w:rPr>
          <w:rFonts w:hAnsi="黑体"/>
          <w:color w:val="000000" w:themeColor="text1"/>
        </w:rPr>
        <w:fldChar w:fldCharType="end"/>
      </w:r>
      <w:bookmarkEnd w:id="1"/>
    </w:p>
    <w:p w14:paraId="03703F15" w14:textId="77777777" w:rsidR="00E5072F" w:rsidRDefault="00452793">
      <w:pPr>
        <w:spacing w:line="240" w:lineRule="auto"/>
        <w:rPr>
          <w:rFonts w:ascii="黑体" w:eastAsia="黑体" w:hAnsi="黑体"/>
          <w:color w:val="000000" w:themeColor="text1"/>
          <w:kern w:val="0"/>
          <w:sz w:val="10"/>
          <w:szCs w:val="10"/>
        </w:rPr>
      </w:pPr>
      <w:r>
        <w:rPr>
          <w:rFonts w:ascii="黑体" w:eastAsia="黑体" w:hAnsi="黑体"/>
          <w:noProof/>
          <w:color w:val="000000" w:themeColor="text1"/>
          <w:kern w:val="0"/>
          <w:sz w:val="10"/>
          <w:szCs w:val="10"/>
        </w:rPr>
        <mc:AlternateContent>
          <mc:Choice Requires="wps">
            <w:drawing>
              <wp:anchor distT="0" distB="0" distL="114300" distR="114300" simplePos="0" relativeHeight="251659264" behindDoc="0" locked="0" layoutInCell="1" allowOverlap="0" wp14:anchorId="47932C97" wp14:editId="7422872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14:paraId="0430AABA" w14:textId="77777777" w:rsidR="00E5072F" w:rsidRDefault="00E5072F">
      <w:pPr>
        <w:pStyle w:val="afffffe"/>
        <w:framePr w:w="9639" w:h="6976" w:hRule="exact" w:hSpace="0" w:vSpace="0" w:wrap="around" w:hAnchor="page" w:y="6408"/>
        <w:jc w:val="center"/>
        <w:rPr>
          <w:rFonts w:ascii="黑体" w:eastAsia="黑体" w:hAnsi="黑体"/>
          <w:b w:val="0"/>
          <w:bCs w:val="0"/>
          <w:color w:val="000000" w:themeColor="text1"/>
          <w:w w:val="100"/>
        </w:rPr>
      </w:pPr>
    </w:p>
    <w:p w14:paraId="5A12477C" w14:textId="77777777" w:rsidR="00E5072F" w:rsidRDefault="00E5072F">
      <w:pPr>
        <w:pStyle w:val="afffffffffff2"/>
        <w:framePr w:h="6974" w:hRule="exact" w:wrap="around" w:x="1419" w:anchorLock="1"/>
        <w:rPr>
          <w:color w:val="000000" w:themeColor="text1"/>
        </w:rPr>
      </w:pPr>
    </w:p>
    <w:p w14:paraId="0A4D3671" w14:textId="77777777" w:rsidR="00E5072F" w:rsidRDefault="00E5072F">
      <w:pPr>
        <w:pStyle w:val="affffff3"/>
        <w:ind w:firstLine="420"/>
        <w:rPr>
          <w:color w:val="000000" w:themeColor="text1"/>
        </w:rPr>
      </w:pPr>
    </w:p>
    <w:p w14:paraId="4F2E5116" w14:textId="77777777" w:rsidR="00E5072F" w:rsidRDefault="00E5072F">
      <w:pPr>
        <w:framePr w:w="9639" w:h="6974" w:hRule="exact" w:wrap="around" w:vAnchor="page" w:hAnchor="page" w:x="1429" w:y="6675" w:anchorLock="1"/>
        <w:rPr>
          <w:color w:val="000000" w:themeColor="text1"/>
        </w:rPr>
      </w:pPr>
    </w:p>
    <w:p w14:paraId="3EE99022" w14:textId="77777777" w:rsidR="00E5072F" w:rsidRDefault="00452793">
      <w:pPr>
        <w:pStyle w:val="affffffff6"/>
        <w:framePr w:w="9639" w:h="6974" w:hRule="exact" w:wrap="around" w:vAnchor="page" w:hAnchor="page" w:x="1429" w:y="6675" w:anchorLock="1"/>
        <w:snapToGrid w:val="0"/>
        <w:spacing w:line="240" w:lineRule="auto"/>
        <w:textAlignment w:val="bottom"/>
        <w:rPr>
          <w:rFonts w:eastAsia="黑体"/>
          <w:color w:val="000000" w:themeColor="text1"/>
          <w:sz w:val="48"/>
          <w:szCs w:val="28"/>
        </w:rPr>
      </w:pPr>
      <w:r>
        <w:rPr>
          <w:rFonts w:eastAsia="黑体" w:hint="eastAsia"/>
          <w:color w:val="000000" w:themeColor="text1"/>
          <w:sz w:val="48"/>
          <w:szCs w:val="28"/>
        </w:rPr>
        <w:t>轻食营养配餐设计指南</w:t>
      </w:r>
    </w:p>
    <w:p w14:paraId="214B4BB5" w14:textId="77777777" w:rsidR="00E5072F" w:rsidRDefault="00452793">
      <w:pPr>
        <w:pStyle w:val="affffffff6"/>
        <w:framePr w:w="9639" w:h="6974" w:hRule="exact" w:wrap="around" w:vAnchor="page" w:hAnchor="page" w:x="1429" w:y="6675" w:anchorLock="1"/>
        <w:textAlignment w:val="bottom"/>
        <w:rPr>
          <w:rFonts w:eastAsia="黑体"/>
          <w:color w:val="000000" w:themeColor="text1"/>
          <w:szCs w:val="28"/>
        </w:rPr>
      </w:pPr>
      <w:r>
        <w:rPr>
          <w:rFonts w:eastAsia="黑体"/>
          <w:color w:val="000000" w:themeColor="text1"/>
          <w:szCs w:val="28"/>
        </w:rPr>
        <w:t>Guideline for the Design of Nutritional Light Meal</w:t>
      </w:r>
    </w:p>
    <w:p w14:paraId="60A4330C" w14:textId="77777777" w:rsidR="00E5072F" w:rsidRDefault="00E5072F">
      <w:pPr>
        <w:framePr w:w="9639" w:h="6974" w:hRule="exact" w:wrap="around" w:vAnchor="page" w:hAnchor="page" w:x="1429" w:y="6675" w:anchorLock="1"/>
        <w:spacing w:line="760" w:lineRule="exact"/>
        <w:ind w:left="-1418"/>
        <w:rPr>
          <w:color w:val="000000" w:themeColor="text1"/>
        </w:rPr>
      </w:pPr>
    </w:p>
    <w:p w14:paraId="459A984F" w14:textId="0FA5A5F6" w:rsidR="00E5072F" w:rsidRDefault="005844C7">
      <w:pPr>
        <w:pStyle w:val="affffffff6"/>
        <w:framePr w:w="9639" w:h="6974" w:hRule="exact" w:wrap="around" w:vAnchor="page" w:hAnchor="page" w:x="1429" w:y="6675" w:anchorLock="1"/>
        <w:spacing w:before="440" w:after="160"/>
        <w:textAlignment w:val="bottom"/>
        <w:rPr>
          <w:color w:val="000000" w:themeColor="text1"/>
          <w:sz w:val="24"/>
          <w:szCs w:val="28"/>
        </w:rPr>
      </w:pPr>
      <w:r>
        <w:rPr>
          <w:rFonts w:hint="eastAsia"/>
          <w:color w:val="000000" w:themeColor="text1"/>
          <w:sz w:val="24"/>
          <w:szCs w:val="28"/>
        </w:rPr>
        <w:t>（征求意见稿）</w:t>
      </w:r>
      <w:r w:rsidR="00452793">
        <w:rPr>
          <w:color w:val="000000" w:themeColor="text1"/>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2" w:name="下拉1"/>
      <w:r w:rsidR="00452793">
        <w:rPr>
          <w:color w:val="000000" w:themeColor="text1"/>
          <w:sz w:val="24"/>
          <w:szCs w:val="28"/>
        </w:rPr>
        <w:instrText xml:space="preserve"> FORMDROPDOWN </w:instrText>
      </w:r>
      <w:r w:rsidR="004B1A0F">
        <w:rPr>
          <w:color w:val="000000" w:themeColor="text1"/>
          <w:sz w:val="24"/>
          <w:szCs w:val="28"/>
        </w:rPr>
      </w:r>
      <w:r w:rsidR="004B1A0F">
        <w:rPr>
          <w:color w:val="000000" w:themeColor="text1"/>
          <w:sz w:val="24"/>
          <w:szCs w:val="28"/>
        </w:rPr>
        <w:fldChar w:fldCharType="separate"/>
      </w:r>
      <w:r w:rsidR="00452793">
        <w:rPr>
          <w:color w:val="000000" w:themeColor="text1"/>
          <w:sz w:val="24"/>
          <w:szCs w:val="28"/>
        </w:rPr>
        <w:fldChar w:fldCharType="end"/>
      </w:r>
      <w:bookmarkEnd w:id="2"/>
    </w:p>
    <w:p w14:paraId="56D1E790" w14:textId="77777777" w:rsidR="00E5072F" w:rsidRDefault="00E5072F">
      <w:pPr>
        <w:pStyle w:val="affffffff6"/>
        <w:framePr w:w="9639" w:h="6974" w:hRule="exact" w:wrap="around" w:vAnchor="page" w:hAnchor="page" w:x="1429" w:y="6675" w:anchorLock="1"/>
        <w:spacing w:before="180" w:line="240" w:lineRule="atLeast"/>
        <w:textAlignment w:val="bottom"/>
        <w:rPr>
          <w:color w:val="000000" w:themeColor="text1"/>
          <w:sz w:val="21"/>
          <w:szCs w:val="28"/>
        </w:rPr>
      </w:pPr>
    </w:p>
    <w:p w14:paraId="4DAD697C" w14:textId="77777777" w:rsidR="00E5072F" w:rsidRDefault="00452793">
      <w:pPr>
        <w:pStyle w:val="affffffff6"/>
        <w:framePr w:w="9639" w:h="6974" w:hRule="exact" w:wrap="around" w:vAnchor="page" w:hAnchor="page" w:x="1429" w:y="6675" w:anchorLock="1"/>
        <w:spacing w:beforeLines="300" w:before="720" w:afterLines="30" w:after="72" w:line="240" w:lineRule="auto"/>
        <w:textAlignment w:val="bottom"/>
        <w:rPr>
          <w:b/>
          <w:color w:val="000000" w:themeColor="text1"/>
          <w:sz w:val="21"/>
          <w:szCs w:val="28"/>
        </w:rPr>
      </w:pPr>
      <w:r>
        <w:rPr>
          <w:b/>
          <w:color w:val="000000" w:themeColor="text1"/>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3" w:name="下拉2"/>
      <w:r>
        <w:rPr>
          <w:b/>
          <w:color w:val="000000" w:themeColor="text1"/>
          <w:sz w:val="21"/>
          <w:szCs w:val="28"/>
        </w:rPr>
        <w:instrText xml:space="preserve"> FORMDROPDOWN </w:instrText>
      </w:r>
      <w:r w:rsidR="004B1A0F">
        <w:rPr>
          <w:b/>
          <w:color w:val="000000" w:themeColor="text1"/>
          <w:sz w:val="21"/>
          <w:szCs w:val="28"/>
        </w:rPr>
      </w:r>
      <w:r w:rsidR="004B1A0F">
        <w:rPr>
          <w:b/>
          <w:color w:val="000000" w:themeColor="text1"/>
          <w:sz w:val="21"/>
          <w:szCs w:val="28"/>
        </w:rPr>
        <w:fldChar w:fldCharType="separate"/>
      </w:r>
      <w:r>
        <w:rPr>
          <w:b/>
          <w:color w:val="000000" w:themeColor="text1"/>
          <w:sz w:val="21"/>
          <w:szCs w:val="28"/>
        </w:rPr>
        <w:fldChar w:fldCharType="end"/>
      </w:r>
      <w:bookmarkEnd w:id="3"/>
    </w:p>
    <w:p w14:paraId="10B4A2A6" w14:textId="34A4D1A3" w:rsidR="00E5072F" w:rsidRDefault="00447B82">
      <w:pPr>
        <w:pStyle w:val="affffffffffe"/>
        <w:framePr w:wrap="around" w:y="14176"/>
        <w:rPr>
          <w:color w:val="000000" w:themeColor="text1"/>
        </w:rPr>
      </w:pPr>
      <w:r>
        <w:rPr>
          <w:rFonts w:ascii="黑体"/>
          <w:color w:val="000000" w:themeColor="text1"/>
        </w:rPr>
        <w:t>2022</w:t>
      </w:r>
      <w:r w:rsidR="00452793">
        <w:rPr>
          <w:color w:val="000000" w:themeColor="text1"/>
        </w:rPr>
        <w:t xml:space="preserve"> </w:t>
      </w:r>
      <w:r w:rsidR="00452793">
        <w:rPr>
          <w:rFonts w:ascii="黑体"/>
          <w:color w:val="000000" w:themeColor="text1"/>
        </w:rPr>
        <w:t>-</w:t>
      </w:r>
      <w:r w:rsidR="00452793">
        <w:rPr>
          <w:color w:val="000000" w:themeColor="text1"/>
        </w:rPr>
        <w:t xml:space="preserve"> </w:t>
      </w:r>
      <w:r w:rsidR="00452793">
        <w:rPr>
          <w:rFonts w:ascii="黑体"/>
          <w:color w:val="000000" w:themeColor="text1"/>
        </w:rPr>
        <w:fldChar w:fldCharType="begin">
          <w:ffData>
            <w:name w:val="PLSH_DATE_M"/>
            <w:enabled/>
            <w:calcOnExit w:val="0"/>
            <w:textInput>
              <w:default w:val="XX"/>
              <w:maxLength w:val="2"/>
            </w:textInput>
          </w:ffData>
        </w:fldChar>
      </w:r>
      <w:bookmarkStart w:id="4" w:name="PLSH_DATE_M"/>
      <w:r w:rsidR="00452793">
        <w:rPr>
          <w:rFonts w:ascii="黑体"/>
          <w:color w:val="000000" w:themeColor="text1"/>
        </w:rPr>
        <w:instrText xml:space="preserve"> FORMTEXT </w:instrText>
      </w:r>
      <w:r w:rsidR="00452793">
        <w:rPr>
          <w:rFonts w:ascii="黑体"/>
          <w:color w:val="000000" w:themeColor="text1"/>
        </w:rPr>
      </w:r>
      <w:r w:rsidR="00452793">
        <w:rPr>
          <w:rFonts w:ascii="黑体"/>
          <w:color w:val="000000" w:themeColor="text1"/>
        </w:rPr>
        <w:fldChar w:fldCharType="separate"/>
      </w:r>
      <w:r w:rsidR="00452793">
        <w:rPr>
          <w:rFonts w:ascii="黑体"/>
          <w:color w:val="000000" w:themeColor="text1"/>
        </w:rPr>
        <w:t>XX</w:t>
      </w:r>
      <w:r w:rsidR="00452793">
        <w:rPr>
          <w:rFonts w:ascii="黑体"/>
          <w:color w:val="000000" w:themeColor="text1"/>
        </w:rPr>
        <w:fldChar w:fldCharType="end"/>
      </w:r>
      <w:bookmarkEnd w:id="4"/>
      <w:r w:rsidR="00452793">
        <w:rPr>
          <w:color w:val="000000" w:themeColor="text1"/>
        </w:rPr>
        <w:t xml:space="preserve"> </w:t>
      </w:r>
      <w:r w:rsidR="00452793">
        <w:rPr>
          <w:rFonts w:ascii="黑体"/>
          <w:color w:val="000000" w:themeColor="text1"/>
        </w:rPr>
        <w:t>-</w:t>
      </w:r>
      <w:r w:rsidR="00452793">
        <w:rPr>
          <w:color w:val="000000" w:themeColor="text1"/>
        </w:rPr>
        <w:t xml:space="preserve"> </w:t>
      </w:r>
      <w:r w:rsidR="00452793">
        <w:rPr>
          <w:rFonts w:ascii="黑体"/>
          <w:color w:val="000000" w:themeColor="text1"/>
        </w:rPr>
        <w:fldChar w:fldCharType="begin">
          <w:ffData>
            <w:name w:val="PLSH_DATE_D"/>
            <w:enabled/>
            <w:calcOnExit w:val="0"/>
            <w:textInput>
              <w:default w:val="XX"/>
              <w:maxLength w:val="2"/>
            </w:textInput>
          </w:ffData>
        </w:fldChar>
      </w:r>
      <w:bookmarkStart w:id="5" w:name="PLSH_DATE_D"/>
      <w:r w:rsidR="00452793">
        <w:rPr>
          <w:rFonts w:ascii="黑体"/>
          <w:color w:val="000000" w:themeColor="text1"/>
        </w:rPr>
        <w:instrText xml:space="preserve"> FORMTEXT </w:instrText>
      </w:r>
      <w:r w:rsidR="00452793">
        <w:rPr>
          <w:rFonts w:ascii="黑体"/>
          <w:color w:val="000000" w:themeColor="text1"/>
        </w:rPr>
      </w:r>
      <w:r w:rsidR="00452793">
        <w:rPr>
          <w:rFonts w:ascii="黑体"/>
          <w:color w:val="000000" w:themeColor="text1"/>
        </w:rPr>
        <w:fldChar w:fldCharType="separate"/>
      </w:r>
      <w:r w:rsidR="00452793">
        <w:rPr>
          <w:rFonts w:ascii="黑体"/>
          <w:color w:val="000000" w:themeColor="text1"/>
        </w:rPr>
        <w:t>XX</w:t>
      </w:r>
      <w:r w:rsidR="00452793">
        <w:rPr>
          <w:rFonts w:ascii="黑体"/>
          <w:color w:val="000000" w:themeColor="text1"/>
        </w:rPr>
        <w:fldChar w:fldCharType="end"/>
      </w:r>
      <w:bookmarkEnd w:id="5"/>
      <w:r w:rsidR="00452793">
        <w:rPr>
          <w:rFonts w:hint="eastAsia"/>
          <w:color w:val="000000" w:themeColor="text1"/>
        </w:rPr>
        <w:t>发布</w:t>
      </w:r>
    </w:p>
    <w:p w14:paraId="7CD083A8" w14:textId="25AD1E91" w:rsidR="00E5072F" w:rsidRDefault="00447B82">
      <w:pPr>
        <w:pStyle w:val="afffffffffff"/>
        <w:framePr w:wrap="around" w:y="14176"/>
        <w:rPr>
          <w:color w:val="000000" w:themeColor="text1"/>
        </w:rPr>
      </w:pPr>
      <w:r>
        <w:rPr>
          <w:rFonts w:ascii="黑体"/>
          <w:color w:val="000000" w:themeColor="text1"/>
        </w:rPr>
        <w:t>2022</w:t>
      </w:r>
      <w:r w:rsidR="00452793">
        <w:rPr>
          <w:color w:val="000000" w:themeColor="text1"/>
        </w:rPr>
        <w:t xml:space="preserve"> </w:t>
      </w:r>
      <w:r w:rsidR="00452793">
        <w:rPr>
          <w:rFonts w:ascii="黑体"/>
          <w:color w:val="000000" w:themeColor="text1"/>
        </w:rPr>
        <w:t>-</w:t>
      </w:r>
      <w:r w:rsidR="00452793">
        <w:rPr>
          <w:color w:val="000000" w:themeColor="text1"/>
        </w:rPr>
        <w:t xml:space="preserve"> </w:t>
      </w:r>
      <w:r w:rsidR="00452793">
        <w:rPr>
          <w:rFonts w:ascii="黑体"/>
          <w:color w:val="000000" w:themeColor="text1"/>
        </w:rPr>
        <w:fldChar w:fldCharType="begin">
          <w:ffData>
            <w:name w:val="CROT_DATE_M"/>
            <w:enabled/>
            <w:calcOnExit w:val="0"/>
            <w:textInput>
              <w:default w:val="XX"/>
              <w:maxLength w:val="2"/>
            </w:textInput>
          </w:ffData>
        </w:fldChar>
      </w:r>
      <w:bookmarkStart w:id="6" w:name="CROT_DATE_M"/>
      <w:r w:rsidR="00452793">
        <w:rPr>
          <w:rFonts w:ascii="黑体"/>
          <w:color w:val="000000" w:themeColor="text1"/>
        </w:rPr>
        <w:instrText xml:space="preserve"> FORMTEXT </w:instrText>
      </w:r>
      <w:r w:rsidR="00452793">
        <w:rPr>
          <w:rFonts w:ascii="黑体"/>
          <w:color w:val="000000" w:themeColor="text1"/>
        </w:rPr>
      </w:r>
      <w:r w:rsidR="00452793">
        <w:rPr>
          <w:rFonts w:ascii="黑体"/>
          <w:color w:val="000000" w:themeColor="text1"/>
        </w:rPr>
        <w:fldChar w:fldCharType="separate"/>
      </w:r>
      <w:r w:rsidR="00452793">
        <w:rPr>
          <w:rFonts w:ascii="黑体"/>
          <w:color w:val="000000" w:themeColor="text1"/>
        </w:rPr>
        <w:t>XX</w:t>
      </w:r>
      <w:r w:rsidR="00452793">
        <w:rPr>
          <w:rFonts w:ascii="黑体"/>
          <w:color w:val="000000" w:themeColor="text1"/>
        </w:rPr>
        <w:fldChar w:fldCharType="end"/>
      </w:r>
      <w:bookmarkEnd w:id="6"/>
      <w:r w:rsidR="00452793">
        <w:rPr>
          <w:color w:val="000000" w:themeColor="text1"/>
        </w:rPr>
        <w:t xml:space="preserve"> </w:t>
      </w:r>
      <w:r w:rsidR="00452793">
        <w:rPr>
          <w:rFonts w:ascii="黑体"/>
          <w:color w:val="000000" w:themeColor="text1"/>
        </w:rPr>
        <w:t>-</w:t>
      </w:r>
      <w:r w:rsidR="00452793">
        <w:rPr>
          <w:color w:val="000000" w:themeColor="text1"/>
        </w:rPr>
        <w:t xml:space="preserve"> </w:t>
      </w:r>
      <w:r w:rsidR="00452793">
        <w:rPr>
          <w:rFonts w:ascii="黑体"/>
          <w:color w:val="000000" w:themeColor="text1"/>
        </w:rPr>
        <w:fldChar w:fldCharType="begin">
          <w:ffData>
            <w:name w:val="CROT_DATE_D"/>
            <w:enabled/>
            <w:calcOnExit w:val="0"/>
            <w:textInput>
              <w:default w:val="XX"/>
              <w:maxLength w:val="2"/>
            </w:textInput>
          </w:ffData>
        </w:fldChar>
      </w:r>
      <w:bookmarkStart w:id="7" w:name="CROT_DATE_D"/>
      <w:r w:rsidR="00452793">
        <w:rPr>
          <w:rFonts w:ascii="黑体"/>
          <w:color w:val="000000" w:themeColor="text1"/>
        </w:rPr>
        <w:instrText xml:space="preserve"> FORMTEXT </w:instrText>
      </w:r>
      <w:r w:rsidR="00452793">
        <w:rPr>
          <w:rFonts w:ascii="黑体"/>
          <w:color w:val="000000" w:themeColor="text1"/>
        </w:rPr>
      </w:r>
      <w:r w:rsidR="00452793">
        <w:rPr>
          <w:rFonts w:ascii="黑体"/>
          <w:color w:val="000000" w:themeColor="text1"/>
        </w:rPr>
        <w:fldChar w:fldCharType="separate"/>
      </w:r>
      <w:r w:rsidR="00452793">
        <w:rPr>
          <w:rFonts w:ascii="黑体"/>
          <w:color w:val="000000" w:themeColor="text1"/>
        </w:rPr>
        <w:t>XX</w:t>
      </w:r>
      <w:r w:rsidR="00452793">
        <w:rPr>
          <w:rFonts w:ascii="黑体"/>
          <w:color w:val="000000" w:themeColor="text1"/>
        </w:rPr>
        <w:fldChar w:fldCharType="end"/>
      </w:r>
      <w:bookmarkEnd w:id="7"/>
      <w:r w:rsidR="00452793">
        <w:rPr>
          <w:rFonts w:hint="eastAsia"/>
          <w:color w:val="000000" w:themeColor="text1"/>
        </w:rPr>
        <w:t>实施</w:t>
      </w:r>
    </w:p>
    <w:p w14:paraId="6657BD90" w14:textId="77777777" w:rsidR="00E5072F" w:rsidRDefault="00452793">
      <w:pPr>
        <w:pStyle w:val="afffffffff7"/>
        <w:framePr w:h="584" w:hRule="exact" w:hSpace="181" w:vSpace="181" w:wrap="around" w:y="15027"/>
        <w:rPr>
          <w:rFonts w:hAnsi="黑体"/>
          <w:color w:val="000000" w:themeColor="text1"/>
        </w:rPr>
      </w:pPr>
      <w:r>
        <w:rPr>
          <w:rFonts w:hAnsi="黑体"/>
          <w:color w:val="000000" w:themeColor="text1"/>
          <w:w w:val="100"/>
          <w:sz w:val="28"/>
        </w:rPr>
        <w:fldChar w:fldCharType="begin">
          <w:ffData>
            <w:name w:val="fm"/>
            <w:enabled/>
            <w:calcOnExit w:val="0"/>
            <w:textInput/>
          </w:ffData>
        </w:fldChar>
      </w:r>
      <w:bookmarkStart w:id="8" w:name="fm"/>
      <w:r>
        <w:rPr>
          <w:rFonts w:hAnsi="黑体"/>
          <w:color w:val="000000" w:themeColor="text1"/>
          <w:w w:val="100"/>
          <w:sz w:val="28"/>
        </w:rPr>
        <w:instrText xml:space="preserve"> FORMTEXT </w:instrText>
      </w:r>
      <w:r>
        <w:rPr>
          <w:rFonts w:hAnsi="黑体"/>
          <w:color w:val="000000" w:themeColor="text1"/>
          <w:w w:val="100"/>
          <w:sz w:val="28"/>
        </w:rPr>
      </w:r>
      <w:r>
        <w:rPr>
          <w:rFonts w:hAnsi="黑体"/>
          <w:color w:val="000000" w:themeColor="text1"/>
          <w:w w:val="100"/>
          <w:sz w:val="28"/>
        </w:rPr>
        <w:fldChar w:fldCharType="separate"/>
      </w:r>
      <w:r>
        <w:rPr>
          <w:rFonts w:hAnsi="黑体"/>
          <w:color w:val="000000" w:themeColor="text1"/>
          <w:w w:val="100"/>
          <w:sz w:val="28"/>
        </w:rPr>
        <w:t>     </w:t>
      </w:r>
      <w:r>
        <w:rPr>
          <w:rFonts w:hAnsi="黑体"/>
          <w:color w:val="000000" w:themeColor="text1"/>
          <w:w w:val="100"/>
          <w:sz w:val="28"/>
        </w:rPr>
        <w:fldChar w:fldCharType="end"/>
      </w:r>
      <w:bookmarkEnd w:id="8"/>
      <w:r>
        <w:rPr>
          <w:rFonts w:hAnsi="黑体" w:hint="eastAsia"/>
          <w:color w:val="000000" w:themeColor="text1"/>
          <w:w w:val="100"/>
          <w:sz w:val="28"/>
        </w:rPr>
        <w:t>中国烹饪协会</w:t>
      </w:r>
      <w:r>
        <w:rPr>
          <w:rFonts w:ascii="Times New Roman"/>
          <w:color w:val="000000" w:themeColor="text1"/>
          <w:w w:val="100"/>
          <w:sz w:val="28"/>
        </w:rPr>
        <w:t>  </w:t>
      </w:r>
      <w:r>
        <w:rPr>
          <w:rStyle w:val="affffffffffff7"/>
          <w:rFonts w:hAnsi="黑体" w:hint="eastAsia"/>
          <w:color w:val="000000" w:themeColor="text1"/>
          <w:position w:val="0"/>
        </w:rPr>
        <w:t>发</w:t>
      </w:r>
      <w:r>
        <w:rPr>
          <w:rStyle w:val="affffffffffff7"/>
          <w:rFonts w:hAnsi="黑体" w:hint="eastAsia"/>
          <w:color w:val="000000" w:themeColor="text1"/>
          <w:spacing w:val="0"/>
          <w:position w:val="0"/>
        </w:rPr>
        <w:t>布</w:t>
      </w:r>
    </w:p>
    <w:p w14:paraId="4F102F21" w14:textId="77777777" w:rsidR="00E5072F" w:rsidRDefault="00452793">
      <w:pPr>
        <w:rPr>
          <w:rFonts w:ascii="宋体" w:hAnsi="宋体"/>
          <w:color w:val="000000" w:themeColor="text1"/>
          <w:sz w:val="28"/>
          <w:szCs w:val="28"/>
        </w:rPr>
        <w:sectPr w:rsidR="00E5072F">
          <w:headerReference w:type="default" r:id="rId8"/>
          <w:footerReference w:type="even" r:id="rId9"/>
          <w:headerReference w:type="first" r:id="rId10"/>
          <w:footerReference w:type="first" r:id="rId11"/>
          <w:type w:val="continuous"/>
          <w:pgSz w:w="11906" w:h="16838"/>
          <w:pgMar w:top="-338" w:right="1134" w:bottom="1021" w:left="1134" w:header="0" w:footer="0" w:gutter="284"/>
          <w:cols w:space="425"/>
          <w:titlePg/>
          <w:docGrid w:linePitch="312"/>
        </w:sectPr>
      </w:pPr>
      <w:r>
        <w:rPr>
          <w:rFonts w:ascii="宋体" w:hAnsi="宋体" w:hint="eastAsia"/>
          <w:noProof/>
          <w:color w:val="000000" w:themeColor="text1"/>
          <w:sz w:val="28"/>
          <w:szCs w:val="28"/>
        </w:rPr>
        <mc:AlternateContent>
          <mc:Choice Requires="wps">
            <w:drawing>
              <wp:anchor distT="0" distB="0" distL="114300" distR="114300" simplePos="0" relativeHeight="251660288" behindDoc="0" locked="1" layoutInCell="1" allowOverlap="1" wp14:anchorId="6BA8BFE2" wp14:editId="43D628B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p>
    <w:p w14:paraId="3AECDB75" w14:textId="77777777" w:rsidR="00E5072F" w:rsidRDefault="00E5072F">
      <w:pPr>
        <w:spacing w:line="20" w:lineRule="exact"/>
        <w:jc w:val="center"/>
        <w:rPr>
          <w:rFonts w:ascii="黑体" w:eastAsia="黑体" w:hAnsi="黑体"/>
          <w:color w:val="000000" w:themeColor="text1"/>
          <w:sz w:val="32"/>
          <w:szCs w:val="32"/>
        </w:rPr>
      </w:pPr>
    </w:p>
    <w:p w14:paraId="2BABE282" w14:textId="77777777" w:rsidR="00E5072F" w:rsidRDefault="00E5072F">
      <w:pPr>
        <w:spacing w:line="20" w:lineRule="exact"/>
        <w:jc w:val="center"/>
        <w:rPr>
          <w:rFonts w:ascii="黑体" w:eastAsia="黑体" w:hAnsi="黑体"/>
          <w:color w:val="000000" w:themeColor="text1"/>
          <w:sz w:val="32"/>
          <w:szCs w:val="32"/>
        </w:rPr>
      </w:pPr>
    </w:p>
    <w:bookmarkStart w:id="9" w:name="_Toc19069" w:displacedByCustomXml="next"/>
    <w:sdt>
      <w:sdtPr>
        <w:rPr>
          <w:rFonts w:hint="eastAsia"/>
          <w:color w:val="000000" w:themeColor="text1"/>
          <w:kern w:val="0"/>
          <w:szCs w:val="20"/>
        </w:rPr>
        <w:tag w:val="NEW_STAND_NAME"/>
        <w:id w:val="595910757"/>
        <w:lock w:val="sdtLocked"/>
        <w:placeholder>
          <w:docPart w:val="79E72B605265433BBE60F3C5EE7C9289"/>
        </w:placeholder>
      </w:sdtPr>
      <w:sdtEndPr/>
      <w:sdtContent>
        <w:p w14:paraId="7C1D683E" w14:textId="77777777" w:rsidR="00E5072F" w:rsidRDefault="00E5072F">
          <w:pPr>
            <w:widowControl/>
            <w:adjustRightInd/>
            <w:spacing w:line="240" w:lineRule="auto"/>
            <w:jc w:val="left"/>
            <w:rPr>
              <w:color w:val="000000" w:themeColor="text1"/>
            </w:rPr>
          </w:pPr>
        </w:p>
        <w:p w14:paraId="0F351C9F" w14:textId="77777777" w:rsidR="00E5072F" w:rsidRDefault="00E5072F">
          <w:pPr>
            <w:rPr>
              <w:color w:val="000000" w:themeColor="text1"/>
            </w:rPr>
          </w:pPr>
        </w:p>
        <w:p w14:paraId="0397AA40" w14:textId="77777777" w:rsidR="00E5072F" w:rsidRDefault="00E5072F">
          <w:pPr>
            <w:rPr>
              <w:color w:val="000000" w:themeColor="text1"/>
            </w:rPr>
          </w:pPr>
        </w:p>
        <w:p w14:paraId="6C6B0C59" w14:textId="77777777" w:rsidR="00E5072F" w:rsidRDefault="00452793">
          <w:pPr>
            <w:pStyle w:val="affffc"/>
            <w:rPr>
              <w:color w:val="000000" w:themeColor="text1"/>
              <w:lang w:val="zh-TW"/>
            </w:rPr>
          </w:pPr>
          <w:bookmarkStart w:id="10" w:name="_Toc86738326"/>
          <w:r>
            <w:rPr>
              <w:color w:val="000000" w:themeColor="text1"/>
              <w:lang w:val="zh-TW"/>
            </w:rPr>
            <w:t xml:space="preserve">前 </w:t>
          </w:r>
          <w:r>
            <w:rPr>
              <w:rFonts w:hint="eastAsia"/>
              <w:color w:val="000000" w:themeColor="text1"/>
            </w:rPr>
            <w:t xml:space="preserve"> </w:t>
          </w:r>
          <w:r>
            <w:rPr>
              <w:color w:val="000000" w:themeColor="text1"/>
              <w:lang w:val="zh-TW"/>
            </w:rPr>
            <w:t>言</w:t>
          </w:r>
          <w:bookmarkEnd w:id="10"/>
        </w:p>
        <w:p w14:paraId="61C5ADE3" w14:textId="77777777" w:rsidR="00E5072F" w:rsidRDefault="00452793">
          <w:pPr>
            <w:spacing w:line="360" w:lineRule="auto"/>
            <w:ind w:firstLine="420"/>
            <w:contextualSpacing/>
            <w:rPr>
              <w:rFonts w:ascii="宋体" w:hAnsi="宋体"/>
              <w:color w:val="000000" w:themeColor="text1"/>
              <w:kern w:val="0"/>
              <w:lang w:val="zh-TW"/>
            </w:rPr>
          </w:pPr>
          <w:r>
            <w:rPr>
              <w:rFonts w:ascii="宋体" w:hAnsi="宋体" w:hint="eastAsia"/>
              <w:color w:val="000000" w:themeColor="text1"/>
              <w:kern w:val="0"/>
              <w:lang w:val="zh-TW"/>
            </w:rPr>
            <w:t>本文件按照GB/T 1.1-20</w:t>
          </w:r>
          <w:r>
            <w:rPr>
              <w:rFonts w:ascii="宋体" w:hAnsi="宋体"/>
              <w:color w:val="000000" w:themeColor="text1"/>
              <w:kern w:val="0"/>
              <w:lang w:val="zh-TW"/>
            </w:rPr>
            <w:t>2</w:t>
          </w:r>
          <w:r>
            <w:rPr>
              <w:rFonts w:ascii="宋体" w:hAnsi="宋体" w:hint="eastAsia"/>
              <w:color w:val="000000" w:themeColor="text1"/>
              <w:kern w:val="0"/>
              <w:lang w:val="zh-TW"/>
            </w:rPr>
            <w:t xml:space="preserve">0《标准化工作导则 </w:t>
          </w:r>
          <w:r>
            <w:rPr>
              <w:rFonts w:ascii="宋体" w:eastAsia="PMingLiU" w:hAnsi="宋体"/>
              <w:color w:val="000000" w:themeColor="text1"/>
              <w:kern w:val="0"/>
              <w:lang w:val="zh-TW"/>
            </w:rPr>
            <w:t xml:space="preserve"> </w:t>
          </w:r>
          <w:r>
            <w:rPr>
              <w:rFonts w:ascii="宋体" w:hAnsi="宋体" w:hint="eastAsia"/>
              <w:color w:val="000000" w:themeColor="text1"/>
              <w:kern w:val="0"/>
              <w:lang w:val="zh-TW"/>
            </w:rPr>
            <w:t>第1部分：标准化文件的结构和起草规则》的规定起草。</w:t>
          </w:r>
        </w:p>
        <w:p w14:paraId="77ACCB88" w14:textId="77777777" w:rsidR="00E5072F" w:rsidRDefault="00452793">
          <w:pPr>
            <w:spacing w:line="360" w:lineRule="auto"/>
            <w:ind w:firstLine="420"/>
            <w:contextualSpacing/>
            <w:rPr>
              <w:rFonts w:ascii="宋体" w:hAnsi="宋体"/>
              <w:color w:val="000000" w:themeColor="text1"/>
              <w:kern w:val="0"/>
              <w:lang w:val="zh-TW"/>
            </w:rPr>
          </w:pPr>
          <w:r>
            <w:rPr>
              <w:rFonts w:ascii="宋体" w:hAnsi="宋体" w:hint="eastAsia"/>
              <w:color w:val="000000" w:themeColor="text1"/>
              <w:kern w:val="0"/>
              <w:lang w:val="zh-TW"/>
            </w:rPr>
            <w:t>本文件由中国烹饪协会提出并归口。</w:t>
          </w:r>
        </w:p>
        <w:p w14:paraId="3B091A17" w14:textId="4FEC805E" w:rsidR="00E5072F" w:rsidRDefault="00452793">
          <w:pPr>
            <w:spacing w:line="360" w:lineRule="auto"/>
            <w:ind w:firstLine="420"/>
            <w:contextualSpacing/>
            <w:rPr>
              <w:rFonts w:ascii="宋体" w:hAnsi="宋体"/>
              <w:color w:val="000000" w:themeColor="text1"/>
              <w:kern w:val="0"/>
              <w:lang w:val="zh-TW"/>
            </w:rPr>
          </w:pPr>
          <w:r>
            <w:rPr>
              <w:rFonts w:ascii="宋体" w:hAnsi="宋体" w:hint="eastAsia"/>
              <w:color w:val="000000" w:themeColor="text1"/>
              <w:kern w:val="0"/>
              <w:lang w:val="zh-TW"/>
            </w:rPr>
            <w:t>本文件起草单位：</w:t>
          </w:r>
          <w:r w:rsidR="0062587D">
            <w:rPr>
              <w:rFonts w:ascii="宋体" w:hAnsi="宋体" w:hint="eastAsia"/>
              <w:color w:val="000000" w:themeColor="text1"/>
              <w:kern w:val="0"/>
              <w:lang w:val="zh-TW"/>
            </w:rPr>
            <w:t>中国烹饪协会、</w:t>
          </w:r>
          <w:r w:rsidR="0007666C" w:rsidRPr="0007666C">
            <w:rPr>
              <w:rFonts w:ascii="宋体" w:hAnsi="宋体" w:hint="eastAsia"/>
              <w:color w:val="000000" w:themeColor="text1"/>
              <w:kern w:val="0"/>
              <w:lang w:val="zh-TW"/>
            </w:rPr>
            <w:t>星巴克企业管理（中国）有限公司、联合利华服务（合肥）有限公司上海分公司、</w:t>
          </w:r>
          <w:r w:rsidR="0062587D" w:rsidRPr="0007666C">
            <w:rPr>
              <w:rFonts w:ascii="宋体" w:hAnsi="宋体" w:hint="eastAsia"/>
              <w:color w:val="000000" w:themeColor="text1"/>
              <w:kern w:val="0"/>
              <w:lang w:val="zh-TW"/>
            </w:rPr>
            <w:t>传胜供应链管理（上海）有限公司、</w:t>
          </w:r>
          <w:r w:rsidR="0007666C" w:rsidRPr="0007666C">
            <w:rPr>
              <w:rFonts w:ascii="宋体" w:hAnsi="宋体" w:hint="eastAsia"/>
              <w:color w:val="000000" w:themeColor="text1"/>
              <w:kern w:val="0"/>
              <w:lang w:val="zh-TW"/>
            </w:rPr>
            <w:t>海鸿达(北京)餐饮管理有限公司、北京三快在线科技有限公司</w:t>
          </w:r>
          <w:r w:rsidR="0007666C">
            <w:rPr>
              <w:rFonts w:ascii="宋体" w:hAnsi="宋体" w:hint="eastAsia"/>
              <w:color w:val="000000" w:themeColor="text1"/>
              <w:kern w:val="0"/>
              <w:lang w:val="zh-TW"/>
            </w:rPr>
            <w:t>、</w:t>
          </w:r>
          <w:r w:rsidR="0007666C" w:rsidRPr="0007666C">
            <w:rPr>
              <w:rFonts w:ascii="宋体" w:hAnsi="宋体" w:hint="eastAsia"/>
              <w:color w:val="000000" w:themeColor="text1"/>
              <w:kern w:val="0"/>
              <w:lang w:val="zh-TW"/>
            </w:rPr>
            <w:t>北京市裕农优质农产品种植有限公司</w:t>
          </w:r>
        </w:p>
        <w:p w14:paraId="673ABD98" w14:textId="13495A85" w:rsidR="00E5072F" w:rsidRDefault="00452793">
          <w:pPr>
            <w:ind w:firstLineChars="200" w:firstLine="420"/>
            <w:rPr>
              <w:rFonts w:ascii="宋体" w:hAnsi="宋体"/>
              <w:color w:val="000000" w:themeColor="text1"/>
              <w:kern w:val="0"/>
              <w:lang w:val="zh-TW"/>
            </w:rPr>
          </w:pPr>
          <w:r>
            <w:rPr>
              <w:rFonts w:ascii="宋体" w:hAnsi="宋体" w:hint="eastAsia"/>
              <w:color w:val="000000" w:themeColor="text1"/>
              <w:kern w:val="0"/>
              <w:lang w:val="zh-TW"/>
            </w:rPr>
            <w:t>本文件主要起草人：</w:t>
          </w:r>
          <w:r w:rsidR="0007666C" w:rsidRPr="0007666C">
            <w:rPr>
              <w:rFonts w:ascii="宋体" w:hAnsi="宋体" w:hint="eastAsia"/>
              <w:color w:val="000000" w:themeColor="text1"/>
              <w:kern w:val="0"/>
              <w:lang w:val="zh-TW"/>
            </w:rPr>
            <w:t>杨柳、丁绍辉、</w:t>
          </w:r>
          <w:r w:rsidR="0062587D">
            <w:rPr>
              <w:rFonts w:ascii="宋体" w:hAnsi="宋体" w:hint="eastAsia"/>
              <w:color w:val="000000" w:themeColor="text1"/>
              <w:kern w:val="0"/>
              <w:lang w:val="zh-TW"/>
            </w:rPr>
            <w:t>夏树华、</w:t>
          </w:r>
          <w:r w:rsidR="0007666C" w:rsidRPr="0007666C">
            <w:rPr>
              <w:rFonts w:ascii="宋体" w:hAnsi="宋体" w:hint="eastAsia"/>
              <w:color w:val="000000" w:themeColor="text1"/>
              <w:kern w:val="0"/>
              <w:lang w:val="zh-TW"/>
            </w:rPr>
            <w:t>李支霞、</w:t>
          </w:r>
          <w:r w:rsidR="00C14923">
            <w:rPr>
              <w:rFonts w:ascii="宋体" w:hAnsi="宋体" w:hint="eastAsia"/>
              <w:color w:val="000000" w:themeColor="text1"/>
              <w:kern w:val="0"/>
              <w:lang w:val="zh-TW"/>
            </w:rPr>
            <w:t>姚微霞、</w:t>
          </w:r>
          <w:bookmarkStart w:id="11" w:name="_GoBack"/>
          <w:bookmarkEnd w:id="11"/>
          <w:r w:rsidR="0007666C" w:rsidRPr="0007666C">
            <w:rPr>
              <w:rFonts w:ascii="宋体" w:hAnsi="宋体" w:hint="eastAsia"/>
              <w:color w:val="000000" w:themeColor="text1"/>
              <w:kern w:val="0"/>
              <w:lang w:val="zh-TW"/>
            </w:rPr>
            <w:t>郭双喜、裘燕</w:t>
          </w:r>
          <w:r w:rsidR="0007666C">
            <w:rPr>
              <w:rFonts w:ascii="宋体" w:hAnsi="宋体" w:hint="eastAsia"/>
              <w:color w:val="000000" w:themeColor="text1"/>
              <w:kern w:val="0"/>
              <w:lang w:val="zh-TW"/>
            </w:rPr>
            <w:t>、</w:t>
          </w:r>
          <w:r w:rsidR="0007666C" w:rsidRPr="0007666C">
            <w:rPr>
              <w:rFonts w:ascii="宋体" w:hAnsi="宋体" w:hint="eastAsia"/>
              <w:color w:val="000000" w:themeColor="text1"/>
              <w:kern w:val="0"/>
              <w:lang w:val="zh-TW"/>
            </w:rPr>
            <w:t>杨肖飞</w:t>
          </w:r>
        </w:p>
        <w:p w14:paraId="538856DF" w14:textId="77777777" w:rsidR="00E5072F" w:rsidRDefault="00452793">
          <w:pPr>
            <w:widowControl/>
            <w:adjustRightInd/>
            <w:spacing w:line="240" w:lineRule="auto"/>
            <w:jc w:val="left"/>
            <w:rPr>
              <w:rFonts w:ascii="宋体" w:hAnsi="宋体"/>
              <w:color w:val="000000" w:themeColor="text1"/>
              <w:kern w:val="0"/>
              <w:lang w:val="zh-TW"/>
            </w:rPr>
          </w:pPr>
          <w:r>
            <w:rPr>
              <w:rFonts w:ascii="宋体" w:hAnsi="宋体"/>
              <w:color w:val="000000" w:themeColor="text1"/>
              <w:kern w:val="0"/>
              <w:lang w:val="zh-TW"/>
            </w:rPr>
            <w:br w:type="page"/>
          </w:r>
          <w:bookmarkEnd w:id="9"/>
        </w:p>
        <w:p w14:paraId="30797D02" w14:textId="77777777" w:rsidR="00E5072F" w:rsidRDefault="00452793">
          <w:pPr>
            <w:pStyle w:val="affff2"/>
            <w:jc w:val="center"/>
            <w:rPr>
              <w:rFonts w:ascii="黑体" w:eastAsia="黑体" w:hAnsi="黑体"/>
              <w:color w:val="000000" w:themeColor="text1"/>
              <w:sz w:val="32"/>
            </w:rPr>
          </w:pPr>
          <w:bookmarkStart w:id="12" w:name="_Toc86738328"/>
          <w:r>
            <w:rPr>
              <w:rFonts w:ascii="黑体" w:eastAsia="黑体" w:hAnsi="黑体" w:hint="eastAsia"/>
              <w:color w:val="000000" w:themeColor="text1"/>
              <w:sz w:val="32"/>
            </w:rPr>
            <w:lastRenderedPageBreak/>
            <w:t>轻食营养配餐设计指南</w:t>
          </w:r>
        </w:p>
        <w:bookmarkEnd w:id="12" w:displacedByCustomXml="next"/>
      </w:sdtContent>
    </w:sdt>
    <w:p w14:paraId="3FBD80F4" w14:textId="77777777" w:rsidR="00E5072F" w:rsidRDefault="00452793">
      <w:pPr>
        <w:pStyle w:val="af2"/>
        <w:spacing w:before="312" w:after="312"/>
        <w:outlineLvl w:val="0"/>
        <w:rPr>
          <w:color w:val="000000" w:themeColor="text1"/>
          <w:szCs w:val="22"/>
        </w:rPr>
      </w:pPr>
      <w:bookmarkStart w:id="13" w:name="_Toc86738329"/>
      <w:bookmarkStart w:id="14" w:name="_Toc17233333"/>
      <w:bookmarkStart w:id="15" w:name="_Toc25017"/>
      <w:bookmarkStart w:id="16" w:name="_Toc17233325"/>
      <w:bookmarkStart w:id="17" w:name="_Toc26986530"/>
      <w:bookmarkStart w:id="18" w:name="_Toc26986771"/>
      <w:bookmarkStart w:id="19" w:name="_Toc26648465"/>
      <w:bookmarkStart w:id="20" w:name="_Toc24884211"/>
      <w:bookmarkStart w:id="21" w:name="_Toc24884218"/>
      <w:bookmarkStart w:id="22" w:name="_Toc26718930"/>
      <w:r>
        <w:rPr>
          <w:rFonts w:hint="eastAsia"/>
          <w:color w:val="000000" w:themeColor="text1"/>
          <w:szCs w:val="22"/>
        </w:rPr>
        <w:t>范围</w:t>
      </w:r>
      <w:bookmarkEnd w:id="13"/>
      <w:bookmarkEnd w:id="14"/>
      <w:bookmarkEnd w:id="15"/>
      <w:bookmarkEnd w:id="16"/>
      <w:bookmarkEnd w:id="17"/>
      <w:bookmarkEnd w:id="18"/>
      <w:bookmarkEnd w:id="19"/>
      <w:bookmarkEnd w:id="20"/>
      <w:bookmarkEnd w:id="21"/>
      <w:bookmarkEnd w:id="22"/>
    </w:p>
    <w:p w14:paraId="6408F890" w14:textId="0D33F6EC" w:rsidR="00E5072F" w:rsidRDefault="00452793">
      <w:pPr>
        <w:pStyle w:val="affffff3"/>
        <w:ind w:firstLine="420"/>
        <w:rPr>
          <w:color w:val="000000" w:themeColor="text1"/>
        </w:rPr>
      </w:pPr>
      <w:bookmarkStart w:id="23" w:name="_Toc26648466"/>
      <w:bookmarkStart w:id="24" w:name="_Toc17233326"/>
      <w:bookmarkStart w:id="25" w:name="_Toc24884219"/>
      <w:bookmarkStart w:id="26" w:name="_Toc17233334"/>
      <w:bookmarkStart w:id="27" w:name="_Toc24884212"/>
      <w:r>
        <w:rPr>
          <w:rFonts w:hint="eastAsia"/>
          <w:color w:val="000000" w:themeColor="text1"/>
        </w:rPr>
        <w:t>本文件规定了轻食的基本要求，配餐</w:t>
      </w:r>
      <w:r w:rsidR="00BA3CC3">
        <w:rPr>
          <w:rFonts w:hint="eastAsia"/>
          <w:color w:val="000000" w:themeColor="text1"/>
        </w:rPr>
        <w:t>、</w:t>
      </w:r>
      <w:r>
        <w:rPr>
          <w:rFonts w:hint="eastAsia"/>
          <w:color w:val="000000" w:themeColor="text1"/>
        </w:rPr>
        <w:t>食谱设计，信息公示和告知要求。</w:t>
      </w:r>
    </w:p>
    <w:p w14:paraId="4734AA0B" w14:textId="0679F65B" w:rsidR="00E5072F" w:rsidRDefault="00452793">
      <w:pPr>
        <w:pStyle w:val="affffff3"/>
        <w:ind w:firstLine="420"/>
        <w:rPr>
          <w:color w:val="000000" w:themeColor="text1"/>
          <w:szCs w:val="21"/>
        </w:rPr>
      </w:pPr>
      <w:r>
        <w:rPr>
          <w:rFonts w:hint="eastAsia"/>
          <w:color w:val="000000" w:themeColor="text1"/>
        </w:rPr>
        <w:t>本文件适用于餐饮服务经营者</w:t>
      </w:r>
      <w:r w:rsidR="00930ADD">
        <w:rPr>
          <w:rFonts w:hint="eastAsia"/>
          <w:color w:val="000000" w:themeColor="text1"/>
        </w:rPr>
        <w:t>，其他与轻食相关的生产经营活动可参照本标准执行</w:t>
      </w:r>
      <w:r>
        <w:rPr>
          <w:rFonts w:hint="eastAsia"/>
          <w:color w:val="000000" w:themeColor="text1"/>
        </w:rPr>
        <w:t>。</w:t>
      </w:r>
    </w:p>
    <w:p w14:paraId="4A6C39E4" w14:textId="77777777" w:rsidR="00E5072F" w:rsidRDefault="00452793">
      <w:pPr>
        <w:pStyle w:val="af2"/>
        <w:spacing w:before="312" w:after="312"/>
        <w:outlineLvl w:val="0"/>
        <w:rPr>
          <w:color w:val="000000" w:themeColor="text1"/>
          <w:szCs w:val="22"/>
        </w:rPr>
      </w:pPr>
      <w:bookmarkStart w:id="28" w:name="_Toc26718931"/>
      <w:bookmarkStart w:id="29" w:name="_Toc26986772"/>
      <w:bookmarkStart w:id="30" w:name="_Toc26986531"/>
      <w:bookmarkStart w:id="31" w:name="_Toc6779"/>
      <w:bookmarkStart w:id="32" w:name="_Toc86738330"/>
      <w:r>
        <w:rPr>
          <w:rFonts w:hint="eastAsia"/>
          <w:color w:val="000000" w:themeColor="text1"/>
          <w:szCs w:val="22"/>
        </w:rPr>
        <w:t>规范性引用文件</w:t>
      </w:r>
      <w:bookmarkEnd w:id="23"/>
      <w:bookmarkEnd w:id="24"/>
      <w:bookmarkEnd w:id="25"/>
      <w:bookmarkEnd w:id="26"/>
      <w:bookmarkEnd w:id="27"/>
      <w:bookmarkEnd w:id="28"/>
      <w:bookmarkEnd w:id="29"/>
      <w:bookmarkEnd w:id="30"/>
      <w:bookmarkEnd w:id="31"/>
      <w:bookmarkEnd w:id="32"/>
    </w:p>
    <w:sdt>
      <w:sdtPr>
        <w:rPr>
          <w:rFonts w:hint="eastAsia"/>
          <w:color w:val="000000" w:themeColor="text1"/>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4F5CE20" w14:textId="77777777" w:rsidR="00E5072F" w:rsidRDefault="00452793">
          <w:pPr>
            <w:pStyle w:val="affffff3"/>
            <w:ind w:firstLine="420"/>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4F1637C" w14:textId="77777777" w:rsidR="00E5072F" w:rsidRDefault="00452793">
      <w:pPr>
        <w:pStyle w:val="affffff3"/>
        <w:ind w:firstLine="420"/>
        <w:rPr>
          <w:color w:val="000000" w:themeColor="text1"/>
        </w:rPr>
      </w:pPr>
      <w:r>
        <w:rPr>
          <w:color w:val="000000" w:themeColor="text1"/>
        </w:rPr>
        <w:t xml:space="preserve">GB </w:t>
      </w:r>
      <w:r>
        <w:rPr>
          <w:rFonts w:hint="eastAsia"/>
          <w:color w:val="000000" w:themeColor="text1"/>
        </w:rPr>
        <w:t>1</w:t>
      </w:r>
      <w:r>
        <w:rPr>
          <w:color w:val="000000" w:themeColor="text1"/>
        </w:rPr>
        <w:t xml:space="preserve">4881 </w:t>
      </w:r>
      <w:r>
        <w:rPr>
          <w:rFonts w:hint="eastAsia"/>
          <w:color w:val="000000" w:themeColor="text1"/>
        </w:rPr>
        <w:t>食品安全国家标准 食品生产通用卫生规范</w:t>
      </w:r>
    </w:p>
    <w:p w14:paraId="4B827F49" w14:textId="77777777" w:rsidR="00E5072F" w:rsidRDefault="00452793">
      <w:pPr>
        <w:pStyle w:val="affffff3"/>
        <w:ind w:firstLine="420"/>
        <w:rPr>
          <w:color w:val="000000" w:themeColor="text1"/>
        </w:rPr>
      </w:pPr>
      <w:r>
        <w:rPr>
          <w:rFonts w:hint="eastAsia"/>
          <w:color w:val="000000" w:themeColor="text1"/>
        </w:rPr>
        <w:t>GB/Z 21922食品营养成分基本术语</w:t>
      </w:r>
    </w:p>
    <w:p w14:paraId="6859FB4B" w14:textId="77777777" w:rsidR="00E5072F" w:rsidRDefault="00452793">
      <w:pPr>
        <w:pStyle w:val="affffff3"/>
        <w:ind w:firstLine="420"/>
        <w:rPr>
          <w:color w:val="000000" w:themeColor="text1"/>
        </w:rPr>
      </w:pPr>
      <w:r>
        <w:rPr>
          <w:color w:val="000000" w:themeColor="text1"/>
        </w:rPr>
        <w:t xml:space="preserve">GB 28050 </w:t>
      </w:r>
      <w:r>
        <w:rPr>
          <w:rFonts w:hint="eastAsia"/>
          <w:color w:val="000000" w:themeColor="text1"/>
        </w:rPr>
        <w:t>食品安全国家标准 预包装食品营养标签标准</w:t>
      </w:r>
    </w:p>
    <w:p w14:paraId="5F0A5C0A" w14:textId="09E1C4EB" w:rsidR="00E5072F" w:rsidRDefault="00452793">
      <w:pPr>
        <w:pStyle w:val="affffff3"/>
        <w:ind w:firstLine="420"/>
        <w:rPr>
          <w:color w:val="000000" w:themeColor="text1"/>
        </w:rPr>
      </w:pPr>
      <w:r>
        <w:rPr>
          <w:rFonts w:hint="eastAsia"/>
          <w:color w:val="000000" w:themeColor="text1"/>
        </w:rPr>
        <w:t>G</w:t>
      </w:r>
      <w:r>
        <w:rPr>
          <w:color w:val="000000" w:themeColor="text1"/>
        </w:rPr>
        <w:t xml:space="preserve">B 31654 </w:t>
      </w:r>
      <w:r>
        <w:rPr>
          <w:rFonts w:hint="eastAsia"/>
          <w:color w:val="000000" w:themeColor="text1"/>
        </w:rPr>
        <w:t>食品安全国家标准 餐饮服务通用卫生规范</w:t>
      </w:r>
    </w:p>
    <w:p w14:paraId="354C1BB3" w14:textId="7FE051B4" w:rsidR="00CE15CC" w:rsidRDefault="00CE15CC">
      <w:pPr>
        <w:pStyle w:val="affffff3"/>
        <w:ind w:firstLine="420"/>
        <w:rPr>
          <w:color w:val="000000" w:themeColor="text1"/>
        </w:rPr>
      </w:pPr>
      <w:r w:rsidRPr="00CE15CC">
        <w:rPr>
          <w:rFonts w:hint="eastAsia"/>
          <w:color w:val="000000" w:themeColor="text1"/>
        </w:rPr>
        <w:t>WS/T 554-2017 学生餐营养指南</w:t>
      </w:r>
    </w:p>
    <w:p w14:paraId="2B79C5C6" w14:textId="77777777" w:rsidR="00E5072F" w:rsidRDefault="00452793">
      <w:pPr>
        <w:pStyle w:val="affffff3"/>
        <w:ind w:firstLine="420"/>
        <w:rPr>
          <w:color w:val="000000" w:themeColor="text1"/>
        </w:rPr>
      </w:pPr>
      <w:r>
        <w:rPr>
          <w:rFonts w:hint="eastAsia"/>
          <w:color w:val="000000" w:themeColor="text1"/>
        </w:rPr>
        <w:t>WS/T476 营养名词术语</w:t>
      </w:r>
    </w:p>
    <w:p w14:paraId="79A5041C" w14:textId="77777777" w:rsidR="00E5072F" w:rsidRDefault="00452793">
      <w:pPr>
        <w:pStyle w:val="affffff3"/>
        <w:ind w:firstLine="420"/>
        <w:rPr>
          <w:color w:val="000000" w:themeColor="text1"/>
        </w:rPr>
      </w:pPr>
      <w:r>
        <w:rPr>
          <w:rFonts w:hint="eastAsia"/>
          <w:color w:val="000000" w:themeColor="text1"/>
        </w:rPr>
        <w:t>餐饮食品营养标识指南</w:t>
      </w:r>
    </w:p>
    <w:p w14:paraId="4A9B9571" w14:textId="77777777" w:rsidR="00E5072F" w:rsidRDefault="00452793">
      <w:pPr>
        <w:pStyle w:val="af2"/>
        <w:spacing w:before="312" w:after="312"/>
        <w:outlineLvl w:val="0"/>
        <w:rPr>
          <w:color w:val="000000" w:themeColor="text1"/>
          <w:szCs w:val="22"/>
        </w:rPr>
      </w:pPr>
      <w:bookmarkStart w:id="33" w:name="_Toc86738331"/>
      <w:bookmarkStart w:id="34" w:name="_Toc3647"/>
      <w:r>
        <w:rPr>
          <w:rFonts w:hint="eastAsia"/>
          <w:color w:val="000000" w:themeColor="text1"/>
          <w:szCs w:val="22"/>
        </w:rPr>
        <w:t>术语和定义</w:t>
      </w:r>
      <w:bookmarkEnd w:id="33"/>
      <w:bookmarkEnd w:id="34"/>
    </w:p>
    <w:bookmarkStart w:id="35" w:name="_Toc26986532" w:displacedByCustomXml="next"/>
    <w:bookmarkEnd w:id="35" w:displacedByCustomXml="next"/>
    <w:sdt>
      <w:sdtPr>
        <w:rPr>
          <w:rFonts w:hint="eastAsia"/>
          <w:color w:val="000000" w:themeColor="text1"/>
        </w:rPr>
        <w:id w:val="-549925834"/>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DC0DFD9" w14:textId="77777777" w:rsidR="00E5072F" w:rsidRDefault="00452793">
          <w:pPr>
            <w:pStyle w:val="affffff3"/>
            <w:ind w:firstLine="420"/>
            <w:rPr>
              <w:color w:val="000000" w:themeColor="text1"/>
            </w:rPr>
          </w:pPr>
          <w:r>
            <w:rPr>
              <w:rFonts w:hint="eastAsia"/>
              <w:color w:val="000000" w:themeColor="text1"/>
            </w:rPr>
            <w:t>GB/Z 21922、</w:t>
          </w:r>
          <w:r>
            <w:rPr>
              <w:color w:val="000000" w:themeColor="text1"/>
            </w:rPr>
            <w:t>WS/T476</w:t>
          </w:r>
          <w:r>
            <w:rPr>
              <w:rFonts w:hint="eastAsia"/>
              <w:color w:val="000000" w:themeColor="text1"/>
            </w:rPr>
            <w:t>界定的以及下列术语和定义适用于本文件。</w:t>
          </w:r>
        </w:p>
      </w:sdtContent>
    </w:sdt>
    <w:p w14:paraId="7B5872D4" w14:textId="77777777" w:rsidR="00E5072F" w:rsidRDefault="00E5072F">
      <w:pPr>
        <w:pStyle w:val="af3"/>
        <w:spacing w:beforeLines="0" w:afterLines="0"/>
        <w:ind w:left="0"/>
        <w:rPr>
          <w:color w:val="000000" w:themeColor="text1"/>
        </w:rPr>
      </w:pPr>
      <w:bookmarkStart w:id="36" w:name="_Toc86738332"/>
      <w:bookmarkStart w:id="37" w:name="_Toc86738099"/>
      <w:bookmarkStart w:id="38" w:name="_Toc4246"/>
      <w:bookmarkEnd w:id="36"/>
      <w:bookmarkEnd w:id="37"/>
      <w:bookmarkEnd w:id="38"/>
    </w:p>
    <w:p w14:paraId="0B3A178B" w14:textId="77777777" w:rsidR="00E5072F" w:rsidRPr="007F26EF" w:rsidRDefault="00452793">
      <w:pPr>
        <w:pStyle w:val="af2"/>
        <w:numPr>
          <w:ilvl w:val="0"/>
          <w:numId w:val="0"/>
        </w:numPr>
        <w:spacing w:beforeLines="0" w:afterLines="0"/>
        <w:ind w:firstLineChars="100" w:firstLine="210"/>
        <w:rPr>
          <w:rFonts w:hAnsi="黑体"/>
          <w:color w:val="000000" w:themeColor="text1"/>
          <w:szCs w:val="21"/>
          <w:lang w:eastAsia="zh-TW"/>
        </w:rPr>
      </w:pPr>
      <w:r>
        <w:rPr>
          <w:rFonts w:hint="eastAsia"/>
          <w:color w:val="000000" w:themeColor="text1"/>
          <w:szCs w:val="21"/>
        </w:rPr>
        <w:t xml:space="preserve"> </w:t>
      </w:r>
      <w:bookmarkStart w:id="39" w:name="_Toc86738100"/>
      <w:bookmarkStart w:id="40" w:name="_Toc86738333"/>
      <w:r w:rsidRPr="007F26EF">
        <w:rPr>
          <w:rFonts w:hAnsi="黑体" w:hint="eastAsia"/>
          <w:color w:val="000000" w:themeColor="text1"/>
          <w:szCs w:val="21"/>
          <w:lang w:eastAsia="zh-TW"/>
        </w:rPr>
        <w:t>轻食</w:t>
      </w:r>
      <w:r w:rsidRPr="007F26EF">
        <w:rPr>
          <w:rFonts w:hAnsi="黑体" w:hint="eastAsia"/>
          <w:color w:val="000000" w:themeColor="text1"/>
          <w:szCs w:val="21"/>
        </w:rPr>
        <w:t xml:space="preserve"> </w:t>
      </w:r>
      <w:r w:rsidRPr="007F26EF">
        <w:rPr>
          <w:rFonts w:hAnsi="黑体"/>
          <w:color w:val="000000" w:themeColor="text1"/>
          <w:szCs w:val="21"/>
          <w:lang w:eastAsia="zh-TW"/>
        </w:rPr>
        <w:t>Light Meal</w:t>
      </w:r>
      <w:bookmarkEnd w:id="39"/>
      <w:bookmarkEnd w:id="40"/>
    </w:p>
    <w:p w14:paraId="4EA5F1F5" w14:textId="1DCA1B4B" w:rsidR="00E5072F" w:rsidRDefault="000C2CE8">
      <w:pPr>
        <w:pStyle w:val="af2"/>
        <w:numPr>
          <w:ilvl w:val="0"/>
          <w:numId w:val="0"/>
        </w:numPr>
        <w:spacing w:beforeLines="0" w:afterLines="0"/>
        <w:ind w:left="142" w:firstLineChars="200" w:firstLine="420"/>
        <w:rPr>
          <w:rFonts w:ascii="宋体" w:eastAsia="宋体" w:hAnsi="宋体"/>
          <w:color w:val="000000" w:themeColor="text1"/>
          <w:kern w:val="2"/>
          <w:szCs w:val="21"/>
          <w:lang w:val="zh-TW"/>
        </w:rPr>
      </w:pPr>
      <w:r>
        <w:rPr>
          <w:rFonts w:ascii="宋体" w:eastAsia="宋体" w:hAnsi="宋体" w:hint="eastAsia"/>
          <w:color w:val="000000" w:themeColor="text1"/>
          <w:kern w:val="2"/>
          <w:szCs w:val="21"/>
          <w:lang w:val="zh-TW"/>
        </w:rPr>
        <w:t>以单例或套餐形式提供给消费者的</w:t>
      </w:r>
      <w:r w:rsidR="00452793">
        <w:rPr>
          <w:rFonts w:ascii="宋体" w:eastAsia="宋体" w:hAnsi="宋体" w:hint="eastAsia"/>
          <w:color w:val="000000" w:themeColor="text1"/>
          <w:kern w:val="2"/>
          <w:szCs w:val="21"/>
          <w:lang w:val="zh-TW"/>
        </w:rPr>
        <w:t>控制总能量的配餐食品。</w:t>
      </w:r>
    </w:p>
    <w:p w14:paraId="6D85DD17" w14:textId="2578A655" w:rsidR="00830E3E" w:rsidRPr="00E8662C" w:rsidRDefault="00830E3E" w:rsidP="007F26EF">
      <w:pPr>
        <w:pStyle w:val="af2"/>
        <w:numPr>
          <w:ilvl w:val="0"/>
          <w:numId w:val="0"/>
        </w:numPr>
        <w:spacing w:beforeLines="0" w:afterLines="0"/>
        <w:rPr>
          <w:color w:val="000000" w:themeColor="text1"/>
          <w:szCs w:val="21"/>
          <w:lang w:eastAsia="zh-TW"/>
        </w:rPr>
      </w:pPr>
      <w:r w:rsidRPr="00E8662C">
        <w:rPr>
          <w:rFonts w:hint="eastAsia"/>
          <w:color w:val="000000" w:themeColor="text1"/>
          <w:szCs w:val="21"/>
          <w:lang w:eastAsia="zh-TW"/>
        </w:rPr>
        <w:t>3</w:t>
      </w:r>
      <w:r w:rsidRPr="00E8662C">
        <w:rPr>
          <w:color w:val="000000" w:themeColor="text1"/>
          <w:szCs w:val="21"/>
          <w:lang w:eastAsia="zh-TW"/>
        </w:rPr>
        <w:t xml:space="preserve">.2 </w:t>
      </w:r>
    </w:p>
    <w:p w14:paraId="2091CACC" w14:textId="71DF30D3" w:rsidR="00830E3E" w:rsidRPr="007F26EF" w:rsidRDefault="00830E3E" w:rsidP="00E8662C">
      <w:pPr>
        <w:pStyle w:val="af2"/>
        <w:numPr>
          <w:ilvl w:val="0"/>
          <w:numId w:val="0"/>
        </w:numPr>
        <w:spacing w:beforeLines="0" w:afterLines="0"/>
        <w:ind w:firstLineChars="100" w:firstLine="210"/>
        <w:rPr>
          <w:rFonts w:hAnsi="黑体"/>
          <w:color w:val="000000" w:themeColor="text1"/>
          <w:szCs w:val="21"/>
          <w:lang w:eastAsia="zh-TW"/>
        </w:rPr>
      </w:pPr>
      <w:r w:rsidRPr="007F26EF">
        <w:rPr>
          <w:rFonts w:hAnsi="黑体" w:hint="eastAsia"/>
          <w:color w:val="000000" w:themeColor="text1"/>
          <w:szCs w:val="21"/>
          <w:lang w:eastAsia="zh-TW"/>
        </w:rPr>
        <w:t>带量食谱 quantified</w:t>
      </w:r>
      <w:r w:rsidRPr="007F26EF">
        <w:rPr>
          <w:rFonts w:hAnsi="黑体"/>
          <w:color w:val="000000" w:themeColor="text1"/>
          <w:szCs w:val="21"/>
          <w:lang w:eastAsia="zh-TW"/>
        </w:rPr>
        <w:t xml:space="preserve"> recipe</w:t>
      </w:r>
    </w:p>
    <w:p w14:paraId="1A61045E" w14:textId="0484819B" w:rsidR="00830E3E" w:rsidRPr="007F26EF" w:rsidRDefault="00D90A33" w:rsidP="00830E3E">
      <w:pPr>
        <w:pStyle w:val="affffffffffff9"/>
        <w:rPr>
          <w:rFonts w:hAnsi="宋体"/>
          <w:lang w:val="zh-TW" w:eastAsia="zh-TW"/>
        </w:rPr>
      </w:pPr>
      <w:r w:rsidRPr="007F26EF">
        <w:rPr>
          <w:rFonts w:hAnsi="宋体" w:hint="eastAsia"/>
          <w:lang w:val="zh-TW" w:eastAsia="zh-TW"/>
        </w:rPr>
        <w:t>以餐次为单位的含有食物名称、原料种类及数量、供餐时间和烹调（加工）方式的一组食物搭配组合的食谱。</w:t>
      </w:r>
    </w:p>
    <w:p w14:paraId="6A6CDCEA" w14:textId="24844538" w:rsidR="00D90A33" w:rsidRPr="00D43AE5" w:rsidRDefault="00D43AE5" w:rsidP="00D43AE5">
      <w:pPr>
        <w:pStyle w:val="affffffffffff9"/>
        <w:rPr>
          <w:rFonts w:eastAsia="PMingLiU"/>
          <w:lang w:val="zh-TW" w:eastAsia="zh-TW"/>
        </w:rPr>
      </w:pPr>
      <w:r w:rsidRPr="00D43AE5">
        <w:rPr>
          <w:rFonts w:eastAsia="PMingLiU" w:hint="eastAsia"/>
          <w:lang w:val="zh-TW" w:eastAsia="zh-TW"/>
        </w:rPr>
        <w:t>[</w:t>
      </w:r>
      <w:r w:rsidRPr="00D43AE5">
        <w:rPr>
          <w:rFonts w:eastAsia="PMingLiU" w:hint="eastAsia"/>
          <w:lang w:val="zh-TW" w:eastAsia="zh-TW"/>
        </w:rPr>
        <w:t>来源：</w:t>
      </w:r>
      <w:r>
        <w:rPr>
          <w:rFonts w:asciiTheme="minorEastAsia" w:eastAsiaTheme="minorEastAsia" w:hAnsiTheme="minorEastAsia" w:hint="eastAsia"/>
          <w:lang w:val="zh-TW" w:eastAsia="zh-TW"/>
        </w:rPr>
        <w:t>WS</w:t>
      </w:r>
      <w:r w:rsidRPr="00D43AE5">
        <w:rPr>
          <w:rFonts w:eastAsia="PMingLiU" w:hint="eastAsia"/>
          <w:lang w:val="zh-TW" w:eastAsia="zh-TW"/>
        </w:rPr>
        <w:t>/T 5</w:t>
      </w:r>
      <w:r>
        <w:rPr>
          <w:rFonts w:eastAsia="PMingLiU"/>
          <w:lang w:val="zh-TW" w:eastAsia="zh-TW"/>
        </w:rPr>
        <w:t>54</w:t>
      </w:r>
      <w:r w:rsidRPr="00D43AE5">
        <w:rPr>
          <w:rFonts w:eastAsia="PMingLiU" w:hint="eastAsia"/>
          <w:lang w:val="zh-TW" w:eastAsia="zh-TW"/>
        </w:rPr>
        <w:t>—</w:t>
      </w:r>
      <w:r w:rsidRPr="00D43AE5">
        <w:rPr>
          <w:rFonts w:eastAsia="PMingLiU" w:hint="eastAsia"/>
          <w:lang w:val="zh-TW" w:eastAsia="zh-TW"/>
        </w:rPr>
        <w:t>20</w:t>
      </w:r>
      <w:r>
        <w:rPr>
          <w:rFonts w:eastAsia="PMingLiU"/>
          <w:lang w:val="zh-TW" w:eastAsia="zh-TW"/>
        </w:rPr>
        <w:t>17</w:t>
      </w:r>
      <w:r w:rsidRPr="00D43AE5">
        <w:rPr>
          <w:rFonts w:eastAsia="PMingLiU" w:hint="eastAsia"/>
          <w:lang w:val="zh-TW" w:eastAsia="zh-TW"/>
        </w:rPr>
        <w:t>,2.</w:t>
      </w:r>
      <w:r>
        <w:rPr>
          <w:rFonts w:eastAsia="PMingLiU"/>
          <w:lang w:val="zh-TW" w:eastAsia="zh-TW"/>
        </w:rPr>
        <w:t>2</w:t>
      </w:r>
      <w:r w:rsidR="00A720B6">
        <w:rPr>
          <w:rFonts w:asciiTheme="minorEastAsia" w:eastAsiaTheme="minorEastAsia" w:hAnsiTheme="minorEastAsia" w:hint="eastAsia"/>
          <w:lang w:val="zh-TW" w:eastAsia="zh-TW"/>
        </w:rPr>
        <w:t>，有修改</w:t>
      </w:r>
      <w:r w:rsidRPr="00D43AE5">
        <w:rPr>
          <w:rFonts w:eastAsia="PMingLiU" w:hint="eastAsia"/>
          <w:lang w:val="zh-TW" w:eastAsia="zh-TW"/>
        </w:rPr>
        <w:t>]</w:t>
      </w:r>
    </w:p>
    <w:p w14:paraId="4F402243" w14:textId="77777777" w:rsidR="00E5072F" w:rsidRDefault="00452793">
      <w:pPr>
        <w:pStyle w:val="af2"/>
        <w:spacing w:before="312" w:after="312"/>
        <w:ind w:left="142"/>
        <w:outlineLvl w:val="0"/>
        <w:rPr>
          <w:color w:val="000000" w:themeColor="text1"/>
          <w:szCs w:val="22"/>
        </w:rPr>
      </w:pPr>
      <w:bookmarkStart w:id="41" w:name="_Toc76379728"/>
      <w:bookmarkStart w:id="42" w:name="_Toc86738102"/>
      <w:bookmarkStart w:id="43" w:name="_Toc86738335"/>
      <w:bookmarkStart w:id="44" w:name="_Toc76379716"/>
      <w:bookmarkStart w:id="45" w:name="_Toc76379724"/>
      <w:bookmarkStart w:id="46" w:name="_Toc86738106"/>
      <w:bookmarkStart w:id="47" w:name="_Toc86738339"/>
      <w:bookmarkStart w:id="48" w:name="_Toc76379726"/>
      <w:bookmarkStart w:id="49" w:name="_Toc76379731"/>
      <w:bookmarkStart w:id="50" w:name="_Toc86738341"/>
      <w:bookmarkEnd w:id="41"/>
      <w:bookmarkEnd w:id="42"/>
      <w:bookmarkEnd w:id="43"/>
      <w:bookmarkEnd w:id="44"/>
      <w:bookmarkEnd w:id="45"/>
      <w:bookmarkEnd w:id="46"/>
      <w:bookmarkEnd w:id="47"/>
      <w:bookmarkEnd w:id="48"/>
      <w:bookmarkEnd w:id="49"/>
      <w:r>
        <w:rPr>
          <w:rFonts w:hint="eastAsia"/>
          <w:color w:val="000000" w:themeColor="text1"/>
          <w:szCs w:val="22"/>
        </w:rPr>
        <w:t>基本要求</w:t>
      </w:r>
      <w:bookmarkEnd w:id="50"/>
    </w:p>
    <w:p w14:paraId="6A6F5182" w14:textId="1707671C" w:rsidR="00E5072F" w:rsidRDefault="00452793">
      <w:pPr>
        <w:pStyle w:val="af3"/>
        <w:spacing w:before="156" w:after="156"/>
        <w:rPr>
          <w:rFonts w:ascii="宋体" w:eastAsia="宋体" w:hAnsi="宋体"/>
          <w:color w:val="000000" w:themeColor="text1"/>
        </w:rPr>
      </w:pPr>
      <w:bookmarkStart w:id="51" w:name="_Toc86738110"/>
      <w:bookmarkStart w:id="52" w:name="_Toc86738343"/>
      <w:bookmarkStart w:id="53" w:name="_Toc10721"/>
      <w:r>
        <w:rPr>
          <w:rFonts w:ascii="宋体" w:eastAsia="宋体" w:hAnsi="宋体" w:hint="eastAsia"/>
          <w:color w:val="000000" w:themeColor="text1"/>
        </w:rPr>
        <w:t>轻食</w:t>
      </w:r>
      <w:r w:rsidR="00107B75">
        <w:rPr>
          <w:rFonts w:ascii="宋体" w:eastAsia="宋体" w:hAnsi="宋体" w:hint="eastAsia"/>
          <w:color w:val="000000" w:themeColor="text1"/>
        </w:rPr>
        <w:t>的营养成分</w:t>
      </w:r>
      <w:r w:rsidR="00C4040B">
        <w:rPr>
          <w:rFonts w:ascii="宋体" w:eastAsia="宋体" w:hAnsi="宋体" w:hint="eastAsia"/>
          <w:color w:val="000000" w:themeColor="text1"/>
        </w:rPr>
        <w:t>应</w:t>
      </w:r>
      <w:r w:rsidR="00F3537D">
        <w:rPr>
          <w:rFonts w:ascii="宋体" w:eastAsia="宋体" w:hAnsi="宋体" w:hint="eastAsia"/>
          <w:color w:val="000000" w:themeColor="text1"/>
        </w:rPr>
        <w:t>能满足人体的适宜营养需求</w:t>
      </w:r>
      <w:r w:rsidR="008262A0">
        <w:rPr>
          <w:rFonts w:ascii="宋体" w:eastAsia="宋体" w:hAnsi="宋体" w:hint="eastAsia"/>
          <w:color w:val="000000" w:themeColor="text1"/>
        </w:rPr>
        <w:t>：</w:t>
      </w:r>
      <w:r w:rsidR="00880D87">
        <w:rPr>
          <w:rFonts w:ascii="宋体" w:eastAsia="宋体" w:hAnsi="宋体" w:hint="eastAsia"/>
          <w:color w:val="000000" w:themeColor="text1"/>
        </w:rPr>
        <w:t>控制</w:t>
      </w:r>
      <w:r w:rsidR="00107B75">
        <w:rPr>
          <w:rFonts w:ascii="宋体" w:eastAsia="宋体" w:hAnsi="宋体" w:hint="eastAsia"/>
          <w:color w:val="000000" w:themeColor="text1"/>
        </w:rPr>
        <w:t>总能量，减少</w:t>
      </w:r>
      <w:r>
        <w:rPr>
          <w:rFonts w:ascii="宋体" w:eastAsia="宋体" w:hAnsi="宋体" w:hint="eastAsia"/>
          <w:color w:val="000000" w:themeColor="text1"/>
        </w:rPr>
        <w:t>脂</w:t>
      </w:r>
      <w:r w:rsidR="00880D87">
        <w:rPr>
          <w:rFonts w:ascii="宋体" w:eastAsia="宋体" w:hAnsi="宋体" w:hint="eastAsia"/>
          <w:color w:val="000000" w:themeColor="text1"/>
        </w:rPr>
        <w:t>肪</w:t>
      </w:r>
      <w:r w:rsidR="0014544D">
        <w:rPr>
          <w:rFonts w:ascii="宋体" w:eastAsia="宋体" w:hAnsi="宋体" w:hint="eastAsia"/>
          <w:color w:val="000000" w:themeColor="text1"/>
        </w:rPr>
        <w:t>和钠</w:t>
      </w:r>
      <w:r w:rsidR="00F3537D">
        <w:rPr>
          <w:rFonts w:ascii="宋体" w:eastAsia="宋体" w:hAnsi="宋体" w:hint="eastAsia"/>
          <w:color w:val="000000" w:themeColor="text1"/>
        </w:rPr>
        <w:t>的总</w:t>
      </w:r>
      <w:r>
        <w:rPr>
          <w:rFonts w:ascii="宋体" w:eastAsia="宋体" w:hAnsi="宋体" w:hint="eastAsia"/>
          <w:color w:val="000000" w:themeColor="text1"/>
        </w:rPr>
        <w:t>含量</w:t>
      </w:r>
      <w:bookmarkStart w:id="54" w:name="_Toc86738112"/>
      <w:bookmarkStart w:id="55" w:name="_Toc86738345"/>
      <w:bookmarkEnd w:id="51"/>
      <w:bookmarkEnd w:id="52"/>
      <w:r w:rsidR="00F3537D">
        <w:rPr>
          <w:rFonts w:ascii="宋体" w:eastAsia="宋体" w:hAnsi="宋体" w:hint="eastAsia"/>
          <w:color w:val="000000" w:themeColor="text1"/>
        </w:rPr>
        <w:t>，蛋白质、碳水化合物含量适当；</w:t>
      </w:r>
      <w:r w:rsidR="005A5AC9">
        <w:rPr>
          <w:rFonts w:ascii="宋体" w:eastAsia="宋体" w:hAnsi="宋体" w:hint="eastAsia"/>
          <w:color w:val="000000" w:themeColor="text1"/>
        </w:rPr>
        <w:t>膳食纤维，</w:t>
      </w:r>
      <w:r w:rsidR="00F3537D">
        <w:rPr>
          <w:rFonts w:ascii="宋体" w:eastAsia="宋体" w:hAnsi="宋体" w:hint="eastAsia"/>
          <w:color w:val="000000" w:themeColor="text1"/>
        </w:rPr>
        <w:t>维生素、矿物质和</w:t>
      </w:r>
      <w:r w:rsidR="005A5AC9">
        <w:rPr>
          <w:rFonts w:ascii="宋体" w:eastAsia="宋体" w:hAnsi="宋体" w:hint="eastAsia"/>
          <w:color w:val="000000" w:themeColor="text1"/>
        </w:rPr>
        <w:t>其他微量营养素</w:t>
      </w:r>
      <w:r w:rsidR="00F3537D">
        <w:rPr>
          <w:rFonts w:ascii="宋体" w:eastAsia="宋体" w:hAnsi="宋体" w:hint="eastAsia"/>
          <w:color w:val="000000" w:themeColor="text1"/>
        </w:rPr>
        <w:t>宜含量丰富</w:t>
      </w:r>
      <w:bookmarkEnd w:id="54"/>
      <w:bookmarkEnd w:id="55"/>
      <w:r w:rsidR="005A5AC9">
        <w:rPr>
          <w:rFonts w:ascii="宋体" w:eastAsia="宋体" w:hAnsi="宋体" w:hint="eastAsia"/>
          <w:color w:val="000000" w:themeColor="text1"/>
        </w:rPr>
        <w:t>，并应来源或主要来源于天然食材。</w:t>
      </w:r>
    </w:p>
    <w:p w14:paraId="4B96DB04" w14:textId="1AC66E49" w:rsidR="00E5072F" w:rsidRDefault="00452793">
      <w:pPr>
        <w:pStyle w:val="af3"/>
        <w:spacing w:before="156" w:after="156"/>
        <w:rPr>
          <w:rFonts w:ascii="宋体" w:eastAsia="宋体" w:hAnsi="宋体"/>
          <w:color w:val="000000" w:themeColor="text1"/>
        </w:rPr>
      </w:pPr>
      <w:bookmarkStart w:id="56" w:name="_Toc86738111"/>
      <w:bookmarkStart w:id="57" w:name="_Toc86738344"/>
      <w:r>
        <w:rPr>
          <w:rFonts w:ascii="宋体" w:eastAsia="宋体" w:hAnsi="宋体" w:hint="eastAsia"/>
          <w:color w:val="000000" w:themeColor="text1"/>
        </w:rPr>
        <w:t>轻食的食材应品种多样、搭配合理</w:t>
      </w:r>
      <w:r w:rsidR="008262A0">
        <w:rPr>
          <w:rFonts w:ascii="宋体" w:eastAsia="宋体" w:hAnsi="宋体" w:hint="eastAsia"/>
          <w:color w:val="000000" w:themeColor="text1"/>
        </w:rPr>
        <w:t>，</w:t>
      </w:r>
      <w:r w:rsidRPr="00700F6D">
        <w:rPr>
          <w:rFonts w:ascii="宋体" w:eastAsia="宋体" w:hAnsi="宋体" w:hint="eastAsia"/>
          <w:color w:val="000000" w:themeColor="text1"/>
        </w:rPr>
        <w:t>减少过度加工食品和食品原料</w:t>
      </w:r>
      <w:r w:rsidR="00EF5F74">
        <w:rPr>
          <w:rFonts w:ascii="宋体" w:eastAsia="宋体" w:hAnsi="宋体" w:hint="eastAsia"/>
          <w:color w:val="000000" w:themeColor="text1"/>
        </w:rPr>
        <w:t>的使用</w:t>
      </w:r>
      <w:r>
        <w:rPr>
          <w:rFonts w:ascii="宋体" w:eastAsia="宋体" w:hAnsi="宋体" w:hint="eastAsia"/>
          <w:color w:val="000000" w:themeColor="text1"/>
        </w:rPr>
        <w:t>，</w:t>
      </w:r>
      <w:r w:rsidR="008262A0">
        <w:rPr>
          <w:rFonts w:ascii="宋体" w:eastAsia="宋体" w:hAnsi="宋体" w:hint="eastAsia"/>
          <w:color w:val="000000" w:themeColor="text1"/>
        </w:rPr>
        <w:t>宜选用不同营养特性的新鲜食材，</w:t>
      </w:r>
      <w:r>
        <w:rPr>
          <w:rFonts w:ascii="宋体" w:eastAsia="宋体" w:hAnsi="宋体" w:hint="eastAsia"/>
          <w:color w:val="000000" w:themeColor="text1"/>
        </w:rPr>
        <w:t>鼓励</w:t>
      </w:r>
      <w:r w:rsidR="008262A0">
        <w:rPr>
          <w:rFonts w:ascii="宋体" w:eastAsia="宋体" w:hAnsi="宋体" w:hint="eastAsia"/>
          <w:color w:val="000000" w:themeColor="text1"/>
        </w:rPr>
        <w:t>增加</w:t>
      </w:r>
      <w:r>
        <w:rPr>
          <w:rFonts w:ascii="宋体" w:eastAsia="宋体" w:hAnsi="宋体" w:hint="eastAsia"/>
          <w:color w:val="000000" w:themeColor="text1"/>
        </w:rPr>
        <w:t>蔬菜、薯类、豆类、粗粮或全谷物</w:t>
      </w:r>
      <w:r w:rsidR="008262A0">
        <w:rPr>
          <w:rFonts w:ascii="宋体" w:eastAsia="宋体" w:hAnsi="宋体" w:hint="eastAsia"/>
          <w:color w:val="000000" w:themeColor="text1"/>
        </w:rPr>
        <w:t>原料含量</w:t>
      </w:r>
      <w:r>
        <w:rPr>
          <w:rFonts w:ascii="宋体" w:eastAsia="宋体" w:hAnsi="宋体" w:hint="eastAsia"/>
          <w:color w:val="000000" w:themeColor="text1"/>
        </w:rPr>
        <w:t>。</w:t>
      </w:r>
    </w:p>
    <w:p w14:paraId="755D0CC7" w14:textId="17D6E698" w:rsidR="00E5072F" w:rsidRDefault="00452793">
      <w:pPr>
        <w:pStyle w:val="af3"/>
        <w:spacing w:before="156" w:after="156"/>
        <w:rPr>
          <w:rFonts w:ascii="宋体" w:eastAsia="宋体" w:hAnsi="宋体"/>
          <w:color w:val="000000" w:themeColor="text1"/>
        </w:rPr>
      </w:pPr>
      <w:r>
        <w:rPr>
          <w:rFonts w:ascii="宋体" w:eastAsia="宋体" w:hAnsi="宋体" w:hint="eastAsia"/>
          <w:color w:val="000000" w:themeColor="text1"/>
        </w:rPr>
        <w:t>轻食的加工制作、烹</w:t>
      </w:r>
      <w:r w:rsidR="00267E1B">
        <w:rPr>
          <w:rFonts w:ascii="宋体" w:eastAsia="宋体" w:hAnsi="宋体" w:hint="eastAsia"/>
          <w:color w:val="000000" w:themeColor="text1"/>
        </w:rPr>
        <w:t>调</w:t>
      </w:r>
      <w:r>
        <w:rPr>
          <w:rFonts w:ascii="宋体" w:eastAsia="宋体" w:hAnsi="宋体" w:hint="eastAsia"/>
          <w:color w:val="000000" w:themeColor="text1"/>
        </w:rPr>
        <w:t>应选</w:t>
      </w:r>
      <w:r w:rsidR="00267E1B">
        <w:rPr>
          <w:rFonts w:ascii="宋体" w:eastAsia="宋体" w:hAnsi="宋体" w:hint="eastAsia"/>
          <w:color w:val="000000" w:themeColor="text1"/>
        </w:rPr>
        <w:t>用</w:t>
      </w:r>
      <w:r>
        <w:rPr>
          <w:rFonts w:ascii="宋体" w:eastAsia="宋体" w:hAnsi="宋体" w:hint="eastAsia"/>
          <w:color w:val="000000" w:themeColor="text1"/>
        </w:rPr>
        <w:t>减少食材营养素损失的方式、方法，减少过度加工。鼓励加工制作、烹</w:t>
      </w:r>
      <w:r w:rsidR="00267E1B">
        <w:rPr>
          <w:rFonts w:ascii="宋体" w:eastAsia="宋体" w:hAnsi="宋体" w:hint="eastAsia"/>
          <w:color w:val="000000" w:themeColor="text1"/>
        </w:rPr>
        <w:t>调和</w:t>
      </w:r>
      <w:r>
        <w:rPr>
          <w:rFonts w:ascii="宋体" w:eastAsia="宋体" w:hAnsi="宋体" w:hint="eastAsia"/>
          <w:color w:val="000000" w:themeColor="text1"/>
        </w:rPr>
        <w:t>供餐过程标准化。</w:t>
      </w:r>
      <w:bookmarkEnd w:id="56"/>
      <w:bookmarkEnd w:id="57"/>
    </w:p>
    <w:p w14:paraId="0DC036D1" w14:textId="241296EE" w:rsidR="00E5072F" w:rsidRDefault="00452793">
      <w:pPr>
        <w:pStyle w:val="af3"/>
        <w:spacing w:before="156" w:after="156"/>
        <w:rPr>
          <w:rFonts w:ascii="宋体" w:eastAsia="宋体" w:hAnsi="宋体"/>
          <w:color w:val="000000" w:themeColor="text1"/>
        </w:rPr>
      </w:pPr>
      <w:bookmarkStart w:id="58" w:name="_Toc86738346"/>
      <w:bookmarkStart w:id="59" w:name="_Toc86738113"/>
      <w:r>
        <w:rPr>
          <w:rFonts w:ascii="宋体" w:eastAsia="宋体" w:hAnsi="宋体" w:hint="eastAsia"/>
          <w:color w:val="000000" w:themeColor="text1"/>
        </w:rPr>
        <w:lastRenderedPageBreak/>
        <w:t>提供轻食的餐饮服务活动应符合GB</w:t>
      </w:r>
      <w:r>
        <w:rPr>
          <w:rFonts w:ascii="宋体" w:eastAsia="宋体" w:hAnsi="宋体"/>
          <w:color w:val="000000" w:themeColor="text1"/>
        </w:rPr>
        <w:t xml:space="preserve"> 31654</w:t>
      </w:r>
      <w:r>
        <w:rPr>
          <w:rFonts w:ascii="宋体" w:eastAsia="宋体" w:hAnsi="宋体" w:hint="eastAsia"/>
          <w:color w:val="000000" w:themeColor="text1"/>
        </w:rPr>
        <w:t>的规定，其加工制作、烹饪过程应符合GB</w:t>
      </w:r>
      <w:r>
        <w:rPr>
          <w:rFonts w:ascii="宋体" w:eastAsia="宋体" w:hAnsi="宋体"/>
          <w:color w:val="000000" w:themeColor="text1"/>
        </w:rPr>
        <w:t xml:space="preserve"> 31654</w:t>
      </w:r>
      <w:r>
        <w:rPr>
          <w:rFonts w:ascii="宋体" w:eastAsia="宋体" w:hAnsi="宋体" w:hint="eastAsia"/>
          <w:color w:val="000000" w:themeColor="text1"/>
        </w:rPr>
        <w:t>的要求或GB</w:t>
      </w:r>
      <w:r>
        <w:rPr>
          <w:rFonts w:ascii="宋体" w:eastAsia="宋体" w:hAnsi="宋体"/>
          <w:color w:val="000000" w:themeColor="text1"/>
        </w:rPr>
        <w:t xml:space="preserve"> 14881</w:t>
      </w:r>
      <w:r>
        <w:rPr>
          <w:rFonts w:ascii="宋体" w:eastAsia="宋体" w:hAnsi="宋体" w:hint="eastAsia"/>
          <w:color w:val="000000" w:themeColor="text1"/>
        </w:rPr>
        <w:t>第6章、第8章的规定。相关原料、成品应符合相应的食品安全国家标准和其他有关标准、法规要求。</w:t>
      </w:r>
      <w:bookmarkEnd w:id="58"/>
      <w:bookmarkEnd w:id="59"/>
    </w:p>
    <w:p w14:paraId="2203A19B" w14:textId="77777777" w:rsidR="00E5072F" w:rsidRDefault="00452793">
      <w:pPr>
        <w:pStyle w:val="af2"/>
        <w:spacing w:before="312" w:after="312"/>
        <w:ind w:left="142"/>
        <w:outlineLvl w:val="0"/>
        <w:rPr>
          <w:color w:val="000000" w:themeColor="text1"/>
          <w:szCs w:val="22"/>
        </w:rPr>
      </w:pPr>
      <w:bookmarkStart w:id="60" w:name="_Toc76379735"/>
      <w:r>
        <w:rPr>
          <w:rFonts w:hint="eastAsia"/>
          <w:color w:val="000000" w:themeColor="text1"/>
          <w:szCs w:val="22"/>
        </w:rPr>
        <w:t>配餐、食谱设计要求</w:t>
      </w:r>
      <w:bookmarkEnd w:id="53"/>
      <w:bookmarkEnd w:id="60"/>
    </w:p>
    <w:p w14:paraId="005B7B33" w14:textId="77777777" w:rsidR="00E5072F" w:rsidRDefault="00452793">
      <w:pPr>
        <w:pStyle w:val="af3"/>
        <w:spacing w:before="156" w:after="156" w:line="360" w:lineRule="auto"/>
        <w:contextualSpacing/>
        <w:rPr>
          <w:rFonts w:ascii="宋体" w:eastAsia="宋体" w:hAnsi="宋体"/>
          <w:color w:val="000000" w:themeColor="text1"/>
        </w:rPr>
      </w:pPr>
      <w:bookmarkStart w:id="61" w:name="_Toc86738348"/>
      <w:bookmarkStart w:id="62" w:name="_Toc86738115"/>
      <w:r>
        <w:rPr>
          <w:rFonts w:ascii="宋体" w:eastAsia="宋体" w:hAnsi="宋体" w:hint="eastAsia"/>
          <w:color w:val="000000" w:themeColor="text1"/>
        </w:rPr>
        <w:t>设计目标</w:t>
      </w:r>
    </w:p>
    <w:p w14:paraId="5091F65E" w14:textId="22C05343" w:rsidR="00E5072F" w:rsidRDefault="00AE16B0">
      <w:pPr>
        <w:pStyle w:val="af4"/>
        <w:spacing w:before="156" w:after="156"/>
        <w:ind w:leftChars="67" w:left="141" w:firstLine="1"/>
        <w:rPr>
          <w:rFonts w:ascii="宋体" w:eastAsia="宋体" w:hAnsi="宋体"/>
          <w:color w:val="000000" w:themeColor="text1"/>
        </w:rPr>
      </w:pPr>
      <w:r>
        <w:rPr>
          <w:rFonts w:ascii="宋体" w:eastAsia="宋体" w:hAnsi="宋体" w:hint="eastAsia"/>
          <w:color w:val="000000" w:themeColor="text1"/>
        </w:rPr>
        <w:t>应按可食部计算总份量，</w:t>
      </w:r>
      <w:r w:rsidR="00452793">
        <w:rPr>
          <w:rFonts w:ascii="宋体" w:eastAsia="宋体" w:hAnsi="宋体" w:hint="eastAsia"/>
          <w:color w:val="000000" w:themeColor="text1"/>
        </w:rPr>
        <w:t>轻食的总能量应不高于</w:t>
      </w:r>
      <w:bookmarkStart w:id="63" w:name="OLE_LINK5"/>
      <w:bookmarkStart w:id="64" w:name="OLE_LINK6"/>
      <w:r w:rsidR="00452793">
        <w:rPr>
          <w:rFonts w:ascii="宋体" w:eastAsia="宋体" w:hAnsi="宋体" w:hint="eastAsia"/>
          <w:color w:val="000000" w:themeColor="text1"/>
        </w:rPr>
        <w:t>670 kcal</w:t>
      </w:r>
      <w:bookmarkEnd w:id="63"/>
      <w:bookmarkEnd w:id="64"/>
      <w:r w:rsidR="005844C7">
        <w:rPr>
          <w:rFonts w:ascii="宋体" w:eastAsia="宋体" w:hAnsi="宋体"/>
          <w:color w:val="000000" w:themeColor="text1"/>
        </w:rPr>
        <w:t>/</w:t>
      </w:r>
      <w:r w:rsidR="005844C7">
        <w:rPr>
          <w:rFonts w:ascii="宋体" w:eastAsia="宋体" w:hAnsi="宋体" w:hint="eastAsia"/>
          <w:color w:val="000000" w:themeColor="text1"/>
        </w:rPr>
        <w:t>份</w:t>
      </w:r>
      <w:r w:rsidR="00582AB1">
        <w:rPr>
          <w:rFonts w:ascii="宋体" w:eastAsia="宋体" w:hAnsi="宋体" w:hint="eastAsia"/>
          <w:color w:val="000000" w:themeColor="text1"/>
        </w:rPr>
        <w:t>，</w:t>
      </w:r>
      <w:r w:rsidR="008D3F29">
        <w:rPr>
          <w:rFonts w:ascii="宋体" w:eastAsia="宋体" w:hAnsi="宋体" w:hint="eastAsia"/>
          <w:color w:val="000000" w:themeColor="text1"/>
        </w:rPr>
        <w:t>并宜</w:t>
      </w:r>
      <w:r w:rsidR="00582AB1">
        <w:rPr>
          <w:rFonts w:ascii="宋体" w:eastAsia="宋体" w:hAnsi="宋体" w:hint="eastAsia"/>
          <w:color w:val="000000" w:themeColor="text1"/>
        </w:rPr>
        <w:t>根据</w:t>
      </w:r>
      <w:r w:rsidR="00BC4C7B">
        <w:rPr>
          <w:rFonts w:ascii="宋体" w:eastAsia="宋体" w:hAnsi="宋体" w:hint="eastAsia"/>
          <w:color w:val="000000" w:themeColor="text1"/>
        </w:rPr>
        <w:t>食用场景</w:t>
      </w:r>
      <w:r w:rsidR="008D3F29">
        <w:rPr>
          <w:rFonts w:ascii="宋体" w:eastAsia="宋体" w:hAnsi="宋体" w:hint="eastAsia"/>
          <w:color w:val="000000" w:themeColor="text1"/>
        </w:rPr>
        <w:t>和</w:t>
      </w:r>
      <w:r w:rsidR="00834C19">
        <w:rPr>
          <w:rFonts w:ascii="宋体" w:eastAsia="宋体" w:hAnsi="宋体" w:hint="eastAsia"/>
          <w:color w:val="000000" w:themeColor="text1"/>
        </w:rPr>
        <w:t>食用时间</w:t>
      </w:r>
      <w:r w:rsidR="00582AB1">
        <w:rPr>
          <w:rFonts w:ascii="宋体" w:eastAsia="宋体" w:hAnsi="宋体" w:hint="eastAsia"/>
          <w:color w:val="000000" w:themeColor="text1"/>
        </w:rPr>
        <w:t>进行</w:t>
      </w:r>
      <w:r w:rsidR="008D3F29">
        <w:rPr>
          <w:rFonts w:ascii="宋体" w:eastAsia="宋体" w:hAnsi="宋体" w:hint="eastAsia"/>
          <w:color w:val="000000" w:themeColor="text1"/>
        </w:rPr>
        <w:t>适度增减</w:t>
      </w:r>
      <w:r w:rsidR="00F3537D">
        <w:rPr>
          <w:rFonts w:ascii="宋体" w:eastAsia="宋体" w:hAnsi="宋体" w:hint="eastAsia"/>
          <w:color w:val="000000" w:themeColor="text1"/>
        </w:rPr>
        <w:t>。</w:t>
      </w:r>
      <w:r w:rsidR="00452793">
        <w:rPr>
          <w:rFonts w:ascii="宋体" w:eastAsia="宋体" w:hAnsi="宋体" w:hint="eastAsia"/>
          <w:color w:val="000000" w:themeColor="text1"/>
        </w:rPr>
        <w:t>附录A给出了轻体力活动者</w:t>
      </w:r>
      <w:r w:rsidR="00582AB1">
        <w:rPr>
          <w:rFonts w:ascii="宋体" w:eastAsia="宋体" w:hAnsi="宋体" w:hint="eastAsia"/>
          <w:color w:val="000000" w:themeColor="text1"/>
        </w:rPr>
        <w:t>每日</w:t>
      </w:r>
      <w:r w:rsidR="00452793">
        <w:rPr>
          <w:rFonts w:ascii="宋体" w:eastAsia="宋体" w:hAnsi="宋体" w:hint="eastAsia"/>
          <w:color w:val="000000" w:themeColor="text1"/>
        </w:rPr>
        <w:t>能量和部分必需营养素需要量的参考值，供</w:t>
      </w:r>
      <w:r w:rsidR="00582AB1">
        <w:rPr>
          <w:rFonts w:ascii="宋体" w:eastAsia="宋体" w:hAnsi="宋体" w:hint="eastAsia"/>
          <w:color w:val="000000" w:themeColor="text1"/>
        </w:rPr>
        <w:t>设计</w:t>
      </w:r>
      <w:r w:rsidR="00452793">
        <w:rPr>
          <w:rFonts w:ascii="宋体" w:eastAsia="宋体" w:hAnsi="宋体" w:hint="eastAsia"/>
          <w:color w:val="000000" w:themeColor="text1"/>
        </w:rPr>
        <w:t>食谱和配餐时参考。</w:t>
      </w:r>
    </w:p>
    <w:p w14:paraId="0AA55FC0" w14:textId="2ECC424F" w:rsidR="00E5072F" w:rsidRDefault="00BC4C7B">
      <w:pPr>
        <w:pStyle w:val="af4"/>
        <w:spacing w:before="156" w:after="156"/>
        <w:ind w:left="142"/>
        <w:rPr>
          <w:rFonts w:ascii="宋体" w:eastAsia="宋体" w:hAnsi="宋体"/>
          <w:color w:val="000000" w:themeColor="text1"/>
        </w:rPr>
      </w:pPr>
      <w:r>
        <w:rPr>
          <w:rFonts w:ascii="宋体" w:eastAsia="宋体" w:hAnsi="宋体" w:hint="eastAsia"/>
          <w:color w:val="000000" w:themeColor="text1"/>
        </w:rPr>
        <w:t>轻食</w:t>
      </w:r>
      <w:r w:rsidR="00582AB1">
        <w:rPr>
          <w:rFonts w:ascii="宋体" w:eastAsia="宋体" w:hAnsi="宋体" w:hint="eastAsia"/>
          <w:color w:val="000000" w:themeColor="text1"/>
        </w:rPr>
        <w:t>设计</w:t>
      </w:r>
      <w:r w:rsidR="00452793">
        <w:rPr>
          <w:rFonts w:ascii="宋体" w:eastAsia="宋体" w:hAnsi="宋体" w:hint="eastAsia"/>
          <w:color w:val="000000" w:themeColor="text1"/>
        </w:rPr>
        <w:t>应量化</w:t>
      </w:r>
      <w:r w:rsidR="00582AB1">
        <w:rPr>
          <w:rFonts w:ascii="宋体" w:eastAsia="宋体" w:hAnsi="宋体" w:hint="eastAsia"/>
          <w:color w:val="000000" w:themeColor="text1"/>
        </w:rPr>
        <w:t>，宜</w:t>
      </w:r>
      <w:r w:rsidR="008D3F29">
        <w:rPr>
          <w:rFonts w:ascii="宋体" w:eastAsia="宋体" w:hAnsi="宋体" w:hint="eastAsia"/>
          <w:color w:val="000000" w:themeColor="text1"/>
        </w:rPr>
        <w:t>参照</w:t>
      </w:r>
      <w:r w:rsidR="00452793">
        <w:rPr>
          <w:rFonts w:ascii="宋体" w:eastAsia="宋体" w:hAnsi="宋体" w:hint="eastAsia"/>
          <w:color w:val="000000" w:themeColor="text1"/>
        </w:rPr>
        <w:t>食物交换份法</w:t>
      </w:r>
      <w:r w:rsidR="00B55CF9">
        <w:rPr>
          <w:rFonts w:ascii="宋体" w:eastAsia="宋体" w:hAnsi="宋体" w:hint="eastAsia"/>
          <w:color w:val="000000" w:themeColor="text1"/>
        </w:rPr>
        <w:t>，</w:t>
      </w:r>
      <w:r w:rsidR="008D3F29">
        <w:rPr>
          <w:rFonts w:ascii="宋体" w:eastAsia="宋体" w:hAnsi="宋体" w:hint="eastAsia"/>
          <w:color w:val="000000" w:themeColor="text1"/>
        </w:rPr>
        <w:t>用带量食谱确定配餐的标准份量</w:t>
      </w:r>
      <w:r w:rsidR="00452793">
        <w:rPr>
          <w:rFonts w:ascii="宋体" w:eastAsia="宋体" w:hAnsi="宋体" w:hint="eastAsia"/>
          <w:color w:val="000000" w:themeColor="text1"/>
        </w:rPr>
        <w:t>。可</w:t>
      </w:r>
      <w:r w:rsidR="00B55CF9">
        <w:rPr>
          <w:rFonts w:ascii="宋体" w:eastAsia="宋体" w:hAnsi="宋体" w:hint="eastAsia"/>
          <w:color w:val="000000" w:themeColor="text1"/>
        </w:rPr>
        <w:t>按摄入形式，</w:t>
      </w:r>
      <w:r w:rsidR="00452793">
        <w:rPr>
          <w:rFonts w:ascii="宋体" w:eastAsia="宋体" w:hAnsi="宋体" w:hint="eastAsia"/>
          <w:color w:val="000000" w:themeColor="text1"/>
        </w:rPr>
        <w:t>参考中国居民平衡膳食模</w:t>
      </w:r>
      <w:r w:rsidR="00381D7E">
        <w:rPr>
          <w:rFonts w:ascii="宋体" w:eastAsia="宋体" w:hAnsi="宋体" w:hint="eastAsia"/>
          <w:color w:val="000000" w:themeColor="text1"/>
        </w:rPr>
        <w:t>式</w:t>
      </w:r>
      <w:r w:rsidR="00452793">
        <w:rPr>
          <w:rFonts w:ascii="宋体" w:eastAsia="宋体" w:hAnsi="宋体" w:hint="eastAsia"/>
          <w:color w:val="000000" w:themeColor="text1"/>
        </w:rPr>
        <w:t>、地中海膳食</w:t>
      </w:r>
      <w:r w:rsidR="00381D7E">
        <w:rPr>
          <w:rFonts w:ascii="宋体" w:eastAsia="宋体" w:hAnsi="宋体" w:hint="eastAsia"/>
          <w:color w:val="000000" w:themeColor="text1"/>
        </w:rPr>
        <w:t>模式</w:t>
      </w:r>
      <w:r w:rsidR="00452793">
        <w:rPr>
          <w:rFonts w:ascii="宋体" w:eastAsia="宋体" w:hAnsi="宋体" w:hint="eastAsia"/>
          <w:color w:val="000000" w:themeColor="text1"/>
        </w:rPr>
        <w:t>、东亚膳食</w:t>
      </w:r>
      <w:r w:rsidR="00381D7E">
        <w:rPr>
          <w:rFonts w:ascii="宋体" w:eastAsia="宋体" w:hAnsi="宋体" w:hint="eastAsia"/>
          <w:color w:val="000000" w:themeColor="text1"/>
        </w:rPr>
        <w:t>模式</w:t>
      </w:r>
      <w:r w:rsidR="00452793">
        <w:rPr>
          <w:rFonts w:ascii="宋体" w:eastAsia="宋体" w:hAnsi="宋体" w:hint="eastAsia"/>
          <w:color w:val="000000" w:themeColor="text1"/>
        </w:rPr>
        <w:t>或其他低能量膳食结构</w:t>
      </w:r>
      <w:r w:rsidR="00C05B79">
        <w:rPr>
          <w:rFonts w:ascii="宋体" w:eastAsia="宋体" w:hAnsi="宋体" w:hint="eastAsia"/>
          <w:color w:val="000000" w:themeColor="text1"/>
        </w:rPr>
        <w:t>模式</w:t>
      </w:r>
      <w:r w:rsidR="00452793">
        <w:rPr>
          <w:rFonts w:ascii="宋体" w:eastAsia="宋体" w:hAnsi="宋体" w:hint="eastAsia"/>
          <w:color w:val="000000" w:themeColor="text1"/>
        </w:rPr>
        <w:t>确定单位食物的能量、脂肪、蛋白质和碳水化合物的设计目标。</w:t>
      </w:r>
    </w:p>
    <w:p w14:paraId="05570452" w14:textId="65072372" w:rsidR="00E5072F" w:rsidRDefault="00834C19">
      <w:pPr>
        <w:pStyle w:val="af4"/>
        <w:spacing w:before="156" w:after="156"/>
        <w:ind w:left="142"/>
        <w:rPr>
          <w:rFonts w:ascii="宋体" w:eastAsia="宋体" w:hAnsi="宋体"/>
          <w:color w:val="000000" w:themeColor="text1"/>
        </w:rPr>
      </w:pPr>
      <w:r>
        <w:rPr>
          <w:rFonts w:ascii="宋体" w:eastAsia="宋体" w:hAnsi="宋体" w:hint="eastAsia"/>
          <w:color w:val="000000" w:themeColor="text1"/>
        </w:rPr>
        <w:t>轻</w:t>
      </w:r>
      <w:r w:rsidR="00452793">
        <w:rPr>
          <w:rFonts w:ascii="宋体" w:eastAsia="宋体" w:hAnsi="宋体" w:hint="eastAsia"/>
          <w:color w:val="000000" w:themeColor="text1"/>
        </w:rPr>
        <w:t>食套餐应考虑年龄、性别、日常活动状况</w:t>
      </w:r>
      <w:r w:rsidR="00B55CF9">
        <w:rPr>
          <w:rFonts w:ascii="宋体" w:eastAsia="宋体" w:hAnsi="宋体" w:hint="eastAsia"/>
          <w:color w:val="000000" w:themeColor="text1"/>
        </w:rPr>
        <w:t>等</w:t>
      </w:r>
      <w:r>
        <w:rPr>
          <w:rFonts w:ascii="宋体" w:eastAsia="宋体" w:hAnsi="宋体" w:hint="eastAsia"/>
          <w:color w:val="000000" w:themeColor="text1"/>
        </w:rPr>
        <w:t>不同</w:t>
      </w:r>
      <w:r w:rsidR="00452793">
        <w:rPr>
          <w:rFonts w:ascii="宋体" w:eastAsia="宋体" w:hAnsi="宋体" w:hint="eastAsia"/>
          <w:color w:val="000000" w:themeColor="text1"/>
        </w:rPr>
        <w:t>营养</w:t>
      </w:r>
      <w:r>
        <w:rPr>
          <w:rFonts w:ascii="宋体" w:eastAsia="宋体" w:hAnsi="宋体" w:hint="eastAsia"/>
          <w:color w:val="000000" w:themeColor="text1"/>
        </w:rPr>
        <w:t>需求进行差别化对象设计；</w:t>
      </w:r>
      <w:r w:rsidR="00452793">
        <w:rPr>
          <w:rFonts w:ascii="宋体" w:eastAsia="宋体" w:hAnsi="宋体" w:hint="eastAsia"/>
          <w:color w:val="000000" w:themeColor="text1"/>
        </w:rPr>
        <w:t>多人套餐可</w:t>
      </w:r>
      <w:r>
        <w:rPr>
          <w:rFonts w:ascii="宋体" w:eastAsia="宋体" w:hAnsi="宋体" w:hint="eastAsia"/>
          <w:color w:val="000000" w:themeColor="text1"/>
        </w:rPr>
        <w:t>由面向不同人群的套餐组合而成。可</w:t>
      </w:r>
      <w:r w:rsidR="00452793">
        <w:rPr>
          <w:rFonts w:ascii="宋体" w:eastAsia="宋体" w:hAnsi="宋体" w:hint="eastAsia"/>
          <w:color w:val="000000" w:themeColor="text1"/>
        </w:rPr>
        <w:t>根据食用</w:t>
      </w:r>
      <w:r>
        <w:rPr>
          <w:rFonts w:ascii="宋体" w:eastAsia="宋体" w:hAnsi="宋体" w:hint="eastAsia"/>
          <w:color w:val="000000" w:themeColor="text1"/>
        </w:rPr>
        <w:t>人数、</w:t>
      </w:r>
      <w:r w:rsidR="00452793">
        <w:rPr>
          <w:rFonts w:ascii="宋体" w:eastAsia="宋体" w:hAnsi="宋体" w:hint="eastAsia"/>
          <w:color w:val="000000" w:themeColor="text1"/>
        </w:rPr>
        <w:t>场景</w:t>
      </w:r>
      <w:r>
        <w:rPr>
          <w:rFonts w:ascii="宋体" w:eastAsia="宋体" w:hAnsi="宋体" w:hint="eastAsia"/>
          <w:color w:val="000000" w:themeColor="text1"/>
        </w:rPr>
        <w:t>等</w:t>
      </w:r>
      <w:r w:rsidR="00452793">
        <w:rPr>
          <w:rFonts w:ascii="宋体" w:eastAsia="宋体" w:hAnsi="宋体" w:hint="eastAsia"/>
          <w:color w:val="000000" w:themeColor="text1"/>
        </w:rPr>
        <w:t>差别化</w:t>
      </w:r>
      <w:r>
        <w:rPr>
          <w:rFonts w:ascii="宋体" w:eastAsia="宋体" w:hAnsi="宋体" w:hint="eastAsia"/>
          <w:color w:val="000000" w:themeColor="text1"/>
        </w:rPr>
        <w:t>组餐</w:t>
      </w:r>
      <w:r w:rsidR="00452793">
        <w:rPr>
          <w:rFonts w:ascii="宋体" w:eastAsia="宋体" w:hAnsi="宋体" w:hint="eastAsia"/>
          <w:color w:val="000000" w:themeColor="text1"/>
        </w:rPr>
        <w:t>，家庭餐（3-4人餐）</w:t>
      </w:r>
      <w:r w:rsidR="00042BF6">
        <w:rPr>
          <w:rFonts w:ascii="宋体" w:eastAsia="宋体" w:hAnsi="宋体" w:hint="eastAsia"/>
          <w:color w:val="000000" w:themeColor="text1"/>
        </w:rPr>
        <w:t>宜考虑少年儿童营养需求</w:t>
      </w:r>
      <w:r w:rsidR="00452793">
        <w:rPr>
          <w:rFonts w:ascii="宋体" w:eastAsia="宋体" w:hAnsi="宋体" w:hint="eastAsia"/>
          <w:color w:val="000000" w:themeColor="text1"/>
        </w:rPr>
        <w:t>、聚会餐（4-</w:t>
      </w:r>
      <w:r w:rsidR="00452793">
        <w:rPr>
          <w:rFonts w:ascii="宋体" w:eastAsia="宋体" w:hAnsi="宋体"/>
          <w:color w:val="000000" w:themeColor="text1"/>
        </w:rPr>
        <w:t>6</w:t>
      </w:r>
      <w:r w:rsidR="00452793">
        <w:rPr>
          <w:rFonts w:ascii="宋体" w:eastAsia="宋体" w:hAnsi="宋体" w:hint="eastAsia"/>
          <w:color w:val="000000" w:themeColor="text1"/>
        </w:rPr>
        <w:t>人餐）</w:t>
      </w:r>
      <w:r w:rsidR="00042BF6">
        <w:rPr>
          <w:rFonts w:ascii="宋体" w:eastAsia="宋体" w:hAnsi="宋体" w:hint="eastAsia"/>
          <w:color w:val="000000" w:themeColor="text1"/>
        </w:rPr>
        <w:t>宜考虑6</w:t>
      </w:r>
      <w:r w:rsidR="00042BF6">
        <w:rPr>
          <w:rFonts w:ascii="宋体" w:eastAsia="宋体" w:hAnsi="宋体"/>
          <w:color w:val="000000" w:themeColor="text1"/>
        </w:rPr>
        <w:t>0</w:t>
      </w:r>
      <w:r w:rsidR="00042BF6">
        <w:rPr>
          <w:rFonts w:ascii="宋体" w:eastAsia="宋体" w:hAnsi="宋体" w:hint="eastAsia"/>
          <w:color w:val="000000" w:themeColor="text1"/>
        </w:rPr>
        <w:t>岁以上成人需求</w:t>
      </w:r>
      <w:r w:rsidR="00452793">
        <w:rPr>
          <w:rFonts w:ascii="宋体" w:eastAsia="宋体" w:hAnsi="宋体" w:hint="eastAsia"/>
          <w:color w:val="000000" w:themeColor="text1"/>
        </w:rPr>
        <w:t>、多人餐（6人以上）</w:t>
      </w:r>
      <w:r w:rsidR="00042BF6">
        <w:rPr>
          <w:rFonts w:ascii="宋体" w:eastAsia="宋体" w:hAnsi="宋体" w:hint="eastAsia"/>
          <w:color w:val="000000" w:themeColor="text1"/>
        </w:rPr>
        <w:t>和</w:t>
      </w:r>
      <w:r>
        <w:rPr>
          <w:rFonts w:ascii="宋体" w:eastAsia="宋体" w:hAnsi="宋体" w:hint="eastAsia"/>
          <w:color w:val="000000" w:themeColor="text1"/>
        </w:rPr>
        <w:t>茶点</w:t>
      </w:r>
      <w:r w:rsidR="00042BF6">
        <w:rPr>
          <w:rFonts w:ascii="宋体" w:eastAsia="宋体" w:hAnsi="宋体" w:hint="eastAsia"/>
          <w:color w:val="000000" w:themeColor="text1"/>
        </w:rPr>
        <w:t>餐宜考虑特殊食用场景下的营养需求</w:t>
      </w:r>
      <w:r w:rsidR="00452793">
        <w:rPr>
          <w:rFonts w:ascii="宋体" w:eastAsia="宋体" w:hAnsi="宋体" w:hint="eastAsia"/>
          <w:color w:val="000000" w:themeColor="text1"/>
        </w:rPr>
        <w:t>。</w:t>
      </w:r>
    </w:p>
    <w:p w14:paraId="764D80C6" w14:textId="77777777" w:rsidR="00E5072F" w:rsidRDefault="00452793">
      <w:pPr>
        <w:pStyle w:val="af3"/>
        <w:spacing w:before="156" w:after="156" w:line="360" w:lineRule="auto"/>
        <w:contextualSpacing/>
        <w:rPr>
          <w:rFonts w:ascii="宋体" w:eastAsia="宋体" w:hAnsi="宋体"/>
          <w:color w:val="000000" w:themeColor="text1"/>
        </w:rPr>
      </w:pPr>
      <w:r>
        <w:rPr>
          <w:rFonts w:ascii="宋体" w:eastAsia="宋体" w:hAnsi="宋体" w:hint="eastAsia"/>
          <w:color w:val="000000" w:themeColor="text1"/>
        </w:rPr>
        <w:t>食材纳入</w:t>
      </w:r>
    </w:p>
    <w:p w14:paraId="4F46D065" w14:textId="6A28748A" w:rsidR="00545456" w:rsidRDefault="0007666C">
      <w:pPr>
        <w:pStyle w:val="af4"/>
        <w:spacing w:before="156" w:after="156"/>
        <w:ind w:left="142"/>
        <w:rPr>
          <w:rFonts w:ascii="宋体" w:eastAsia="宋体" w:hAnsi="宋体"/>
          <w:color w:val="000000" w:themeColor="text1"/>
        </w:rPr>
      </w:pPr>
      <w:r>
        <w:rPr>
          <w:rFonts w:ascii="宋体" w:eastAsia="宋体" w:hAnsi="宋体" w:hint="eastAsia"/>
          <w:color w:val="000000" w:themeColor="text1"/>
        </w:rPr>
        <w:t>宜提供多种类型的食物，</w:t>
      </w:r>
      <w:r w:rsidR="00715CCB">
        <w:rPr>
          <w:rFonts w:ascii="宋体" w:eastAsia="宋体" w:hAnsi="宋体" w:hint="eastAsia"/>
          <w:color w:val="000000" w:themeColor="text1"/>
        </w:rPr>
        <w:t>蔬菜类、水果类</w:t>
      </w:r>
      <w:r w:rsidR="00545456" w:rsidRPr="007F26EF">
        <w:rPr>
          <w:rFonts w:ascii="宋体" w:eastAsia="宋体" w:hAnsi="宋体" w:hint="eastAsia"/>
          <w:color w:val="000000" w:themeColor="text1"/>
        </w:rPr>
        <w:t>、谷薯类、肉蛋奶类、大豆及坚果类、</w:t>
      </w:r>
      <w:r>
        <w:rPr>
          <w:rFonts w:ascii="宋体" w:eastAsia="宋体" w:hAnsi="宋体" w:hint="eastAsia"/>
          <w:color w:val="000000" w:themeColor="text1"/>
        </w:rPr>
        <w:t>油类</w:t>
      </w:r>
      <w:r w:rsidR="00545456" w:rsidRPr="007F26EF">
        <w:rPr>
          <w:rFonts w:ascii="宋体" w:eastAsia="宋体" w:hAnsi="宋体" w:hint="eastAsia"/>
          <w:color w:val="000000" w:themeColor="text1"/>
        </w:rPr>
        <w:t>、</w:t>
      </w:r>
      <w:r w:rsidR="00715CCB">
        <w:rPr>
          <w:rFonts w:ascii="宋体" w:eastAsia="宋体" w:hAnsi="宋体" w:hint="eastAsia"/>
          <w:color w:val="000000" w:themeColor="text1"/>
        </w:rPr>
        <w:t>其他类等</w:t>
      </w:r>
      <w:r w:rsidR="00545456">
        <w:rPr>
          <w:rFonts w:ascii="宋体" w:eastAsia="宋体" w:hAnsi="宋体" w:hint="eastAsia"/>
          <w:color w:val="000000" w:themeColor="text1"/>
        </w:rPr>
        <w:t>，各类别、品种比例适当，总数应不少于4类6种。</w:t>
      </w:r>
      <w:r w:rsidR="00AE16B0">
        <w:rPr>
          <w:rFonts w:ascii="宋体" w:eastAsia="宋体" w:hAnsi="宋体" w:hint="eastAsia"/>
          <w:color w:val="000000" w:themeColor="text1"/>
        </w:rPr>
        <w:t>应采用递进方式逐步增加各类食材的品种和份量，</w:t>
      </w:r>
      <w:r w:rsidR="00545456">
        <w:rPr>
          <w:rFonts w:ascii="宋体" w:eastAsia="宋体" w:hAnsi="宋体" w:hint="eastAsia"/>
          <w:color w:val="000000" w:themeColor="text1"/>
        </w:rPr>
        <w:t>同类食材宜</w:t>
      </w:r>
      <w:r w:rsidR="00AE16B0">
        <w:rPr>
          <w:rFonts w:ascii="宋体" w:eastAsia="宋体" w:hAnsi="宋体" w:hint="eastAsia"/>
          <w:color w:val="000000" w:themeColor="text1"/>
        </w:rPr>
        <w:t>采用</w:t>
      </w:r>
      <w:r w:rsidR="00545456">
        <w:rPr>
          <w:rFonts w:ascii="宋体" w:eastAsia="宋体" w:hAnsi="宋体" w:hint="eastAsia"/>
          <w:color w:val="000000" w:themeColor="text1"/>
        </w:rPr>
        <w:t>食物互换法</w:t>
      </w:r>
      <w:r w:rsidR="00AE16B0">
        <w:rPr>
          <w:rFonts w:ascii="宋体" w:eastAsia="宋体" w:hAnsi="宋体" w:hint="eastAsia"/>
          <w:color w:val="000000" w:themeColor="text1"/>
        </w:rPr>
        <w:t>进行</w:t>
      </w:r>
      <w:r w:rsidR="00545456">
        <w:rPr>
          <w:rFonts w:ascii="宋体" w:eastAsia="宋体" w:hAnsi="宋体" w:hint="eastAsia"/>
          <w:color w:val="000000" w:themeColor="text1"/>
        </w:rPr>
        <w:t>纳入</w:t>
      </w:r>
      <w:r w:rsidR="00AE16B0">
        <w:rPr>
          <w:rFonts w:ascii="宋体" w:eastAsia="宋体" w:hAnsi="宋体" w:hint="eastAsia"/>
          <w:color w:val="000000" w:themeColor="text1"/>
        </w:rPr>
        <w:t>。食材搭配、选择和纳入参见附录B。</w:t>
      </w:r>
    </w:p>
    <w:p w14:paraId="5BF14BC5" w14:textId="77777777" w:rsidR="00E5072F" w:rsidRDefault="00452793">
      <w:pPr>
        <w:pStyle w:val="af4"/>
        <w:spacing w:before="156" w:after="156"/>
        <w:ind w:left="142"/>
        <w:rPr>
          <w:rFonts w:ascii="宋体" w:eastAsia="宋体" w:hAnsi="宋体"/>
          <w:color w:val="000000" w:themeColor="text1"/>
        </w:rPr>
      </w:pPr>
      <w:bookmarkStart w:id="65" w:name="_Toc86738355"/>
      <w:bookmarkStart w:id="66" w:name="_Toc86738122"/>
      <w:bookmarkStart w:id="67" w:name="_Toc86738120"/>
      <w:bookmarkStart w:id="68" w:name="_Toc86738353"/>
      <w:bookmarkEnd w:id="61"/>
      <w:bookmarkEnd w:id="62"/>
      <w:r>
        <w:rPr>
          <w:rFonts w:ascii="宋体" w:eastAsia="宋体" w:hAnsi="宋体" w:hint="eastAsia"/>
          <w:color w:val="000000" w:themeColor="text1"/>
        </w:rPr>
        <w:t>套餐应在纳入食材时综合考虑主食、副食、小食、汤、饮料的食材类别、品种和数量</w:t>
      </w:r>
      <w:bookmarkEnd w:id="65"/>
      <w:bookmarkEnd w:id="66"/>
      <w:r>
        <w:rPr>
          <w:rFonts w:ascii="宋体" w:eastAsia="宋体" w:hAnsi="宋体" w:hint="eastAsia"/>
          <w:color w:val="000000" w:themeColor="text1"/>
        </w:rPr>
        <w:t>，宜使用查遗补漏的方式尽可能多地纳入食材类别和品种，不宜简单重复，不宜选择纯能量食物。</w:t>
      </w:r>
      <w:bookmarkEnd w:id="67"/>
      <w:bookmarkEnd w:id="68"/>
    </w:p>
    <w:p w14:paraId="52F4B27C" w14:textId="49112B93" w:rsidR="00E5072F" w:rsidRDefault="00452793">
      <w:pPr>
        <w:pStyle w:val="af3"/>
        <w:spacing w:before="156" w:after="156" w:line="360" w:lineRule="auto"/>
        <w:contextualSpacing/>
        <w:rPr>
          <w:rFonts w:ascii="宋体" w:eastAsia="宋体" w:hAnsi="宋体"/>
          <w:color w:val="000000" w:themeColor="text1"/>
        </w:rPr>
      </w:pPr>
      <w:r>
        <w:rPr>
          <w:rFonts w:ascii="宋体" w:eastAsia="宋体" w:hAnsi="宋体" w:hint="eastAsia"/>
          <w:color w:val="000000" w:themeColor="text1"/>
        </w:rPr>
        <w:t>工艺、烹</w:t>
      </w:r>
      <w:r w:rsidR="00D904E7">
        <w:rPr>
          <w:rFonts w:ascii="宋体" w:eastAsia="宋体" w:hAnsi="宋体" w:hint="eastAsia"/>
          <w:color w:val="000000" w:themeColor="text1"/>
        </w:rPr>
        <w:t>调</w:t>
      </w:r>
      <w:r>
        <w:rPr>
          <w:rFonts w:ascii="宋体" w:eastAsia="宋体" w:hAnsi="宋体" w:hint="eastAsia"/>
          <w:color w:val="000000" w:themeColor="text1"/>
        </w:rPr>
        <w:t>方式选择</w:t>
      </w:r>
    </w:p>
    <w:p w14:paraId="10702ACC" w14:textId="2749A150" w:rsidR="00E5072F" w:rsidRDefault="00452793">
      <w:pPr>
        <w:pStyle w:val="af4"/>
        <w:spacing w:before="156" w:after="156"/>
        <w:ind w:left="142"/>
        <w:rPr>
          <w:rFonts w:ascii="宋体" w:eastAsia="宋体" w:hAnsi="宋体"/>
          <w:color w:val="000000" w:themeColor="text1"/>
        </w:rPr>
      </w:pPr>
      <w:r>
        <w:rPr>
          <w:rFonts w:ascii="宋体" w:eastAsia="宋体" w:hAnsi="宋体" w:hint="eastAsia"/>
          <w:color w:val="000000" w:themeColor="text1"/>
        </w:rPr>
        <w:t>存放原料、半成品和成品，拣选、清洁等初加工</w:t>
      </w:r>
      <w:r w:rsidR="00D22F18">
        <w:rPr>
          <w:rFonts w:ascii="宋体" w:eastAsia="宋体" w:hAnsi="宋体" w:hint="eastAsia"/>
          <w:color w:val="000000" w:themeColor="text1"/>
        </w:rPr>
        <w:t>时</w:t>
      </w:r>
      <w:r>
        <w:rPr>
          <w:rFonts w:ascii="宋体" w:eastAsia="宋体" w:hAnsi="宋体" w:hint="eastAsia"/>
          <w:color w:val="000000" w:themeColor="text1"/>
        </w:rPr>
        <w:t>，应根据原料、半成品的营养特性选择利于保证食品安全和减少食材营养价值损失的方式方法。</w:t>
      </w:r>
    </w:p>
    <w:p w14:paraId="3A268F3A" w14:textId="18A58E3C" w:rsidR="00E5072F" w:rsidRPr="00E5222C" w:rsidRDefault="00452793">
      <w:pPr>
        <w:pStyle w:val="af4"/>
        <w:spacing w:before="156" w:after="156"/>
        <w:ind w:left="142"/>
        <w:rPr>
          <w:rFonts w:ascii="宋体" w:eastAsia="宋体" w:hAnsi="宋体"/>
          <w:color w:val="000000" w:themeColor="text1"/>
        </w:rPr>
      </w:pPr>
      <w:r>
        <w:rPr>
          <w:rFonts w:ascii="宋体" w:eastAsia="宋体" w:hAnsi="宋体" w:hint="eastAsia"/>
          <w:color w:val="000000" w:themeColor="text1"/>
        </w:rPr>
        <w:t>切配、焯水、上浆挂糊和勾芡等预处理方式应根据动物性、植物性食材在西式、中式或其他烹饪方式、加工过程中的物质成分变化状况和趋势合理确定。</w:t>
      </w:r>
    </w:p>
    <w:p w14:paraId="745189F8" w14:textId="448E5920" w:rsidR="00E5072F" w:rsidRPr="00E5222C" w:rsidRDefault="00452793">
      <w:pPr>
        <w:pStyle w:val="af4"/>
        <w:spacing w:before="156" w:after="156"/>
        <w:ind w:left="142"/>
      </w:pPr>
      <w:r>
        <w:rPr>
          <w:rFonts w:ascii="宋体" w:eastAsia="宋体" w:hAnsi="宋体" w:hint="eastAsia"/>
          <w:color w:val="000000" w:themeColor="text1"/>
        </w:rPr>
        <w:t>应根据食材物质成分和理化特性选择利于保留其营养价值的烹饪方式，科学确定工艺、温度和时间，不宜过度加工。</w:t>
      </w:r>
      <w:r w:rsidR="00D22F18">
        <w:rPr>
          <w:rFonts w:ascii="宋体" w:eastAsia="宋体" w:hAnsi="宋体" w:hint="eastAsia"/>
          <w:color w:val="000000" w:themeColor="text1"/>
        </w:rPr>
        <w:t>烹饪方式对营养素的影响参见附录C。</w:t>
      </w:r>
    </w:p>
    <w:p w14:paraId="7726F07E" w14:textId="77777777" w:rsidR="00E5072F" w:rsidRDefault="00452793">
      <w:pPr>
        <w:pStyle w:val="af3"/>
        <w:spacing w:before="156" w:after="156" w:line="360" w:lineRule="auto"/>
        <w:contextualSpacing/>
        <w:rPr>
          <w:rFonts w:ascii="宋体" w:eastAsia="宋体" w:hAnsi="宋体"/>
          <w:color w:val="000000" w:themeColor="text1"/>
        </w:rPr>
      </w:pPr>
      <w:r>
        <w:rPr>
          <w:rFonts w:ascii="宋体" w:eastAsia="宋体" w:hAnsi="宋体" w:hint="eastAsia"/>
          <w:color w:val="000000" w:themeColor="text1"/>
        </w:rPr>
        <w:t>供餐</w:t>
      </w:r>
    </w:p>
    <w:p w14:paraId="2BE5064A" w14:textId="124D482B" w:rsidR="00E5072F" w:rsidRDefault="00452793">
      <w:pPr>
        <w:pStyle w:val="af4"/>
        <w:spacing w:before="156" w:after="156"/>
        <w:ind w:left="142"/>
        <w:rPr>
          <w:rFonts w:ascii="宋体" w:eastAsia="宋体" w:hAnsi="宋体"/>
          <w:color w:val="000000" w:themeColor="text1"/>
        </w:rPr>
      </w:pPr>
      <w:r>
        <w:rPr>
          <w:rFonts w:ascii="宋体" w:eastAsia="宋体" w:hAnsi="宋体" w:hint="eastAsia"/>
          <w:color w:val="000000" w:themeColor="text1"/>
        </w:rPr>
        <w:t>供餐形式应便于消费者选择</w:t>
      </w:r>
      <w:r w:rsidR="00E01D4E">
        <w:rPr>
          <w:rFonts w:ascii="宋体" w:eastAsia="宋体" w:hAnsi="宋体" w:hint="eastAsia"/>
          <w:color w:val="000000" w:themeColor="text1"/>
        </w:rPr>
        <w:t>，</w:t>
      </w:r>
      <w:r>
        <w:rPr>
          <w:rFonts w:ascii="宋体" w:eastAsia="宋体" w:hAnsi="宋体" w:hint="eastAsia"/>
          <w:color w:val="000000" w:themeColor="text1"/>
        </w:rPr>
        <w:t>宜</w:t>
      </w:r>
      <w:r w:rsidR="00E01D4E">
        <w:rPr>
          <w:rFonts w:ascii="宋体" w:eastAsia="宋体" w:hAnsi="宋体" w:hint="eastAsia"/>
          <w:color w:val="000000" w:themeColor="text1"/>
        </w:rPr>
        <w:t>使</w:t>
      </w:r>
      <w:r>
        <w:rPr>
          <w:rFonts w:ascii="宋体" w:eastAsia="宋体" w:hAnsi="宋体" w:hint="eastAsia"/>
          <w:color w:val="000000" w:themeColor="text1"/>
        </w:rPr>
        <w:t>用份餐、套餐</w:t>
      </w:r>
      <w:r w:rsidR="00E01D4E">
        <w:rPr>
          <w:rFonts w:ascii="宋体" w:eastAsia="宋体" w:hAnsi="宋体" w:hint="eastAsia"/>
          <w:color w:val="000000" w:themeColor="text1"/>
        </w:rPr>
        <w:t>或</w:t>
      </w:r>
      <w:r w:rsidR="00E926D3">
        <w:rPr>
          <w:rFonts w:ascii="宋体" w:eastAsia="宋体" w:hAnsi="宋体" w:hint="eastAsia"/>
          <w:color w:val="000000" w:themeColor="text1"/>
        </w:rPr>
        <w:t>带量食谱等方式进行</w:t>
      </w:r>
      <w:r>
        <w:rPr>
          <w:rFonts w:ascii="宋体" w:eastAsia="宋体" w:hAnsi="宋体" w:hint="eastAsia"/>
          <w:color w:val="000000" w:themeColor="text1"/>
        </w:rPr>
        <w:t>推荐</w:t>
      </w:r>
      <w:r w:rsidR="00E926D3">
        <w:rPr>
          <w:rFonts w:ascii="宋体" w:eastAsia="宋体" w:hAnsi="宋体" w:hint="eastAsia"/>
          <w:color w:val="000000" w:themeColor="text1"/>
        </w:rPr>
        <w:t>；</w:t>
      </w:r>
      <w:r>
        <w:rPr>
          <w:rFonts w:ascii="宋体" w:eastAsia="宋体" w:hAnsi="宋体" w:hint="eastAsia"/>
          <w:color w:val="000000" w:themeColor="text1"/>
        </w:rPr>
        <w:t>主</w:t>
      </w:r>
      <w:r w:rsidR="00E926D3">
        <w:rPr>
          <w:rFonts w:ascii="宋体" w:eastAsia="宋体" w:hAnsi="宋体" w:hint="eastAsia"/>
          <w:color w:val="000000" w:themeColor="text1"/>
        </w:rPr>
        <w:t>食</w:t>
      </w:r>
      <w:r>
        <w:rPr>
          <w:rFonts w:ascii="宋体" w:eastAsia="宋体" w:hAnsi="宋体" w:hint="eastAsia"/>
          <w:color w:val="000000" w:themeColor="text1"/>
        </w:rPr>
        <w:t>、副食</w:t>
      </w:r>
      <w:r w:rsidR="00E01D4E">
        <w:rPr>
          <w:rFonts w:ascii="宋体" w:eastAsia="宋体" w:hAnsi="宋体" w:hint="eastAsia"/>
          <w:color w:val="000000" w:themeColor="text1"/>
        </w:rPr>
        <w:t>，汤羹，饮料</w:t>
      </w:r>
      <w:r>
        <w:rPr>
          <w:rFonts w:ascii="宋体" w:eastAsia="宋体" w:hAnsi="宋体" w:hint="eastAsia"/>
          <w:color w:val="000000" w:themeColor="text1"/>
        </w:rPr>
        <w:t>应按人/份的方式</w:t>
      </w:r>
      <w:r w:rsidR="00E01D4E">
        <w:rPr>
          <w:rFonts w:ascii="宋体" w:eastAsia="宋体" w:hAnsi="宋体" w:hint="eastAsia"/>
          <w:color w:val="000000" w:themeColor="text1"/>
        </w:rPr>
        <w:t>供应</w:t>
      </w:r>
      <w:r>
        <w:rPr>
          <w:rFonts w:ascii="宋体" w:eastAsia="宋体" w:hAnsi="宋体" w:hint="eastAsia"/>
          <w:color w:val="000000" w:themeColor="text1"/>
        </w:rPr>
        <w:t>；底料、蘸料和小料等调味料</w:t>
      </w:r>
      <w:r w:rsidR="00E01D4E">
        <w:rPr>
          <w:rFonts w:ascii="宋体" w:eastAsia="宋体" w:hAnsi="宋体" w:hint="eastAsia"/>
          <w:color w:val="000000" w:themeColor="text1"/>
        </w:rPr>
        <w:t>宜</w:t>
      </w:r>
      <w:r>
        <w:rPr>
          <w:rFonts w:ascii="宋体" w:eastAsia="宋体" w:hAnsi="宋体" w:hint="eastAsia"/>
          <w:color w:val="000000" w:themeColor="text1"/>
        </w:rPr>
        <w:t>按人/份</w:t>
      </w:r>
      <w:r w:rsidR="00E01D4E">
        <w:rPr>
          <w:rFonts w:ascii="宋体" w:eastAsia="宋体" w:hAnsi="宋体" w:hint="eastAsia"/>
          <w:color w:val="000000" w:themeColor="text1"/>
        </w:rPr>
        <w:t>方式供应</w:t>
      </w:r>
      <w:r>
        <w:rPr>
          <w:rFonts w:ascii="宋体" w:eastAsia="宋体" w:hAnsi="宋体" w:hint="eastAsia"/>
          <w:color w:val="000000" w:themeColor="text1"/>
        </w:rPr>
        <w:t>，</w:t>
      </w:r>
      <w:r w:rsidR="00533669">
        <w:rPr>
          <w:rFonts w:ascii="宋体" w:eastAsia="宋体" w:hAnsi="宋体" w:hint="eastAsia"/>
          <w:color w:val="000000" w:themeColor="text1"/>
        </w:rPr>
        <w:t>也可使用限定</w:t>
      </w:r>
      <w:r>
        <w:rPr>
          <w:rFonts w:ascii="宋体" w:eastAsia="宋体" w:hAnsi="宋体" w:hint="eastAsia"/>
          <w:color w:val="000000" w:themeColor="text1"/>
        </w:rPr>
        <w:t>选择范围、提供搭配建议等方式</w:t>
      </w:r>
      <w:r w:rsidR="00533669">
        <w:rPr>
          <w:rFonts w:ascii="宋体" w:eastAsia="宋体" w:hAnsi="宋体" w:hint="eastAsia"/>
          <w:color w:val="000000" w:themeColor="text1"/>
        </w:rPr>
        <w:t>供应</w:t>
      </w:r>
      <w:r>
        <w:rPr>
          <w:rFonts w:ascii="宋体" w:eastAsia="宋体" w:hAnsi="宋体" w:hint="eastAsia"/>
          <w:color w:val="000000" w:themeColor="text1"/>
        </w:rPr>
        <w:t>。</w:t>
      </w:r>
    </w:p>
    <w:p w14:paraId="0C2F09BF" w14:textId="322C86A3" w:rsidR="00E5072F" w:rsidRDefault="00452793">
      <w:pPr>
        <w:pStyle w:val="af4"/>
        <w:spacing w:before="156" w:after="156"/>
        <w:ind w:left="142"/>
        <w:rPr>
          <w:rFonts w:ascii="宋体" w:eastAsia="宋体" w:hAnsi="宋体"/>
          <w:color w:val="000000" w:themeColor="text1"/>
        </w:rPr>
      </w:pPr>
      <w:r>
        <w:rPr>
          <w:rFonts w:ascii="宋体" w:eastAsia="宋体" w:hAnsi="宋体" w:hint="eastAsia"/>
          <w:color w:val="000000" w:themeColor="text1"/>
        </w:rPr>
        <w:lastRenderedPageBreak/>
        <w:t>消费者自选或部分</w:t>
      </w:r>
      <w:r w:rsidR="00533669">
        <w:rPr>
          <w:rFonts w:ascii="宋体" w:eastAsia="宋体" w:hAnsi="宋体" w:hint="eastAsia"/>
          <w:color w:val="000000" w:themeColor="text1"/>
        </w:rPr>
        <w:t>自选</w:t>
      </w:r>
      <w:r>
        <w:rPr>
          <w:rFonts w:ascii="宋体" w:eastAsia="宋体" w:hAnsi="宋体" w:hint="eastAsia"/>
          <w:color w:val="000000" w:themeColor="text1"/>
        </w:rPr>
        <w:t>的供餐形式，应提供搭配建议</w:t>
      </w:r>
      <w:r w:rsidR="00E926D3">
        <w:rPr>
          <w:rFonts w:ascii="宋体" w:eastAsia="宋体" w:hAnsi="宋体" w:hint="eastAsia"/>
          <w:color w:val="000000" w:themeColor="text1"/>
        </w:rPr>
        <w:t>帮助消费者合理选择。</w:t>
      </w:r>
      <w:r>
        <w:rPr>
          <w:rFonts w:ascii="宋体" w:eastAsia="宋体" w:hAnsi="宋体" w:hint="eastAsia"/>
          <w:color w:val="000000" w:themeColor="text1"/>
        </w:rPr>
        <w:t>如，</w:t>
      </w:r>
      <w:r w:rsidR="00E926D3">
        <w:rPr>
          <w:rFonts w:ascii="宋体" w:eastAsia="宋体" w:hAnsi="宋体" w:hint="eastAsia"/>
          <w:color w:val="000000" w:themeColor="text1"/>
        </w:rPr>
        <w:t>火锅可按</w:t>
      </w:r>
      <w:r>
        <w:rPr>
          <w:rFonts w:ascii="宋体" w:eastAsia="宋体" w:hAnsi="宋体" w:hint="eastAsia"/>
          <w:color w:val="000000" w:themeColor="text1"/>
        </w:rPr>
        <w:t>肉类组合、蔬菜组合、菌菇组合、主食组合</w:t>
      </w:r>
      <w:r w:rsidR="00E5222C">
        <w:rPr>
          <w:rFonts w:ascii="宋体" w:eastAsia="宋体" w:hAnsi="宋体" w:hint="eastAsia"/>
          <w:color w:val="000000" w:themeColor="text1"/>
        </w:rPr>
        <w:t>、饮料和食品组合</w:t>
      </w:r>
      <w:r>
        <w:rPr>
          <w:rFonts w:ascii="宋体" w:eastAsia="宋体" w:hAnsi="宋体" w:hint="eastAsia"/>
          <w:color w:val="000000" w:themeColor="text1"/>
        </w:rPr>
        <w:t>等</w:t>
      </w:r>
      <w:r w:rsidR="00E80C9D">
        <w:rPr>
          <w:rFonts w:ascii="宋体" w:eastAsia="宋体" w:hAnsi="宋体" w:hint="eastAsia"/>
          <w:color w:val="000000" w:themeColor="text1"/>
        </w:rPr>
        <w:t>方式</w:t>
      </w:r>
      <w:r w:rsidR="00D607C7">
        <w:rPr>
          <w:rFonts w:ascii="宋体" w:eastAsia="宋体" w:hAnsi="宋体" w:hint="eastAsia"/>
          <w:color w:val="000000" w:themeColor="text1"/>
        </w:rPr>
        <w:t>；自助餐可按菜品、肉类、主食、饮料等；茶点可按糕点、蔬果、饮料等。</w:t>
      </w:r>
    </w:p>
    <w:p w14:paraId="03959518" w14:textId="77777777" w:rsidR="00E5072F" w:rsidRDefault="00452793">
      <w:pPr>
        <w:pStyle w:val="af2"/>
        <w:spacing w:before="312" w:after="312"/>
        <w:ind w:left="142"/>
        <w:rPr>
          <w:color w:val="000000" w:themeColor="text1"/>
        </w:rPr>
      </w:pPr>
      <w:r>
        <w:rPr>
          <w:rFonts w:hint="eastAsia"/>
          <w:color w:val="000000" w:themeColor="text1"/>
        </w:rPr>
        <w:t>信息公示和告知要求</w:t>
      </w:r>
    </w:p>
    <w:p w14:paraId="1C856FBF" w14:textId="7B545C80" w:rsidR="00F44E00" w:rsidRDefault="00452793">
      <w:pPr>
        <w:pStyle w:val="af3"/>
        <w:spacing w:before="156" w:after="156"/>
        <w:rPr>
          <w:rFonts w:ascii="宋体" w:eastAsia="宋体" w:hAnsi="宋体"/>
          <w:color w:val="000000" w:themeColor="text1"/>
        </w:rPr>
      </w:pPr>
      <w:bookmarkStart w:id="69" w:name="_Toc86738123"/>
      <w:bookmarkStart w:id="70" w:name="_Toc86738121"/>
      <w:bookmarkStart w:id="71" w:name="_Toc86738354"/>
      <w:bookmarkStart w:id="72" w:name="_Toc86738356"/>
      <w:r>
        <w:rPr>
          <w:rFonts w:ascii="宋体" w:eastAsia="宋体" w:hAnsi="宋体" w:hint="eastAsia"/>
          <w:color w:val="000000" w:themeColor="text1"/>
        </w:rPr>
        <w:t>应如实标示</w:t>
      </w:r>
      <w:r w:rsidR="00D607C7">
        <w:rPr>
          <w:rFonts w:ascii="宋体" w:eastAsia="宋体" w:hAnsi="宋体" w:hint="eastAsia"/>
          <w:color w:val="000000" w:themeColor="text1"/>
        </w:rPr>
        <w:t>或明确告知消费者轻</w:t>
      </w:r>
      <w:r w:rsidR="00F44E00">
        <w:rPr>
          <w:rFonts w:ascii="宋体" w:eastAsia="宋体" w:hAnsi="宋体" w:hint="eastAsia"/>
          <w:color w:val="000000" w:themeColor="text1"/>
        </w:rPr>
        <w:t>食</w:t>
      </w:r>
      <w:r w:rsidR="00D607C7">
        <w:rPr>
          <w:rFonts w:ascii="宋体" w:eastAsia="宋体" w:hAnsi="宋体" w:hint="eastAsia"/>
          <w:color w:val="000000" w:themeColor="text1"/>
        </w:rPr>
        <w:t>的</w:t>
      </w:r>
      <w:r w:rsidR="00F44E00">
        <w:rPr>
          <w:rFonts w:ascii="宋体" w:eastAsia="宋体" w:hAnsi="宋体" w:hint="eastAsia"/>
          <w:color w:val="000000" w:themeColor="text1"/>
        </w:rPr>
        <w:t>份量、主要原料</w:t>
      </w:r>
      <w:r>
        <w:rPr>
          <w:rFonts w:ascii="宋体" w:eastAsia="宋体" w:hAnsi="宋体" w:hint="eastAsia"/>
          <w:color w:val="000000" w:themeColor="text1"/>
        </w:rPr>
        <w:t>等信息</w:t>
      </w:r>
      <w:r w:rsidR="00D607C7">
        <w:rPr>
          <w:rFonts w:ascii="宋体" w:eastAsia="宋体" w:hAnsi="宋体" w:hint="eastAsia"/>
          <w:color w:val="000000" w:themeColor="text1"/>
        </w:rPr>
        <w:t>；</w:t>
      </w:r>
      <w:r w:rsidR="00AB0002" w:rsidRPr="00AB0002">
        <w:rPr>
          <w:rFonts w:ascii="宋体" w:eastAsia="宋体" w:hAnsi="宋体" w:hint="eastAsia"/>
          <w:color w:val="000000" w:themeColor="text1"/>
        </w:rPr>
        <w:t>宜标示营养信息。</w:t>
      </w:r>
      <w:r w:rsidR="00E26B26">
        <w:rPr>
          <w:rFonts w:ascii="宋体" w:eastAsia="宋体" w:hAnsi="宋体" w:hint="eastAsia"/>
          <w:color w:val="000000" w:themeColor="text1"/>
        </w:rPr>
        <w:t>自选</w:t>
      </w:r>
      <w:r w:rsidR="00D607C7">
        <w:rPr>
          <w:rFonts w:ascii="宋体" w:eastAsia="宋体" w:hAnsi="宋体" w:hint="eastAsia"/>
          <w:color w:val="000000" w:themeColor="text1"/>
        </w:rPr>
        <w:t>或部分自选的供餐</w:t>
      </w:r>
      <w:r w:rsidR="00E26B26">
        <w:rPr>
          <w:rFonts w:ascii="宋体" w:eastAsia="宋体" w:hAnsi="宋体" w:hint="eastAsia"/>
          <w:color w:val="000000" w:themeColor="text1"/>
        </w:rPr>
        <w:t>形式宜公示带量食谱</w:t>
      </w:r>
      <w:r>
        <w:rPr>
          <w:rFonts w:ascii="宋体" w:eastAsia="宋体" w:hAnsi="宋体" w:hint="eastAsia"/>
          <w:color w:val="000000" w:themeColor="text1"/>
        </w:rPr>
        <w:t>。</w:t>
      </w:r>
      <w:r w:rsidR="00D607C7">
        <w:rPr>
          <w:rFonts w:ascii="宋体" w:eastAsia="宋体" w:hAnsi="宋体" w:hint="eastAsia"/>
          <w:color w:val="000000" w:themeColor="text1"/>
        </w:rPr>
        <w:t>信息公示</w:t>
      </w:r>
      <w:r w:rsidR="00F44E00">
        <w:rPr>
          <w:rFonts w:ascii="宋体" w:eastAsia="宋体" w:hAnsi="宋体" w:hint="eastAsia"/>
          <w:color w:val="000000" w:themeColor="text1"/>
        </w:rPr>
        <w:t>可使用菜谱、菜单、官方网站、官方公众号、外卖平台等载体。</w:t>
      </w:r>
    </w:p>
    <w:p w14:paraId="6A701478" w14:textId="3FFA1427" w:rsidR="00F44E00" w:rsidRPr="00AB0002" w:rsidRDefault="00AB0002" w:rsidP="00AB0002">
      <w:pPr>
        <w:pStyle w:val="af3"/>
        <w:spacing w:before="156" w:after="156"/>
        <w:rPr>
          <w:rFonts w:ascii="宋体" w:eastAsia="宋体" w:hAnsi="宋体"/>
          <w:color w:val="000000" w:themeColor="text1"/>
        </w:rPr>
      </w:pPr>
      <w:r>
        <w:rPr>
          <w:rFonts w:ascii="宋体" w:eastAsia="宋体" w:hAnsi="宋体" w:hint="eastAsia"/>
          <w:color w:val="000000" w:themeColor="text1"/>
        </w:rPr>
        <w:t>应</w:t>
      </w:r>
      <w:r w:rsidRPr="00AB0002">
        <w:rPr>
          <w:rFonts w:ascii="宋体" w:eastAsia="宋体" w:hAnsi="宋体" w:hint="eastAsia"/>
          <w:color w:val="000000" w:themeColor="text1"/>
        </w:rPr>
        <w:t>依据理论计算值或样品实测值标示</w:t>
      </w:r>
      <w:r w:rsidR="00452793" w:rsidRPr="00AB0002">
        <w:rPr>
          <w:rFonts w:ascii="宋体" w:eastAsia="宋体" w:hAnsi="宋体" w:hint="eastAsia"/>
          <w:color w:val="000000" w:themeColor="text1"/>
        </w:rPr>
        <w:t>营养信息</w:t>
      </w:r>
      <w:r>
        <w:rPr>
          <w:rFonts w:ascii="宋体" w:eastAsia="宋体" w:hAnsi="宋体" w:hint="eastAsia"/>
          <w:color w:val="000000" w:themeColor="text1"/>
        </w:rPr>
        <w:t>，并</w:t>
      </w:r>
      <w:r w:rsidR="00F44E00" w:rsidRPr="00AB0002">
        <w:rPr>
          <w:rFonts w:ascii="宋体" w:eastAsia="宋体" w:hAnsi="宋体" w:hint="eastAsia"/>
          <w:color w:val="000000" w:themeColor="text1"/>
        </w:rPr>
        <w:t>应符合</w:t>
      </w:r>
      <w:r w:rsidR="00F44E00" w:rsidRPr="007F26EF">
        <w:rPr>
          <w:rFonts w:ascii="宋体" w:eastAsia="宋体" w:hAnsi="宋体"/>
          <w:color w:val="000000" w:themeColor="text1"/>
        </w:rPr>
        <w:t>GB 28050</w:t>
      </w:r>
      <w:r w:rsidR="00F44E00" w:rsidRPr="007F26EF">
        <w:rPr>
          <w:rFonts w:ascii="宋体" w:eastAsia="宋体" w:hAnsi="宋体" w:hint="eastAsia"/>
          <w:color w:val="000000" w:themeColor="text1"/>
        </w:rPr>
        <w:t>、</w:t>
      </w:r>
      <w:r w:rsidR="00F44E00" w:rsidRPr="00AB0002">
        <w:rPr>
          <w:rFonts w:ascii="宋体" w:eastAsia="宋体" w:hAnsi="宋体" w:hint="eastAsia"/>
          <w:color w:val="000000" w:themeColor="text1"/>
        </w:rPr>
        <w:t>《餐饮食品营养标识指南》的要求，</w:t>
      </w:r>
      <w:r w:rsidR="00452793" w:rsidRPr="00AB0002">
        <w:rPr>
          <w:rFonts w:ascii="宋体" w:eastAsia="宋体" w:hAnsi="宋体" w:hint="eastAsia"/>
          <w:color w:val="000000" w:themeColor="text1"/>
        </w:rPr>
        <w:t>标示时宜说明数据来源</w:t>
      </w:r>
      <w:r w:rsidR="00D3309D" w:rsidRPr="00AB0002">
        <w:rPr>
          <w:rFonts w:ascii="宋体" w:eastAsia="宋体" w:hAnsi="宋体" w:hint="eastAsia"/>
          <w:color w:val="000000" w:themeColor="text1"/>
        </w:rPr>
        <w:t>，</w:t>
      </w:r>
      <w:bookmarkEnd w:id="69"/>
      <w:bookmarkEnd w:id="70"/>
      <w:bookmarkEnd w:id="71"/>
      <w:bookmarkEnd w:id="72"/>
      <w:r w:rsidR="00F44E00" w:rsidRPr="00AB0002">
        <w:rPr>
          <w:rFonts w:ascii="宋体" w:eastAsia="宋体" w:hAnsi="宋体" w:hint="eastAsia"/>
          <w:color w:val="000000" w:themeColor="text1"/>
        </w:rPr>
        <w:t>如引用</w:t>
      </w:r>
      <w:r w:rsidR="00452793" w:rsidRPr="00AB0002">
        <w:rPr>
          <w:rFonts w:ascii="宋体" w:eastAsia="宋体" w:hAnsi="宋体" w:hint="eastAsia"/>
          <w:color w:val="000000" w:themeColor="text1"/>
        </w:rPr>
        <w:t>其他餐饮食品营养标识指南或指导性技术文件</w:t>
      </w:r>
      <w:r w:rsidR="00F44E00" w:rsidRPr="00AB0002">
        <w:rPr>
          <w:rFonts w:ascii="宋体" w:eastAsia="宋体" w:hAnsi="宋体" w:hint="eastAsia"/>
          <w:color w:val="000000" w:themeColor="text1"/>
        </w:rPr>
        <w:t>，应</w:t>
      </w:r>
      <w:r w:rsidR="00605723" w:rsidRPr="00AB0002">
        <w:rPr>
          <w:rFonts w:ascii="宋体" w:eastAsia="宋体" w:hAnsi="宋体" w:hint="eastAsia"/>
          <w:color w:val="000000" w:themeColor="text1"/>
        </w:rPr>
        <w:t>同时</w:t>
      </w:r>
      <w:r w:rsidR="00F44E00" w:rsidRPr="00AB0002">
        <w:rPr>
          <w:rFonts w:ascii="宋体" w:eastAsia="宋体" w:hAnsi="宋体" w:hint="eastAsia"/>
          <w:color w:val="000000" w:themeColor="text1"/>
        </w:rPr>
        <w:t>标明出处</w:t>
      </w:r>
      <w:r w:rsidRPr="00AB0002">
        <w:rPr>
          <w:rFonts w:ascii="宋体" w:eastAsia="宋体" w:hAnsi="宋体" w:hint="eastAsia"/>
          <w:color w:val="000000" w:themeColor="text1"/>
        </w:rPr>
        <w:t>。可参照附录</w:t>
      </w:r>
      <w:r w:rsidRPr="00AB0002">
        <w:rPr>
          <w:rFonts w:ascii="宋体" w:eastAsia="宋体" w:hAnsi="宋体"/>
          <w:color w:val="000000" w:themeColor="text1"/>
        </w:rPr>
        <w:t>D</w:t>
      </w:r>
      <w:r w:rsidRPr="00AB0002">
        <w:rPr>
          <w:rFonts w:ascii="宋体" w:eastAsia="宋体" w:hAnsi="宋体" w:hint="eastAsia"/>
          <w:color w:val="000000" w:themeColor="text1"/>
        </w:rPr>
        <w:t>对轻食进行定量、定性描述</w:t>
      </w:r>
      <w:r w:rsidR="00452793" w:rsidRPr="00AB0002">
        <w:rPr>
          <w:rFonts w:ascii="宋体" w:eastAsia="宋体" w:hAnsi="宋体" w:hint="eastAsia"/>
          <w:color w:val="000000" w:themeColor="text1"/>
        </w:rPr>
        <w:t>。</w:t>
      </w:r>
    </w:p>
    <w:p w14:paraId="68CE2D10" w14:textId="77777777" w:rsidR="00E5072F" w:rsidRDefault="00452793">
      <w:pPr>
        <w:spacing w:line="360" w:lineRule="auto"/>
        <w:contextualSpacing/>
        <w:jc w:val="left"/>
        <w:rPr>
          <w:color w:val="000000" w:themeColor="text1"/>
        </w:rPr>
      </w:pPr>
      <w:r>
        <w:rPr>
          <w:rFonts w:eastAsiaTheme="minorEastAsia"/>
          <w:color w:val="000000" w:themeColor="text1"/>
        </w:rPr>
        <w:br w:type="page"/>
      </w:r>
    </w:p>
    <w:p w14:paraId="494ED761" w14:textId="77777777" w:rsidR="00E5072F" w:rsidRDefault="00452793">
      <w:pPr>
        <w:pStyle w:val="af2"/>
        <w:numPr>
          <w:ilvl w:val="0"/>
          <w:numId w:val="0"/>
        </w:numPr>
        <w:spacing w:before="312" w:after="312"/>
        <w:jc w:val="center"/>
        <w:rPr>
          <w:rFonts w:hAnsi="黑体"/>
          <w:color w:val="000000" w:themeColor="text1"/>
        </w:rPr>
      </w:pPr>
      <w:bookmarkStart w:id="73" w:name="_Toc86738359"/>
      <w:r>
        <w:rPr>
          <w:rFonts w:hint="eastAsia"/>
          <w:color w:val="000000" w:themeColor="text1"/>
        </w:rPr>
        <w:lastRenderedPageBreak/>
        <w:t>附录A</w:t>
      </w:r>
      <w:r>
        <w:rPr>
          <w:color w:val="000000" w:themeColor="text1"/>
        </w:rPr>
        <w:br/>
      </w:r>
      <w:r>
        <w:rPr>
          <w:rFonts w:hint="eastAsia"/>
          <w:color w:val="000000" w:themeColor="text1"/>
        </w:rPr>
        <w:t>(资料性</w:t>
      </w:r>
      <w:r>
        <w:rPr>
          <w:color w:val="000000" w:themeColor="text1"/>
        </w:rPr>
        <w:t>)</w:t>
      </w:r>
    </w:p>
    <w:p w14:paraId="70A987E4" w14:textId="77777777" w:rsidR="00E5072F" w:rsidRDefault="00452793">
      <w:pPr>
        <w:pStyle w:val="af2"/>
        <w:numPr>
          <w:ilvl w:val="0"/>
          <w:numId w:val="0"/>
        </w:numPr>
        <w:spacing w:before="312" w:after="312"/>
        <w:jc w:val="center"/>
        <w:rPr>
          <w:rFonts w:hAnsi="黑体"/>
          <w:color w:val="000000" w:themeColor="text1"/>
        </w:rPr>
      </w:pPr>
      <w:r>
        <w:rPr>
          <w:rFonts w:hAnsi="黑体" w:hint="eastAsia"/>
          <w:color w:val="000000" w:themeColor="text1"/>
        </w:rPr>
        <w:t>轻体力活动者轻食设计目标参考值</w:t>
      </w:r>
      <w:bookmarkEnd w:id="73"/>
    </w:p>
    <w:p w14:paraId="32CF25FF" w14:textId="60FB8E9B" w:rsidR="00E5072F" w:rsidRDefault="00452793">
      <w:pPr>
        <w:pStyle w:val="15"/>
        <w:numPr>
          <w:ilvl w:val="0"/>
          <w:numId w:val="33"/>
        </w:numPr>
        <w:spacing w:line="360" w:lineRule="auto"/>
        <w:rPr>
          <w:rFonts w:ascii="Calibri" w:eastAsia="宋体" w:hAnsi="Calibri" w:cs="Times New Roman"/>
          <w:color w:val="000000" w:themeColor="text1"/>
          <w:kern w:val="2"/>
          <w:sz w:val="21"/>
          <w:szCs w:val="21"/>
          <w:lang w:val="en-US"/>
        </w:rPr>
      </w:pPr>
      <w:r>
        <w:rPr>
          <w:rFonts w:ascii="Calibri" w:eastAsia="宋体" w:hAnsi="Calibri" w:cs="Times New Roman" w:hint="eastAsia"/>
          <w:color w:val="000000" w:themeColor="text1"/>
          <w:kern w:val="2"/>
          <w:sz w:val="21"/>
          <w:szCs w:val="21"/>
          <w:lang w:val="en-US"/>
        </w:rPr>
        <w:t>本附录给出了轻体力活动者（轻食的主要消费群体）每日能量和部分必需营养素的需要量，供设计轻食时参考。</w:t>
      </w:r>
    </w:p>
    <w:p w14:paraId="4FF17E54" w14:textId="77777777" w:rsidR="00E5072F" w:rsidRDefault="00452793">
      <w:pPr>
        <w:pStyle w:val="affffffffffff9"/>
        <w:numPr>
          <w:ilvl w:val="0"/>
          <w:numId w:val="33"/>
        </w:numPr>
        <w:ind w:firstLineChars="0"/>
        <w:rPr>
          <w:color w:val="000000" w:themeColor="text1"/>
        </w:rPr>
      </w:pPr>
      <w:r>
        <w:rPr>
          <w:rFonts w:ascii="Calibri" w:hint="eastAsia"/>
          <w:color w:val="000000" w:themeColor="text1"/>
          <w:kern w:val="2"/>
          <w:szCs w:val="21"/>
        </w:rPr>
        <w:t>表</w:t>
      </w:r>
      <w:r>
        <w:rPr>
          <w:rFonts w:ascii="Calibri" w:hint="eastAsia"/>
          <w:color w:val="000000" w:themeColor="text1"/>
          <w:kern w:val="2"/>
          <w:szCs w:val="21"/>
        </w:rPr>
        <w:t>A</w:t>
      </w:r>
      <w:r>
        <w:rPr>
          <w:rFonts w:ascii="Calibri"/>
          <w:color w:val="000000" w:themeColor="text1"/>
          <w:kern w:val="2"/>
          <w:szCs w:val="21"/>
        </w:rPr>
        <w:t>.1</w:t>
      </w:r>
      <w:r>
        <w:rPr>
          <w:rFonts w:ascii="Calibri" w:hint="eastAsia"/>
          <w:color w:val="000000" w:themeColor="text1"/>
          <w:kern w:val="2"/>
          <w:szCs w:val="21"/>
        </w:rPr>
        <w:t>给出了</w:t>
      </w:r>
      <w:r>
        <w:rPr>
          <w:rFonts w:hint="eastAsia"/>
          <w:color w:val="000000" w:themeColor="text1"/>
        </w:rPr>
        <w:t>轻体力活动者能量和部分必需营养素需要。其中，能量指标参照身体活动水平的能量需要量（E</w:t>
      </w:r>
      <w:r>
        <w:rPr>
          <w:color w:val="000000" w:themeColor="text1"/>
        </w:rPr>
        <w:t>ER</w:t>
      </w:r>
      <w:r>
        <w:rPr>
          <w:rFonts w:hint="eastAsia"/>
          <w:color w:val="000000" w:themeColor="text1"/>
        </w:rPr>
        <w:t>），碳水化合物及脂肪指标参照可接受范围（A</w:t>
      </w:r>
      <w:r>
        <w:rPr>
          <w:color w:val="000000" w:themeColor="text1"/>
        </w:rPr>
        <w:t>MDR</w:t>
      </w:r>
      <w:r>
        <w:rPr>
          <w:rFonts w:hint="eastAsia"/>
          <w:color w:val="000000" w:themeColor="text1"/>
        </w:rPr>
        <w:t>），其他营养素指标参照平均需要量（E</w:t>
      </w:r>
      <w:r>
        <w:rPr>
          <w:color w:val="000000" w:themeColor="text1"/>
        </w:rPr>
        <w:t>AR</w:t>
      </w:r>
      <w:r>
        <w:rPr>
          <w:rFonts w:hint="eastAsia"/>
          <w:color w:val="000000" w:themeColor="text1"/>
        </w:rPr>
        <w:t>）。</w:t>
      </w:r>
    </w:p>
    <w:p w14:paraId="7E883C6C" w14:textId="77777777" w:rsidR="00E5072F" w:rsidRDefault="00452793">
      <w:pPr>
        <w:spacing w:line="360" w:lineRule="auto"/>
        <w:contextualSpacing/>
        <w:jc w:val="center"/>
        <w:rPr>
          <w:rFonts w:ascii="黑体" w:eastAsia="黑体" w:hAnsi="黑体"/>
          <w:color w:val="000000" w:themeColor="text1"/>
        </w:rPr>
      </w:pPr>
      <w:r>
        <w:rPr>
          <w:rFonts w:ascii="黑体" w:eastAsia="黑体" w:hAnsi="黑体" w:hint="eastAsia"/>
          <w:color w:val="000000" w:themeColor="text1"/>
        </w:rPr>
        <w:t>表A.1</w:t>
      </w:r>
      <w:r>
        <w:rPr>
          <w:rFonts w:ascii="黑体" w:eastAsia="黑体" w:hAnsi="黑体"/>
          <w:color w:val="000000" w:themeColor="text1"/>
        </w:rPr>
        <w:t xml:space="preserve"> </w:t>
      </w:r>
      <w:r>
        <w:rPr>
          <w:rFonts w:ascii="黑体" w:eastAsia="黑体" w:hAnsi="黑体" w:hint="eastAsia"/>
          <w:color w:val="000000" w:themeColor="text1"/>
        </w:rPr>
        <w:t>轻体力活动者能量和部分必需营养素需要量*</w:t>
      </w:r>
    </w:p>
    <w:p w14:paraId="4B82E841" w14:textId="77777777" w:rsidR="00E5072F" w:rsidRDefault="00452793">
      <w:pPr>
        <w:spacing w:line="360" w:lineRule="auto"/>
        <w:contextualSpacing/>
        <w:jc w:val="right"/>
        <w:rPr>
          <w:color w:val="000000" w:themeColor="text1"/>
        </w:rPr>
      </w:pPr>
      <w:r>
        <w:rPr>
          <w:rFonts w:hint="eastAsia"/>
          <w:color w:val="000000" w:themeColor="text1"/>
        </w:rPr>
        <w:t>（人</w:t>
      </w:r>
      <w:r>
        <w:rPr>
          <w:rFonts w:hint="eastAsia"/>
          <w:color w:val="000000" w:themeColor="text1"/>
        </w:rPr>
        <w:t>/</w:t>
      </w:r>
      <w:r>
        <w:rPr>
          <w:rFonts w:hint="eastAsia"/>
          <w:color w:val="000000" w:themeColor="text1"/>
        </w:rPr>
        <w:t>日）</w:t>
      </w:r>
    </w:p>
    <w:tbl>
      <w:tblPr>
        <w:tblStyle w:val="afffffb"/>
        <w:tblW w:w="5000" w:type="pct"/>
        <w:tblLook w:val="04A0" w:firstRow="1" w:lastRow="0" w:firstColumn="1" w:lastColumn="0" w:noHBand="0" w:noVBand="1"/>
      </w:tblPr>
      <w:tblGrid>
        <w:gridCol w:w="2038"/>
        <w:gridCol w:w="1943"/>
        <w:gridCol w:w="1676"/>
        <w:gridCol w:w="1942"/>
        <w:gridCol w:w="1745"/>
      </w:tblGrid>
      <w:tr w:rsidR="00E5072F" w14:paraId="01E8569F" w14:textId="77777777">
        <w:tc>
          <w:tcPr>
            <w:tcW w:w="1090" w:type="pct"/>
            <w:vMerge w:val="restart"/>
            <w:vAlign w:val="center"/>
          </w:tcPr>
          <w:p w14:paraId="7814EA8A"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能量和营养素（单位）</w:t>
            </w:r>
          </w:p>
        </w:tc>
        <w:tc>
          <w:tcPr>
            <w:tcW w:w="1936" w:type="pct"/>
            <w:gridSpan w:val="2"/>
          </w:tcPr>
          <w:p w14:paraId="5576A3AC"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女性</w:t>
            </w:r>
          </w:p>
        </w:tc>
        <w:tc>
          <w:tcPr>
            <w:tcW w:w="1973" w:type="pct"/>
            <w:gridSpan w:val="2"/>
          </w:tcPr>
          <w:p w14:paraId="4371DAEC"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男性</w:t>
            </w:r>
          </w:p>
        </w:tc>
      </w:tr>
      <w:tr w:rsidR="00E5072F" w14:paraId="7FAE0EC5" w14:textId="77777777">
        <w:tc>
          <w:tcPr>
            <w:tcW w:w="1090" w:type="pct"/>
            <w:vMerge/>
            <w:vAlign w:val="center"/>
          </w:tcPr>
          <w:p w14:paraId="494FBECB" w14:textId="77777777" w:rsidR="00E5072F" w:rsidRDefault="00E5072F">
            <w:pPr>
              <w:spacing w:line="360" w:lineRule="auto"/>
              <w:contextualSpacing/>
              <w:rPr>
                <w:color w:val="000000" w:themeColor="text1"/>
                <w:kern w:val="0"/>
                <w:sz w:val="18"/>
                <w:szCs w:val="18"/>
              </w:rPr>
            </w:pPr>
          </w:p>
        </w:tc>
        <w:tc>
          <w:tcPr>
            <w:tcW w:w="1039" w:type="pct"/>
          </w:tcPr>
          <w:p w14:paraId="135751F6"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8~49</w:t>
            </w:r>
            <w:r>
              <w:rPr>
                <w:rFonts w:hint="eastAsia"/>
                <w:color w:val="000000" w:themeColor="text1"/>
                <w:kern w:val="0"/>
                <w:sz w:val="18"/>
                <w:szCs w:val="18"/>
              </w:rPr>
              <w:t>岁</w:t>
            </w:r>
          </w:p>
        </w:tc>
        <w:tc>
          <w:tcPr>
            <w:tcW w:w="897" w:type="pct"/>
          </w:tcPr>
          <w:p w14:paraId="17EFF72D"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5</w:t>
            </w:r>
            <w:r>
              <w:rPr>
                <w:color w:val="000000" w:themeColor="text1"/>
                <w:kern w:val="0"/>
                <w:sz w:val="18"/>
                <w:szCs w:val="18"/>
              </w:rPr>
              <w:t>0~64</w:t>
            </w:r>
            <w:r>
              <w:rPr>
                <w:rFonts w:hint="eastAsia"/>
                <w:color w:val="000000" w:themeColor="text1"/>
                <w:kern w:val="0"/>
                <w:sz w:val="18"/>
                <w:szCs w:val="18"/>
              </w:rPr>
              <w:t>岁</w:t>
            </w:r>
          </w:p>
        </w:tc>
        <w:tc>
          <w:tcPr>
            <w:tcW w:w="1039" w:type="pct"/>
          </w:tcPr>
          <w:p w14:paraId="6BEA44A6"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8~49</w:t>
            </w:r>
            <w:r>
              <w:rPr>
                <w:rFonts w:hint="eastAsia"/>
                <w:color w:val="000000" w:themeColor="text1"/>
                <w:kern w:val="0"/>
                <w:sz w:val="18"/>
                <w:szCs w:val="18"/>
              </w:rPr>
              <w:t>岁</w:t>
            </w:r>
          </w:p>
        </w:tc>
        <w:tc>
          <w:tcPr>
            <w:tcW w:w="934" w:type="pct"/>
          </w:tcPr>
          <w:p w14:paraId="15588334"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5</w:t>
            </w:r>
            <w:r>
              <w:rPr>
                <w:color w:val="000000" w:themeColor="text1"/>
                <w:kern w:val="0"/>
                <w:sz w:val="18"/>
                <w:szCs w:val="18"/>
              </w:rPr>
              <w:t>0~64</w:t>
            </w:r>
            <w:r>
              <w:rPr>
                <w:rFonts w:hint="eastAsia"/>
                <w:color w:val="000000" w:themeColor="text1"/>
                <w:kern w:val="0"/>
                <w:sz w:val="18"/>
                <w:szCs w:val="18"/>
              </w:rPr>
              <w:t>岁</w:t>
            </w:r>
          </w:p>
        </w:tc>
      </w:tr>
      <w:tr w:rsidR="00E5072F" w14:paraId="31B1F35B" w14:textId="77777777">
        <w:tc>
          <w:tcPr>
            <w:tcW w:w="1090" w:type="pct"/>
            <w:vAlign w:val="center"/>
          </w:tcPr>
          <w:p w14:paraId="53799433"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能量</w:t>
            </w:r>
            <w:r>
              <w:rPr>
                <w:rFonts w:hint="eastAsia"/>
                <w:color w:val="000000" w:themeColor="text1"/>
                <w:kern w:val="0"/>
                <w:sz w:val="18"/>
                <w:szCs w:val="18"/>
              </w:rPr>
              <w:t>k</w:t>
            </w:r>
            <w:r>
              <w:rPr>
                <w:color w:val="000000" w:themeColor="text1"/>
                <w:kern w:val="0"/>
                <w:sz w:val="18"/>
                <w:szCs w:val="18"/>
              </w:rPr>
              <w:t>cal(MJ)</w:t>
            </w:r>
          </w:p>
        </w:tc>
        <w:tc>
          <w:tcPr>
            <w:tcW w:w="1039" w:type="pct"/>
          </w:tcPr>
          <w:p w14:paraId="7A375372"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1800</w:t>
            </w:r>
            <w:r>
              <w:rPr>
                <w:rFonts w:hint="eastAsia"/>
                <w:color w:val="000000" w:themeColor="text1"/>
                <w:kern w:val="0"/>
                <w:sz w:val="18"/>
                <w:szCs w:val="18"/>
              </w:rPr>
              <w:t>（</w:t>
            </w:r>
            <w:r>
              <w:rPr>
                <w:color w:val="000000" w:themeColor="text1"/>
                <w:kern w:val="0"/>
                <w:sz w:val="18"/>
                <w:szCs w:val="18"/>
              </w:rPr>
              <w:t>7.53</w:t>
            </w:r>
            <w:r>
              <w:rPr>
                <w:rFonts w:hint="eastAsia"/>
                <w:color w:val="000000" w:themeColor="text1"/>
                <w:kern w:val="0"/>
                <w:sz w:val="18"/>
                <w:szCs w:val="18"/>
              </w:rPr>
              <w:t>）</w:t>
            </w:r>
          </w:p>
        </w:tc>
        <w:tc>
          <w:tcPr>
            <w:tcW w:w="897" w:type="pct"/>
          </w:tcPr>
          <w:p w14:paraId="37894456"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1750</w:t>
            </w:r>
            <w:r>
              <w:rPr>
                <w:rFonts w:hint="eastAsia"/>
                <w:color w:val="000000" w:themeColor="text1"/>
                <w:kern w:val="0"/>
                <w:sz w:val="18"/>
                <w:szCs w:val="18"/>
              </w:rPr>
              <w:t>（</w:t>
            </w:r>
            <w:r>
              <w:rPr>
                <w:rFonts w:hint="eastAsia"/>
                <w:color w:val="000000" w:themeColor="text1"/>
                <w:kern w:val="0"/>
                <w:sz w:val="18"/>
                <w:szCs w:val="18"/>
              </w:rPr>
              <w:t>7</w:t>
            </w:r>
            <w:r>
              <w:rPr>
                <w:color w:val="000000" w:themeColor="text1"/>
                <w:kern w:val="0"/>
                <w:sz w:val="18"/>
                <w:szCs w:val="18"/>
              </w:rPr>
              <w:t>.32</w:t>
            </w:r>
            <w:r>
              <w:rPr>
                <w:rFonts w:hint="eastAsia"/>
                <w:color w:val="000000" w:themeColor="text1"/>
                <w:kern w:val="0"/>
                <w:sz w:val="18"/>
                <w:szCs w:val="18"/>
              </w:rPr>
              <w:t>）</w:t>
            </w:r>
          </w:p>
        </w:tc>
        <w:tc>
          <w:tcPr>
            <w:tcW w:w="1039" w:type="pct"/>
          </w:tcPr>
          <w:p w14:paraId="280F5DE7"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2250</w:t>
            </w:r>
            <w:r>
              <w:rPr>
                <w:rFonts w:hint="eastAsia"/>
                <w:color w:val="000000" w:themeColor="text1"/>
                <w:kern w:val="0"/>
                <w:sz w:val="18"/>
                <w:szCs w:val="18"/>
              </w:rPr>
              <w:t>（</w:t>
            </w:r>
            <w:r>
              <w:rPr>
                <w:color w:val="000000" w:themeColor="text1"/>
                <w:kern w:val="0"/>
                <w:sz w:val="18"/>
                <w:szCs w:val="18"/>
              </w:rPr>
              <w:t>9.41</w:t>
            </w:r>
            <w:r>
              <w:rPr>
                <w:rFonts w:hint="eastAsia"/>
                <w:color w:val="000000" w:themeColor="text1"/>
                <w:kern w:val="0"/>
                <w:sz w:val="18"/>
                <w:szCs w:val="18"/>
              </w:rPr>
              <w:t>）</w:t>
            </w:r>
          </w:p>
        </w:tc>
        <w:tc>
          <w:tcPr>
            <w:tcW w:w="934" w:type="pct"/>
          </w:tcPr>
          <w:p w14:paraId="70922568"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2100</w:t>
            </w:r>
            <w:r>
              <w:rPr>
                <w:rFonts w:hint="eastAsia"/>
                <w:color w:val="000000" w:themeColor="text1"/>
                <w:kern w:val="0"/>
                <w:sz w:val="18"/>
                <w:szCs w:val="18"/>
              </w:rPr>
              <w:t>（</w:t>
            </w:r>
            <w:r>
              <w:rPr>
                <w:color w:val="000000" w:themeColor="text1"/>
                <w:kern w:val="0"/>
                <w:sz w:val="18"/>
                <w:szCs w:val="18"/>
              </w:rPr>
              <w:t>8.79</w:t>
            </w:r>
            <w:r>
              <w:rPr>
                <w:rFonts w:hint="eastAsia"/>
                <w:color w:val="000000" w:themeColor="text1"/>
                <w:kern w:val="0"/>
                <w:sz w:val="18"/>
                <w:szCs w:val="18"/>
              </w:rPr>
              <w:t>）</w:t>
            </w:r>
          </w:p>
        </w:tc>
      </w:tr>
      <w:tr w:rsidR="00E5072F" w14:paraId="6DF8114B" w14:textId="77777777">
        <w:tc>
          <w:tcPr>
            <w:tcW w:w="1090" w:type="pct"/>
            <w:vAlign w:val="center"/>
          </w:tcPr>
          <w:p w14:paraId="12D1A52E"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蛋白质（</w:t>
            </w:r>
            <w:r>
              <w:rPr>
                <w:rFonts w:hint="eastAsia"/>
                <w:color w:val="000000" w:themeColor="text1"/>
                <w:kern w:val="0"/>
                <w:sz w:val="18"/>
                <w:szCs w:val="18"/>
              </w:rPr>
              <w:t>g</w:t>
            </w:r>
            <w:r>
              <w:rPr>
                <w:rFonts w:hint="eastAsia"/>
                <w:color w:val="000000" w:themeColor="text1"/>
                <w:kern w:val="0"/>
                <w:sz w:val="18"/>
                <w:szCs w:val="18"/>
              </w:rPr>
              <w:t>）</w:t>
            </w:r>
          </w:p>
        </w:tc>
        <w:tc>
          <w:tcPr>
            <w:tcW w:w="1039" w:type="pct"/>
          </w:tcPr>
          <w:p w14:paraId="0FBA9541"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50</w:t>
            </w:r>
          </w:p>
        </w:tc>
        <w:tc>
          <w:tcPr>
            <w:tcW w:w="897" w:type="pct"/>
          </w:tcPr>
          <w:p w14:paraId="03FC934B"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50</w:t>
            </w:r>
          </w:p>
        </w:tc>
        <w:tc>
          <w:tcPr>
            <w:tcW w:w="1039" w:type="pct"/>
          </w:tcPr>
          <w:p w14:paraId="0BAB4BF6"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60</w:t>
            </w:r>
          </w:p>
        </w:tc>
        <w:tc>
          <w:tcPr>
            <w:tcW w:w="934" w:type="pct"/>
          </w:tcPr>
          <w:p w14:paraId="458DDA2F"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60</w:t>
            </w:r>
          </w:p>
        </w:tc>
      </w:tr>
      <w:tr w:rsidR="00E5072F" w14:paraId="52C9F0E2" w14:textId="77777777">
        <w:tc>
          <w:tcPr>
            <w:tcW w:w="1090" w:type="pct"/>
            <w:vAlign w:val="center"/>
          </w:tcPr>
          <w:p w14:paraId="60BC4A61"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脂肪（</w:t>
            </w:r>
            <w:r>
              <w:rPr>
                <w:rFonts w:hint="eastAsia"/>
                <w:color w:val="000000" w:themeColor="text1"/>
                <w:kern w:val="0"/>
                <w:sz w:val="18"/>
                <w:szCs w:val="18"/>
              </w:rPr>
              <w:t>%E</w:t>
            </w:r>
            <w:r>
              <w:rPr>
                <w:rFonts w:hint="eastAsia"/>
                <w:color w:val="000000" w:themeColor="text1"/>
                <w:kern w:val="0"/>
                <w:sz w:val="18"/>
                <w:szCs w:val="18"/>
              </w:rPr>
              <w:t>）</w:t>
            </w:r>
          </w:p>
        </w:tc>
        <w:tc>
          <w:tcPr>
            <w:tcW w:w="1039" w:type="pct"/>
          </w:tcPr>
          <w:p w14:paraId="327E46E0"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20~30</w:t>
            </w:r>
          </w:p>
        </w:tc>
        <w:tc>
          <w:tcPr>
            <w:tcW w:w="897" w:type="pct"/>
          </w:tcPr>
          <w:p w14:paraId="3171DED6"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20~30</w:t>
            </w:r>
          </w:p>
        </w:tc>
        <w:tc>
          <w:tcPr>
            <w:tcW w:w="1039" w:type="pct"/>
          </w:tcPr>
          <w:p w14:paraId="787E7AF3"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20~30</w:t>
            </w:r>
          </w:p>
        </w:tc>
        <w:tc>
          <w:tcPr>
            <w:tcW w:w="934" w:type="pct"/>
          </w:tcPr>
          <w:p w14:paraId="273FB9DC"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20~30</w:t>
            </w:r>
          </w:p>
        </w:tc>
      </w:tr>
      <w:tr w:rsidR="00E5072F" w14:paraId="6AAFF456" w14:textId="77777777">
        <w:tc>
          <w:tcPr>
            <w:tcW w:w="1090" w:type="pct"/>
            <w:tcBorders>
              <w:bottom w:val="single" w:sz="4" w:space="0" w:color="auto"/>
            </w:tcBorders>
            <w:vAlign w:val="center"/>
          </w:tcPr>
          <w:p w14:paraId="282ADE47"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碳水化合物（</w:t>
            </w:r>
            <w:r>
              <w:rPr>
                <w:rFonts w:hint="eastAsia"/>
                <w:color w:val="000000" w:themeColor="text1"/>
                <w:kern w:val="0"/>
                <w:sz w:val="18"/>
                <w:szCs w:val="18"/>
              </w:rPr>
              <w:t>%E</w:t>
            </w:r>
            <w:r>
              <w:rPr>
                <w:rFonts w:hint="eastAsia"/>
                <w:color w:val="000000" w:themeColor="text1"/>
                <w:kern w:val="0"/>
                <w:sz w:val="18"/>
                <w:szCs w:val="18"/>
              </w:rPr>
              <w:t>）</w:t>
            </w:r>
          </w:p>
        </w:tc>
        <w:tc>
          <w:tcPr>
            <w:tcW w:w="1039" w:type="pct"/>
            <w:tcBorders>
              <w:bottom w:val="single" w:sz="4" w:space="0" w:color="auto"/>
            </w:tcBorders>
          </w:tcPr>
          <w:p w14:paraId="0F9E0AE9"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50~65</w:t>
            </w:r>
          </w:p>
        </w:tc>
        <w:tc>
          <w:tcPr>
            <w:tcW w:w="897" w:type="pct"/>
            <w:tcBorders>
              <w:bottom w:val="single" w:sz="4" w:space="0" w:color="auto"/>
            </w:tcBorders>
          </w:tcPr>
          <w:p w14:paraId="3D153A34"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50~65</w:t>
            </w:r>
          </w:p>
        </w:tc>
        <w:tc>
          <w:tcPr>
            <w:tcW w:w="1039" w:type="pct"/>
            <w:tcBorders>
              <w:bottom w:val="single" w:sz="4" w:space="0" w:color="auto"/>
            </w:tcBorders>
          </w:tcPr>
          <w:p w14:paraId="7266A126"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50~65</w:t>
            </w:r>
          </w:p>
        </w:tc>
        <w:tc>
          <w:tcPr>
            <w:tcW w:w="934" w:type="pct"/>
            <w:tcBorders>
              <w:bottom w:val="single" w:sz="4" w:space="0" w:color="auto"/>
            </w:tcBorders>
          </w:tcPr>
          <w:p w14:paraId="66411AD9"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50~65</w:t>
            </w:r>
          </w:p>
        </w:tc>
      </w:tr>
      <w:tr w:rsidR="00E5072F" w14:paraId="36110C87" w14:textId="77777777">
        <w:tc>
          <w:tcPr>
            <w:tcW w:w="1090" w:type="pct"/>
            <w:tcBorders>
              <w:bottom w:val="double" w:sz="4" w:space="0" w:color="auto"/>
            </w:tcBorders>
            <w:vAlign w:val="center"/>
          </w:tcPr>
          <w:p w14:paraId="7B3D6A98"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膳食纤维（</w:t>
            </w:r>
            <w:r>
              <w:rPr>
                <w:rFonts w:hint="eastAsia"/>
                <w:color w:val="000000" w:themeColor="text1"/>
                <w:kern w:val="0"/>
                <w:sz w:val="18"/>
                <w:szCs w:val="18"/>
              </w:rPr>
              <w:t>g</w:t>
            </w:r>
            <w:r>
              <w:rPr>
                <w:rFonts w:hint="eastAsia"/>
                <w:color w:val="000000" w:themeColor="text1"/>
                <w:kern w:val="0"/>
                <w:sz w:val="18"/>
                <w:szCs w:val="18"/>
              </w:rPr>
              <w:t>）</w:t>
            </w:r>
          </w:p>
        </w:tc>
        <w:tc>
          <w:tcPr>
            <w:tcW w:w="1039" w:type="pct"/>
            <w:tcBorders>
              <w:bottom w:val="double" w:sz="4" w:space="0" w:color="auto"/>
            </w:tcBorders>
          </w:tcPr>
          <w:p w14:paraId="7E2F43DF"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25-30</w:t>
            </w:r>
          </w:p>
        </w:tc>
        <w:tc>
          <w:tcPr>
            <w:tcW w:w="897" w:type="pct"/>
            <w:tcBorders>
              <w:bottom w:val="double" w:sz="4" w:space="0" w:color="auto"/>
            </w:tcBorders>
          </w:tcPr>
          <w:p w14:paraId="764BCF8C"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2</w:t>
            </w:r>
            <w:r>
              <w:rPr>
                <w:color w:val="000000" w:themeColor="text1"/>
                <w:kern w:val="0"/>
                <w:sz w:val="18"/>
                <w:szCs w:val="18"/>
              </w:rPr>
              <w:t>5</w:t>
            </w:r>
            <w:r>
              <w:rPr>
                <w:rFonts w:hint="eastAsia"/>
                <w:color w:val="000000" w:themeColor="text1"/>
                <w:kern w:val="0"/>
                <w:sz w:val="18"/>
                <w:szCs w:val="18"/>
              </w:rPr>
              <w:t>-</w:t>
            </w:r>
            <w:r>
              <w:rPr>
                <w:color w:val="000000" w:themeColor="text1"/>
                <w:kern w:val="0"/>
                <w:sz w:val="18"/>
                <w:szCs w:val="18"/>
              </w:rPr>
              <w:t>30</w:t>
            </w:r>
          </w:p>
        </w:tc>
        <w:tc>
          <w:tcPr>
            <w:tcW w:w="1039" w:type="pct"/>
            <w:tcBorders>
              <w:bottom w:val="double" w:sz="4" w:space="0" w:color="auto"/>
            </w:tcBorders>
          </w:tcPr>
          <w:p w14:paraId="556632B5"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25-30</w:t>
            </w:r>
          </w:p>
        </w:tc>
        <w:tc>
          <w:tcPr>
            <w:tcW w:w="934" w:type="pct"/>
            <w:tcBorders>
              <w:bottom w:val="double" w:sz="4" w:space="0" w:color="auto"/>
            </w:tcBorders>
          </w:tcPr>
          <w:p w14:paraId="4CB4258A"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2</w:t>
            </w:r>
            <w:r>
              <w:rPr>
                <w:color w:val="000000" w:themeColor="text1"/>
                <w:kern w:val="0"/>
                <w:sz w:val="18"/>
                <w:szCs w:val="18"/>
              </w:rPr>
              <w:t>5</w:t>
            </w:r>
            <w:r>
              <w:rPr>
                <w:rFonts w:hint="eastAsia"/>
                <w:color w:val="000000" w:themeColor="text1"/>
                <w:kern w:val="0"/>
                <w:sz w:val="18"/>
                <w:szCs w:val="18"/>
              </w:rPr>
              <w:t>-</w:t>
            </w:r>
            <w:r>
              <w:rPr>
                <w:color w:val="000000" w:themeColor="text1"/>
                <w:kern w:val="0"/>
                <w:sz w:val="18"/>
                <w:szCs w:val="18"/>
              </w:rPr>
              <w:t>30</w:t>
            </w:r>
          </w:p>
        </w:tc>
      </w:tr>
      <w:tr w:rsidR="00E5072F" w14:paraId="7F4A90DF" w14:textId="77777777">
        <w:tc>
          <w:tcPr>
            <w:tcW w:w="1090" w:type="pct"/>
            <w:tcBorders>
              <w:top w:val="double" w:sz="4" w:space="0" w:color="auto"/>
            </w:tcBorders>
            <w:vAlign w:val="center"/>
          </w:tcPr>
          <w:p w14:paraId="471A7860"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钙（</w:t>
            </w:r>
            <w:r>
              <w:rPr>
                <w:rFonts w:hint="eastAsia"/>
                <w:color w:val="000000" w:themeColor="text1"/>
                <w:kern w:val="0"/>
                <w:sz w:val="18"/>
                <w:szCs w:val="18"/>
              </w:rPr>
              <w:t>mg</w:t>
            </w:r>
            <w:r>
              <w:rPr>
                <w:rFonts w:hint="eastAsia"/>
                <w:color w:val="000000" w:themeColor="text1"/>
                <w:kern w:val="0"/>
                <w:sz w:val="18"/>
                <w:szCs w:val="18"/>
              </w:rPr>
              <w:t>）</w:t>
            </w:r>
          </w:p>
        </w:tc>
        <w:tc>
          <w:tcPr>
            <w:tcW w:w="1039" w:type="pct"/>
            <w:tcBorders>
              <w:top w:val="double" w:sz="4" w:space="0" w:color="auto"/>
            </w:tcBorders>
          </w:tcPr>
          <w:p w14:paraId="5D88D2D7"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650</w:t>
            </w:r>
          </w:p>
        </w:tc>
        <w:tc>
          <w:tcPr>
            <w:tcW w:w="897" w:type="pct"/>
            <w:tcBorders>
              <w:top w:val="double" w:sz="4" w:space="0" w:color="auto"/>
            </w:tcBorders>
          </w:tcPr>
          <w:p w14:paraId="650D6562"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800</w:t>
            </w:r>
          </w:p>
        </w:tc>
        <w:tc>
          <w:tcPr>
            <w:tcW w:w="1039" w:type="pct"/>
            <w:tcBorders>
              <w:top w:val="double" w:sz="4" w:space="0" w:color="auto"/>
            </w:tcBorders>
          </w:tcPr>
          <w:p w14:paraId="4DF7544A"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650</w:t>
            </w:r>
          </w:p>
        </w:tc>
        <w:tc>
          <w:tcPr>
            <w:tcW w:w="934" w:type="pct"/>
            <w:tcBorders>
              <w:top w:val="double" w:sz="4" w:space="0" w:color="auto"/>
            </w:tcBorders>
          </w:tcPr>
          <w:p w14:paraId="2469861B"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800</w:t>
            </w:r>
          </w:p>
        </w:tc>
      </w:tr>
      <w:tr w:rsidR="00E5072F" w14:paraId="6BF1651C" w14:textId="77777777">
        <w:tc>
          <w:tcPr>
            <w:tcW w:w="1090" w:type="pct"/>
            <w:vAlign w:val="center"/>
          </w:tcPr>
          <w:p w14:paraId="6AA4BDC2"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铁（</w:t>
            </w:r>
            <w:r>
              <w:rPr>
                <w:rFonts w:hint="eastAsia"/>
                <w:color w:val="000000" w:themeColor="text1"/>
                <w:kern w:val="0"/>
                <w:sz w:val="18"/>
                <w:szCs w:val="18"/>
              </w:rPr>
              <w:t>mg</w:t>
            </w:r>
            <w:r>
              <w:rPr>
                <w:rFonts w:hint="eastAsia"/>
                <w:color w:val="000000" w:themeColor="text1"/>
                <w:kern w:val="0"/>
                <w:sz w:val="18"/>
                <w:szCs w:val="18"/>
              </w:rPr>
              <w:t>）</w:t>
            </w:r>
          </w:p>
        </w:tc>
        <w:tc>
          <w:tcPr>
            <w:tcW w:w="1039" w:type="pct"/>
          </w:tcPr>
          <w:p w14:paraId="4D10BA54"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15</w:t>
            </w:r>
          </w:p>
        </w:tc>
        <w:tc>
          <w:tcPr>
            <w:tcW w:w="897" w:type="pct"/>
          </w:tcPr>
          <w:p w14:paraId="15C91637"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9</w:t>
            </w:r>
          </w:p>
        </w:tc>
        <w:tc>
          <w:tcPr>
            <w:tcW w:w="1039" w:type="pct"/>
          </w:tcPr>
          <w:p w14:paraId="5E65EC75"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9</w:t>
            </w:r>
          </w:p>
        </w:tc>
        <w:tc>
          <w:tcPr>
            <w:tcW w:w="934" w:type="pct"/>
          </w:tcPr>
          <w:p w14:paraId="072D325A"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9</w:t>
            </w:r>
          </w:p>
        </w:tc>
      </w:tr>
      <w:tr w:rsidR="00E5072F" w14:paraId="6A5A2D17" w14:textId="77777777">
        <w:tc>
          <w:tcPr>
            <w:tcW w:w="1090" w:type="pct"/>
            <w:vAlign w:val="center"/>
          </w:tcPr>
          <w:p w14:paraId="26C0C8C7"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锌（</w:t>
            </w:r>
            <w:r>
              <w:rPr>
                <w:rFonts w:hint="eastAsia"/>
                <w:color w:val="000000" w:themeColor="text1"/>
                <w:kern w:val="0"/>
                <w:sz w:val="18"/>
                <w:szCs w:val="18"/>
              </w:rPr>
              <w:t>mg</w:t>
            </w:r>
            <w:r>
              <w:rPr>
                <w:rFonts w:hint="eastAsia"/>
                <w:color w:val="000000" w:themeColor="text1"/>
                <w:kern w:val="0"/>
                <w:sz w:val="18"/>
                <w:szCs w:val="18"/>
              </w:rPr>
              <w:t>）</w:t>
            </w:r>
          </w:p>
        </w:tc>
        <w:tc>
          <w:tcPr>
            <w:tcW w:w="1039" w:type="pct"/>
          </w:tcPr>
          <w:p w14:paraId="4CE33975"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6.1</w:t>
            </w:r>
          </w:p>
        </w:tc>
        <w:tc>
          <w:tcPr>
            <w:tcW w:w="897" w:type="pct"/>
          </w:tcPr>
          <w:p w14:paraId="44201C10"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6.1</w:t>
            </w:r>
          </w:p>
        </w:tc>
        <w:tc>
          <w:tcPr>
            <w:tcW w:w="1039" w:type="pct"/>
          </w:tcPr>
          <w:p w14:paraId="1EE1747F"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10.4</w:t>
            </w:r>
          </w:p>
        </w:tc>
        <w:tc>
          <w:tcPr>
            <w:tcW w:w="934" w:type="pct"/>
          </w:tcPr>
          <w:p w14:paraId="4A3EE814"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10.4</w:t>
            </w:r>
          </w:p>
        </w:tc>
      </w:tr>
      <w:tr w:rsidR="00E5072F" w14:paraId="6D882C77" w14:textId="77777777">
        <w:tc>
          <w:tcPr>
            <w:tcW w:w="1090" w:type="pct"/>
            <w:vAlign w:val="center"/>
          </w:tcPr>
          <w:p w14:paraId="2080C5CA"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维生素</w:t>
            </w:r>
            <w:r>
              <w:rPr>
                <w:rFonts w:hint="eastAsia"/>
                <w:color w:val="000000" w:themeColor="text1"/>
                <w:kern w:val="0"/>
                <w:sz w:val="18"/>
                <w:szCs w:val="18"/>
              </w:rPr>
              <w:t>A</w:t>
            </w:r>
            <w:r>
              <w:rPr>
                <w:rFonts w:hint="eastAsia"/>
                <w:color w:val="000000" w:themeColor="text1"/>
                <w:kern w:val="0"/>
                <w:sz w:val="18"/>
                <w:szCs w:val="18"/>
              </w:rPr>
              <w:t>（</w:t>
            </w:r>
            <w:r>
              <w:rPr>
                <w:color w:val="000000" w:themeColor="text1"/>
                <w:kern w:val="0"/>
                <w:sz w:val="18"/>
                <w:szCs w:val="18"/>
              </w:rPr>
              <w:t>µgRAE</w:t>
            </w:r>
            <w:r>
              <w:rPr>
                <w:rFonts w:hint="eastAsia"/>
                <w:color w:val="000000" w:themeColor="text1"/>
                <w:kern w:val="0"/>
                <w:sz w:val="18"/>
                <w:szCs w:val="18"/>
              </w:rPr>
              <w:t>）</w:t>
            </w:r>
          </w:p>
        </w:tc>
        <w:tc>
          <w:tcPr>
            <w:tcW w:w="1039" w:type="pct"/>
          </w:tcPr>
          <w:p w14:paraId="0730A895"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480</w:t>
            </w:r>
          </w:p>
        </w:tc>
        <w:tc>
          <w:tcPr>
            <w:tcW w:w="897" w:type="pct"/>
          </w:tcPr>
          <w:p w14:paraId="70C01991"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480</w:t>
            </w:r>
          </w:p>
        </w:tc>
        <w:tc>
          <w:tcPr>
            <w:tcW w:w="1039" w:type="pct"/>
          </w:tcPr>
          <w:p w14:paraId="14A1CDC8"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560</w:t>
            </w:r>
          </w:p>
        </w:tc>
        <w:tc>
          <w:tcPr>
            <w:tcW w:w="934" w:type="pct"/>
          </w:tcPr>
          <w:p w14:paraId="1E60401C"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560</w:t>
            </w:r>
          </w:p>
        </w:tc>
      </w:tr>
      <w:tr w:rsidR="00E5072F" w14:paraId="1AF4BAE2" w14:textId="77777777">
        <w:tc>
          <w:tcPr>
            <w:tcW w:w="1090" w:type="pct"/>
            <w:vAlign w:val="center"/>
          </w:tcPr>
          <w:p w14:paraId="1C1EB736"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维生素</w:t>
            </w:r>
            <w:r>
              <w:rPr>
                <w:rFonts w:hint="eastAsia"/>
                <w:color w:val="000000" w:themeColor="text1"/>
                <w:kern w:val="0"/>
                <w:sz w:val="18"/>
                <w:szCs w:val="18"/>
              </w:rPr>
              <w:t>B1</w:t>
            </w:r>
            <w:r>
              <w:rPr>
                <w:rFonts w:hint="eastAsia"/>
                <w:color w:val="000000" w:themeColor="text1"/>
                <w:kern w:val="0"/>
                <w:sz w:val="18"/>
                <w:szCs w:val="18"/>
              </w:rPr>
              <w:t>（</w:t>
            </w:r>
            <w:r>
              <w:rPr>
                <w:rFonts w:hint="eastAsia"/>
                <w:color w:val="000000" w:themeColor="text1"/>
                <w:kern w:val="0"/>
                <w:sz w:val="18"/>
                <w:szCs w:val="18"/>
              </w:rPr>
              <w:t>mg</w:t>
            </w:r>
            <w:r>
              <w:rPr>
                <w:rFonts w:hint="eastAsia"/>
                <w:color w:val="000000" w:themeColor="text1"/>
                <w:kern w:val="0"/>
                <w:sz w:val="18"/>
                <w:szCs w:val="18"/>
              </w:rPr>
              <w:t>）</w:t>
            </w:r>
          </w:p>
        </w:tc>
        <w:tc>
          <w:tcPr>
            <w:tcW w:w="1039" w:type="pct"/>
          </w:tcPr>
          <w:p w14:paraId="61674E55"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1.0</w:t>
            </w:r>
          </w:p>
        </w:tc>
        <w:tc>
          <w:tcPr>
            <w:tcW w:w="897" w:type="pct"/>
          </w:tcPr>
          <w:p w14:paraId="53350A2A"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.0</w:t>
            </w:r>
          </w:p>
        </w:tc>
        <w:tc>
          <w:tcPr>
            <w:tcW w:w="1039" w:type="pct"/>
          </w:tcPr>
          <w:p w14:paraId="34D3CDB1"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1.2</w:t>
            </w:r>
          </w:p>
        </w:tc>
        <w:tc>
          <w:tcPr>
            <w:tcW w:w="934" w:type="pct"/>
          </w:tcPr>
          <w:p w14:paraId="3C86D060"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.2</w:t>
            </w:r>
          </w:p>
        </w:tc>
      </w:tr>
      <w:tr w:rsidR="00E5072F" w14:paraId="75D8115A" w14:textId="77777777">
        <w:tc>
          <w:tcPr>
            <w:tcW w:w="1090" w:type="pct"/>
            <w:vAlign w:val="center"/>
          </w:tcPr>
          <w:p w14:paraId="39B238EF"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维生素</w:t>
            </w:r>
            <w:r>
              <w:rPr>
                <w:color w:val="000000" w:themeColor="text1"/>
                <w:kern w:val="0"/>
                <w:sz w:val="18"/>
                <w:szCs w:val="18"/>
              </w:rPr>
              <w:t>B2</w:t>
            </w:r>
            <w:r>
              <w:rPr>
                <w:rFonts w:hint="eastAsia"/>
                <w:color w:val="000000" w:themeColor="text1"/>
                <w:kern w:val="0"/>
                <w:sz w:val="18"/>
                <w:szCs w:val="18"/>
              </w:rPr>
              <w:t>（</w:t>
            </w:r>
            <w:r>
              <w:rPr>
                <w:rFonts w:hint="eastAsia"/>
                <w:color w:val="000000" w:themeColor="text1"/>
                <w:kern w:val="0"/>
                <w:sz w:val="18"/>
                <w:szCs w:val="18"/>
              </w:rPr>
              <w:t>mg</w:t>
            </w:r>
            <w:r>
              <w:rPr>
                <w:rFonts w:hint="eastAsia"/>
                <w:color w:val="000000" w:themeColor="text1"/>
                <w:kern w:val="0"/>
                <w:sz w:val="18"/>
                <w:szCs w:val="18"/>
              </w:rPr>
              <w:t>）</w:t>
            </w:r>
          </w:p>
        </w:tc>
        <w:tc>
          <w:tcPr>
            <w:tcW w:w="1039" w:type="pct"/>
          </w:tcPr>
          <w:p w14:paraId="053EF195"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.0</w:t>
            </w:r>
          </w:p>
        </w:tc>
        <w:tc>
          <w:tcPr>
            <w:tcW w:w="897" w:type="pct"/>
          </w:tcPr>
          <w:p w14:paraId="5AC6A2EA"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.0</w:t>
            </w:r>
          </w:p>
        </w:tc>
        <w:tc>
          <w:tcPr>
            <w:tcW w:w="1039" w:type="pct"/>
          </w:tcPr>
          <w:p w14:paraId="1164D748"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.2</w:t>
            </w:r>
          </w:p>
        </w:tc>
        <w:tc>
          <w:tcPr>
            <w:tcW w:w="934" w:type="pct"/>
          </w:tcPr>
          <w:p w14:paraId="64A3AAB0"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.2</w:t>
            </w:r>
          </w:p>
        </w:tc>
      </w:tr>
      <w:tr w:rsidR="00E5072F" w14:paraId="14CB39D9" w14:textId="77777777">
        <w:tc>
          <w:tcPr>
            <w:tcW w:w="1090" w:type="pct"/>
            <w:vAlign w:val="center"/>
          </w:tcPr>
          <w:p w14:paraId="7D1EADB7"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维生素</w:t>
            </w:r>
            <w:r>
              <w:rPr>
                <w:rFonts w:hint="eastAsia"/>
                <w:color w:val="000000" w:themeColor="text1"/>
                <w:kern w:val="0"/>
                <w:sz w:val="18"/>
                <w:szCs w:val="18"/>
              </w:rPr>
              <w:t>C</w:t>
            </w:r>
            <w:r>
              <w:rPr>
                <w:rFonts w:hint="eastAsia"/>
                <w:color w:val="000000" w:themeColor="text1"/>
                <w:kern w:val="0"/>
                <w:sz w:val="18"/>
                <w:szCs w:val="18"/>
              </w:rPr>
              <w:t>（</w:t>
            </w:r>
            <w:r>
              <w:rPr>
                <w:rFonts w:hint="eastAsia"/>
                <w:color w:val="000000" w:themeColor="text1"/>
                <w:kern w:val="0"/>
                <w:sz w:val="18"/>
                <w:szCs w:val="18"/>
              </w:rPr>
              <w:t>mg</w:t>
            </w:r>
            <w:r>
              <w:rPr>
                <w:rFonts w:hint="eastAsia"/>
                <w:color w:val="000000" w:themeColor="text1"/>
                <w:kern w:val="0"/>
                <w:sz w:val="18"/>
                <w:szCs w:val="18"/>
              </w:rPr>
              <w:t>）</w:t>
            </w:r>
          </w:p>
        </w:tc>
        <w:tc>
          <w:tcPr>
            <w:tcW w:w="1039" w:type="pct"/>
          </w:tcPr>
          <w:p w14:paraId="1CFB47C9"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85</w:t>
            </w:r>
          </w:p>
        </w:tc>
        <w:tc>
          <w:tcPr>
            <w:tcW w:w="897" w:type="pct"/>
          </w:tcPr>
          <w:p w14:paraId="6EFD98B3"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8</w:t>
            </w:r>
            <w:r>
              <w:rPr>
                <w:color w:val="000000" w:themeColor="text1"/>
                <w:kern w:val="0"/>
                <w:sz w:val="18"/>
                <w:szCs w:val="18"/>
              </w:rPr>
              <w:t>5</w:t>
            </w:r>
          </w:p>
        </w:tc>
        <w:tc>
          <w:tcPr>
            <w:tcW w:w="1039" w:type="pct"/>
          </w:tcPr>
          <w:p w14:paraId="11D7EB17"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85</w:t>
            </w:r>
          </w:p>
        </w:tc>
        <w:tc>
          <w:tcPr>
            <w:tcW w:w="934" w:type="pct"/>
          </w:tcPr>
          <w:p w14:paraId="23627FBD"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8</w:t>
            </w:r>
            <w:r>
              <w:rPr>
                <w:color w:val="000000" w:themeColor="text1"/>
                <w:kern w:val="0"/>
                <w:sz w:val="18"/>
                <w:szCs w:val="18"/>
              </w:rPr>
              <w:t>5</w:t>
            </w:r>
          </w:p>
        </w:tc>
      </w:tr>
      <w:tr w:rsidR="00E5072F" w14:paraId="3F58DF1C" w14:textId="77777777">
        <w:tc>
          <w:tcPr>
            <w:tcW w:w="1090" w:type="pct"/>
            <w:vAlign w:val="center"/>
          </w:tcPr>
          <w:p w14:paraId="5376F88C"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维生素</w:t>
            </w:r>
            <w:r>
              <w:rPr>
                <w:rFonts w:hint="eastAsia"/>
                <w:color w:val="000000" w:themeColor="text1"/>
                <w:kern w:val="0"/>
                <w:sz w:val="18"/>
                <w:szCs w:val="18"/>
              </w:rPr>
              <w:t>D</w:t>
            </w:r>
            <w:r>
              <w:rPr>
                <w:rFonts w:hint="eastAsia"/>
                <w:color w:val="000000" w:themeColor="text1"/>
                <w:kern w:val="0"/>
                <w:sz w:val="18"/>
                <w:szCs w:val="18"/>
              </w:rPr>
              <w:t>（</w:t>
            </w:r>
            <w:r>
              <w:rPr>
                <w:color w:val="000000" w:themeColor="text1"/>
                <w:kern w:val="0"/>
                <w:sz w:val="18"/>
                <w:szCs w:val="18"/>
              </w:rPr>
              <w:t>µg</w:t>
            </w:r>
            <w:r>
              <w:rPr>
                <w:rFonts w:hint="eastAsia"/>
                <w:color w:val="000000" w:themeColor="text1"/>
                <w:kern w:val="0"/>
                <w:sz w:val="18"/>
                <w:szCs w:val="18"/>
              </w:rPr>
              <w:t>）</w:t>
            </w:r>
          </w:p>
        </w:tc>
        <w:tc>
          <w:tcPr>
            <w:tcW w:w="1039" w:type="pct"/>
          </w:tcPr>
          <w:p w14:paraId="1629EDFA"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8</w:t>
            </w:r>
          </w:p>
        </w:tc>
        <w:tc>
          <w:tcPr>
            <w:tcW w:w="897" w:type="pct"/>
          </w:tcPr>
          <w:p w14:paraId="619B3E80"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8</w:t>
            </w:r>
          </w:p>
        </w:tc>
        <w:tc>
          <w:tcPr>
            <w:tcW w:w="1039" w:type="pct"/>
          </w:tcPr>
          <w:p w14:paraId="1BB99490" w14:textId="77777777" w:rsidR="00E5072F" w:rsidRDefault="00452793">
            <w:pPr>
              <w:spacing w:line="360" w:lineRule="auto"/>
              <w:contextualSpacing/>
              <w:jc w:val="center"/>
              <w:rPr>
                <w:color w:val="000000" w:themeColor="text1"/>
                <w:kern w:val="0"/>
                <w:sz w:val="18"/>
                <w:szCs w:val="18"/>
              </w:rPr>
            </w:pPr>
            <w:r>
              <w:rPr>
                <w:color w:val="000000" w:themeColor="text1"/>
                <w:kern w:val="0"/>
                <w:sz w:val="18"/>
                <w:szCs w:val="18"/>
              </w:rPr>
              <w:t>8</w:t>
            </w:r>
          </w:p>
        </w:tc>
        <w:tc>
          <w:tcPr>
            <w:tcW w:w="934" w:type="pct"/>
          </w:tcPr>
          <w:p w14:paraId="3985068B"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8</w:t>
            </w:r>
          </w:p>
        </w:tc>
      </w:tr>
      <w:tr w:rsidR="00E5072F" w14:paraId="5934325C" w14:textId="77777777">
        <w:tc>
          <w:tcPr>
            <w:tcW w:w="1090" w:type="pct"/>
            <w:vAlign w:val="center"/>
          </w:tcPr>
          <w:p w14:paraId="4F73FC21" w14:textId="77777777" w:rsidR="00E5072F" w:rsidRDefault="00452793">
            <w:pPr>
              <w:spacing w:line="360" w:lineRule="auto"/>
              <w:contextualSpacing/>
              <w:rPr>
                <w:color w:val="000000" w:themeColor="text1"/>
                <w:kern w:val="0"/>
                <w:sz w:val="18"/>
                <w:szCs w:val="18"/>
              </w:rPr>
            </w:pPr>
            <w:r>
              <w:rPr>
                <w:rFonts w:hint="eastAsia"/>
                <w:color w:val="000000" w:themeColor="text1"/>
                <w:kern w:val="0"/>
                <w:sz w:val="18"/>
                <w:szCs w:val="18"/>
              </w:rPr>
              <w:t>烟酸（</w:t>
            </w:r>
            <w:r>
              <w:rPr>
                <w:rFonts w:hint="eastAsia"/>
                <w:color w:val="000000" w:themeColor="text1"/>
                <w:kern w:val="0"/>
                <w:sz w:val="18"/>
                <w:szCs w:val="18"/>
              </w:rPr>
              <w:t>mg</w:t>
            </w:r>
            <w:r>
              <w:rPr>
                <w:color w:val="000000" w:themeColor="text1"/>
                <w:kern w:val="0"/>
                <w:sz w:val="18"/>
                <w:szCs w:val="18"/>
              </w:rPr>
              <w:t xml:space="preserve"> NE</w:t>
            </w:r>
            <w:r>
              <w:rPr>
                <w:rFonts w:hint="eastAsia"/>
                <w:color w:val="000000" w:themeColor="text1"/>
                <w:kern w:val="0"/>
                <w:sz w:val="18"/>
                <w:szCs w:val="18"/>
              </w:rPr>
              <w:t>）</w:t>
            </w:r>
          </w:p>
        </w:tc>
        <w:tc>
          <w:tcPr>
            <w:tcW w:w="1039" w:type="pct"/>
          </w:tcPr>
          <w:p w14:paraId="2F9C585A"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0</w:t>
            </w:r>
          </w:p>
        </w:tc>
        <w:tc>
          <w:tcPr>
            <w:tcW w:w="897" w:type="pct"/>
          </w:tcPr>
          <w:p w14:paraId="1BF650C9"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0</w:t>
            </w:r>
          </w:p>
        </w:tc>
        <w:tc>
          <w:tcPr>
            <w:tcW w:w="1039" w:type="pct"/>
          </w:tcPr>
          <w:p w14:paraId="5385EB90"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2</w:t>
            </w:r>
          </w:p>
        </w:tc>
        <w:tc>
          <w:tcPr>
            <w:tcW w:w="934" w:type="pct"/>
          </w:tcPr>
          <w:p w14:paraId="53AAC429" w14:textId="77777777" w:rsidR="00E5072F" w:rsidRDefault="00452793">
            <w:pPr>
              <w:spacing w:line="360" w:lineRule="auto"/>
              <w:contextualSpacing/>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2</w:t>
            </w:r>
          </w:p>
        </w:tc>
      </w:tr>
    </w:tbl>
    <w:p w14:paraId="427CC89E" w14:textId="77777777" w:rsidR="00E5072F" w:rsidRDefault="00452793">
      <w:pPr>
        <w:spacing w:line="360" w:lineRule="auto"/>
        <w:contextualSpacing/>
        <w:rPr>
          <w:rFonts w:ascii="宋体"/>
          <w:color w:val="000000" w:themeColor="text1"/>
          <w:kern w:val="0"/>
          <w:szCs w:val="20"/>
        </w:rPr>
      </w:pPr>
      <w:r>
        <w:rPr>
          <w:color w:val="000000" w:themeColor="text1"/>
        </w:rPr>
        <w:t>*</w:t>
      </w:r>
      <w:r>
        <w:rPr>
          <w:rFonts w:hint="eastAsia"/>
          <w:color w:val="000000" w:themeColor="text1"/>
        </w:rPr>
        <w:t>注：数据源自《中国居民膳食营养素参考摄入量》</w:t>
      </w:r>
    </w:p>
    <w:p w14:paraId="6C4B8841" w14:textId="77777777" w:rsidR="00E5072F" w:rsidRDefault="00452793">
      <w:pPr>
        <w:pStyle w:val="af2"/>
        <w:numPr>
          <w:ilvl w:val="0"/>
          <w:numId w:val="0"/>
        </w:numPr>
        <w:spacing w:before="312" w:after="312"/>
        <w:jc w:val="center"/>
        <w:rPr>
          <w:color w:val="000000" w:themeColor="text1"/>
        </w:rPr>
      </w:pPr>
      <w:bookmarkStart w:id="74" w:name="_Toc86738360"/>
      <w:r>
        <w:rPr>
          <w:rFonts w:hint="eastAsia"/>
          <w:color w:val="000000" w:themeColor="text1"/>
        </w:rPr>
        <w:lastRenderedPageBreak/>
        <w:t>附录B</w:t>
      </w:r>
      <w:r>
        <w:rPr>
          <w:color w:val="000000" w:themeColor="text1"/>
        </w:rPr>
        <w:br/>
      </w:r>
      <w:bookmarkStart w:id="75" w:name="OLE_LINK1"/>
      <w:bookmarkStart w:id="76" w:name="OLE_LINK2"/>
      <w:r>
        <w:rPr>
          <w:rFonts w:hint="eastAsia"/>
          <w:color w:val="000000" w:themeColor="text1"/>
        </w:rPr>
        <w:t>(资料性</w:t>
      </w:r>
      <w:r>
        <w:rPr>
          <w:color w:val="000000" w:themeColor="text1"/>
        </w:rPr>
        <w:t>)</w:t>
      </w:r>
      <w:r>
        <w:rPr>
          <w:color w:val="000000" w:themeColor="text1"/>
        </w:rPr>
        <w:br/>
      </w:r>
      <w:bookmarkEnd w:id="75"/>
      <w:bookmarkEnd w:id="76"/>
      <w:r>
        <w:rPr>
          <w:rFonts w:hint="eastAsia"/>
          <w:color w:val="000000" w:themeColor="text1"/>
        </w:rPr>
        <w:t>食材设计流程和纳入参考</w:t>
      </w:r>
      <w:bookmarkEnd w:id="74"/>
    </w:p>
    <w:p w14:paraId="28B72957" w14:textId="38BD5A73" w:rsidR="00E5072F" w:rsidRDefault="00452793">
      <w:pPr>
        <w:pStyle w:val="15"/>
        <w:numPr>
          <w:ilvl w:val="0"/>
          <w:numId w:val="34"/>
        </w:numPr>
        <w:spacing w:after="0" w:line="240" w:lineRule="auto"/>
        <w:rPr>
          <w:rFonts w:ascii="Calibri" w:eastAsia="宋体" w:hAnsi="Calibri" w:cs="Times New Roman"/>
          <w:color w:val="000000" w:themeColor="text1"/>
          <w:kern w:val="2"/>
          <w:sz w:val="21"/>
          <w:szCs w:val="21"/>
          <w:lang w:val="en-US"/>
        </w:rPr>
      </w:pPr>
      <w:r>
        <w:rPr>
          <w:rFonts w:ascii="Calibri" w:eastAsia="宋体" w:hAnsi="Calibri" w:cs="Times New Roman" w:hint="eastAsia"/>
          <w:color w:val="000000" w:themeColor="text1"/>
          <w:kern w:val="2"/>
          <w:sz w:val="21"/>
          <w:szCs w:val="21"/>
          <w:lang w:val="en-US"/>
        </w:rPr>
        <w:t>本附录给出了</w:t>
      </w:r>
      <w:r w:rsidR="004351CB">
        <w:rPr>
          <w:rFonts w:ascii="Calibri" w:eastAsia="宋体" w:hAnsi="Calibri" w:cs="Times New Roman" w:hint="eastAsia"/>
          <w:color w:val="000000" w:themeColor="text1"/>
          <w:kern w:val="2"/>
          <w:sz w:val="21"/>
          <w:szCs w:val="21"/>
          <w:lang w:val="en-US"/>
        </w:rPr>
        <w:t>单例</w:t>
      </w:r>
      <w:r>
        <w:rPr>
          <w:rFonts w:ascii="Calibri" w:eastAsia="宋体" w:hAnsi="Calibri" w:cs="Times New Roman" w:hint="eastAsia"/>
          <w:color w:val="000000" w:themeColor="text1"/>
          <w:kern w:val="2"/>
          <w:sz w:val="21"/>
          <w:szCs w:val="21"/>
          <w:lang w:val="en-US"/>
        </w:rPr>
        <w:t>轻食食材设计的步骤和各类食材纳入的指导性建议，供使用时参考。</w:t>
      </w:r>
    </w:p>
    <w:p w14:paraId="15B9AEAC" w14:textId="77777777" w:rsidR="00E5072F" w:rsidRDefault="00452793">
      <w:pPr>
        <w:pStyle w:val="15"/>
        <w:numPr>
          <w:ilvl w:val="0"/>
          <w:numId w:val="34"/>
        </w:numPr>
        <w:spacing w:after="0" w:line="240" w:lineRule="auto"/>
        <w:rPr>
          <w:rFonts w:ascii="Calibri" w:eastAsia="宋体" w:hAnsi="Calibri" w:cs="Times New Roman"/>
          <w:color w:val="000000" w:themeColor="text1"/>
          <w:kern w:val="2"/>
          <w:sz w:val="21"/>
          <w:szCs w:val="21"/>
          <w:lang w:val="en-US"/>
        </w:rPr>
      </w:pPr>
      <w:r>
        <w:rPr>
          <w:rFonts w:ascii="Calibri" w:eastAsia="宋体" w:hAnsi="Calibri" w:cs="Times New Roman" w:hint="eastAsia"/>
          <w:color w:val="000000" w:themeColor="text1"/>
          <w:kern w:val="2"/>
          <w:sz w:val="21"/>
          <w:szCs w:val="21"/>
          <w:lang w:val="en-US"/>
        </w:rPr>
        <w:t>食材搭配、选择和纳入步骤应从确定总需求开始，通过盘点可选项确定全部食材份量，再经食材搭配及调整确定基础食谱，最后计算、复核全部食材纳入后的餐食营养信息。</w:t>
      </w:r>
    </w:p>
    <w:p w14:paraId="0F6EBB94" w14:textId="77777777" w:rsidR="00E5072F" w:rsidRDefault="00452793">
      <w:pPr>
        <w:pStyle w:val="15"/>
        <w:numPr>
          <w:ilvl w:val="1"/>
          <w:numId w:val="34"/>
        </w:numPr>
        <w:spacing w:after="0" w:line="240" w:lineRule="auto"/>
        <w:rPr>
          <w:rFonts w:ascii="Calibri" w:eastAsia="宋体" w:hAnsi="Calibri" w:cs="Times New Roman"/>
          <w:color w:val="000000" w:themeColor="text1"/>
          <w:kern w:val="2"/>
          <w:sz w:val="21"/>
          <w:szCs w:val="21"/>
          <w:lang w:val="en-US"/>
        </w:rPr>
      </w:pPr>
      <w:r>
        <w:rPr>
          <w:rFonts w:ascii="Calibri" w:eastAsia="宋体" w:hAnsi="Calibri" w:cs="Times New Roman" w:hint="eastAsia"/>
          <w:color w:val="000000" w:themeColor="text1"/>
          <w:kern w:val="2"/>
          <w:sz w:val="21"/>
          <w:szCs w:val="21"/>
          <w:lang w:val="en-US"/>
        </w:rPr>
        <w:t>食谱和配餐设计应按确定总需求、盘点可选项、搭配及调整、营养信息确认与描述等步骤。遵循从主到次的原则，和从单品到套餐的顺序，先确定菜品、主食、再搭配饮料、汤，最后是小食。</w:t>
      </w:r>
    </w:p>
    <w:p w14:paraId="261ECDFF" w14:textId="77777777" w:rsidR="00E5072F" w:rsidRDefault="00452793">
      <w:pPr>
        <w:pStyle w:val="15"/>
        <w:numPr>
          <w:ilvl w:val="1"/>
          <w:numId w:val="34"/>
        </w:numPr>
        <w:spacing w:after="0" w:line="240" w:lineRule="auto"/>
        <w:rPr>
          <w:rFonts w:ascii="Calibri" w:eastAsia="宋体" w:hAnsi="Calibri" w:cs="Times New Roman"/>
          <w:color w:val="000000" w:themeColor="text1"/>
          <w:kern w:val="2"/>
          <w:sz w:val="21"/>
          <w:szCs w:val="21"/>
          <w:lang w:val="en-US"/>
        </w:rPr>
      </w:pPr>
      <w:r>
        <w:rPr>
          <w:rFonts w:ascii="Calibri" w:eastAsia="宋体" w:hAnsi="Calibri" w:cs="Times New Roman" w:hint="eastAsia"/>
          <w:color w:val="000000" w:themeColor="text1"/>
          <w:kern w:val="2"/>
          <w:sz w:val="21"/>
          <w:szCs w:val="21"/>
          <w:lang w:val="en-US"/>
        </w:rPr>
        <w:t>确定总需求。应根据设计目标确定各类营养素需求，使用计算法得到目标能量、蛋白质、碳水化合物、脂肪含量值，再根据膳食模型修正后确定主食与佐餐食品的份量。</w:t>
      </w:r>
    </w:p>
    <w:p w14:paraId="06D17014" w14:textId="77777777" w:rsidR="00E5072F" w:rsidRDefault="00452793">
      <w:pPr>
        <w:pStyle w:val="15"/>
        <w:numPr>
          <w:ilvl w:val="1"/>
          <w:numId w:val="34"/>
        </w:numPr>
        <w:spacing w:after="0" w:line="240" w:lineRule="auto"/>
        <w:rPr>
          <w:rFonts w:ascii="Calibri" w:eastAsia="宋体" w:hAnsi="Calibri" w:cs="Times New Roman"/>
          <w:color w:val="000000" w:themeColor="text1"/>
          <w:kern w:val="2"/>
          <w:sz w:val="21"/>
          <w:szCs w:val="21"/>
          <w:lang w:val="en-US"/>
        </w:rPr>
      </w:pPr>
      <w:r>
        <w:rPr>
          <w:rFonts w:ascii="Calibri" w:eastAsia="宋体" w:hAnsi="Calibri" w:cs="Times New Roman" w:hint="eastAsia"/>
          <w:color w:val="000000" w:themeColor="text1"/>
          <w:kern w:val="2"/>
          <w:sz w:val="21"/>
          <w:szCs w:val="21"/>
          <w:lang w:val="en-US"/>
        </w:rPr>
        <w:t>盘点可选项。逐一列明每个可选的标准食物的能量、蛋白质、碳水化合物、脂肪等营养信息；按各营养素总供给量要求、根据供餐形式，分类别逐一确定主食、副食、饮料等标准食物分量。</w:t>
      </w:r>
    </w:p>
    <w:p w14:paraId="2BC56AD6" w14:textId="77777777" w:rsidR="00E5072F" w:rsidRDefault="00452793">
      <w:pPr>
        <w:pStyle w:val="15"/>
        <w:numPr>
          <w:ilvl w:val="1"/>
          <w:numId w:val="34"/>
        </w:numPr>
        <w:spacing w:after="0" w:line="240" w:lineRule="auto"/>
        <w:rPr>
          <w:rFonts w:ascii="Calibri" w:eastAsia="宋体" w:hAnsi="Calibri" w:cs="Times New Roman"/>
          <w:color w:val="000000" w:themeColor="text1"/>
          <w:kern w:val="2"/>
          <w:sz w:val="21"/>
          <w:szCs w:val="21"/>
          <w:lang w:val="en-US"/>
        </w:rPr>
      </w:pPr>
      <w:r>
        <w:rPr>
          <w:rFonts w:ascii="Calibri" w:eastAsia="宋体" w:hAnsi="Calibri" w:cs="Times New Roman" w:hint="eastAsia"/>
          <w:color w:val="000000" w:themeColor="text1"/>
          <w:kern w:val="2"/>
          <w:sz w:val="21"/>
          <w:szCs w:val="21"/>
          <w:lang w:val="en-US"/>
        </w:rPr>
        <w:t>搭配及调整。按品种多样、灵活搭配的方式组合全部可选食物，根据配餐营养目标调整主食、佐餐食品、零食的供给量。宜使用食物交换份法，进行局部调整。</w:t>
      </w:r>
    </w:p>
    <w:p w14:paraId="4FA056BA" w14:textId="77777777" w:rsidR="00E5072F" w:rsidRDefault="00452793">
      <w:pPr>
        <w:pStyle w:val="15"/>
        <w:numPr>
          <w:ilvl w:val="1"/>
          <w:numId w:val="34"/>
        </w:numPr>
        <w:spacing w:after="0" w:line="240" w:lineRule="auto"/>
        <w:rPr>
          <w:rFonts w:ascii="Calibri" w:eastAsia="宋体" w:hAnsi="Calibri" w:cs="Times New Roman"/>
          <w:color w:val="000000" w:themeColor="text1"/>
          <w:kern w:val="2"/>
          <w:sz w:val="21"/>
          <w:szCs w:val="21"/>
          <w:lang w:val="en-US"/>
        </w:rPr>
      </w:pPr>
      <w:r>
        <w:rPr>
          <w:rFonts w:ascii="Calibri" w:eastAsia="宋体" w:hAnsi="Calibri" w:cs="Times New Roman" w:hint="eastAsia"/>
          <w:color w:val="000000" w:themeColor="text1"/>
          <w:kern w:val="2"/>
          <w:sz w:val="21"/>
          <w:szCs w:val="21"/>
          <w:lang w:val="en-US"/>
        </w:rPr>
        <w:t>确认整份食物的营养信息并描述营养特征。本步骤结果可作为与消费者进行信息沟通的依据。</w:t>
      </w:r>
    </w:p>
    <w:p w14:paraId="552C063F" w14:textId="77777777" w:rsidR="00E5072F" w:rsidRDefault="00452793">
      <w:pPr>
        <w:pStyle w:val="15"/>
        <w:numPr>
          <w:ilvl w:val="0"/>
          <w:numId w:val="34"/>
        </w:numPr>
        <w:spacing w:after="0" w:line="240" w:lineRule="auto"/>
        <w:rPr>
          <w:rFonts w:ascii="Calibri" w:eastAsia="宋体" w:hAnsi="Calibri" w:cs="Times New Roman"/>
          <w:color w:val="000000" w:themeColor="text1"/>
          <w:kern w:val="2"/>
          <w:sz w:val="21"/>
          <w:szCs w:val="21"/>
          <w:lang w:val="en-US"/>
        </w:rPr>
      </w:pPr>
      <w:r>
        <w:rPr>
          <w:rFonts w:ascii="Calibri" w:eastAsia="宋体" w:hAnsi="Calibri" w:cs="Times New Roman" w:hint="eastAsia"/>
          <w:color w:val="000000" w:themeColor="text1"/>
          <w:kern w:val="2"/>
          <w:sz w:val="21"/>
          <w:szCs w:val="21"/>
          <w:lang w:val="en-US"/>
        </w:rPr>
        <w:t>表</w:t>
      </w:r>
      <w:r>
        <w:rPr>
          <w:rFonts w:ascii="Calibri" w:eastAsia="宋体" w:hAnsi="Calibri" w:cs="Times New Roman" w:hint="eastAsia"/>
          <w:color w:val="000000" w:themeColor="text1"/>
          <w:kern w:val="2"/>
          <w:sz w:val="21"/>
          <w:szCs w:val="21"/>
          <w:lang w:val="en-US"/>
        </w:rPr>
        <w:t>B</w:t>
      </w:r>
      <w:r>
        <w:rPr>
          <w:rFonts w:ascii="Calibri" w:eastAsia="宋体" w:hAnsi="Calibri" w:cs="Times New Roman"/>
          <w:color w:val="000000" w:themeColor="text1"/>
          <w:kern w:val="2"/>
          <w:sz w:val="21"/>
          <w:szCs w:val="21"/>
          <w:lang w:val="en-US"/>
        </w:rPr>
        <w:t>.1</w:t>
      </w:r>
      <w:r>
        <w:rPr>
          <w:rFonts w:ascii="Calibri" w:eastAsia="宋体" w:hAnsi="Calibri" w:cs="Times New Roman" w:hint="eastAsia"/>
          <w:color w:val="000000" w:themeColor="text1"/>
          <w:kern w:val="2"/>
          <w:sz w:val="21"/>
          <w:szCs w:val="21"/>
          <w:lang w:val="en-US"/>
        </w:rPr>
        <w:t>、</w:t>
      </w:r>
      <w:r>
        <w:rPr>
          <w:rFonts w:ascii="Calibri" w:eastAsia="宋体" w:hAnsi="Calibri" w:cs="Times New Roman"/>
          <w:color w:val="000000" w:themeColor="text1"/>
          <w:kern w:val="2"/>
          <w:sz w:val="21"/>
          <w:szCs w:val="21"/>
          <w:lang w:val="en-US"/>
        </w:rPr>
        <w:t>B.2</w:t>
      </w:r>
      <w:r>
        <w:rPr>
          <w:rFonts w:ascii="Calibri" w:eastAsia="宋体" w:hAnsi="Calibri" w:cs="Times New Roman" w:hint="eastAsia"/>
          <w:color w:val="000000" w:themeColor="text1"/>
          <w:kern w:val="2"/>
          <w:sz w:val="21"/>
          <w:szCs w:val="21"/>
          <w:lang w:val="en-US"/>
        </w:rPr>
        <w:t>、</w:t>
      </w:r>
      <w:r>
        <w:rPr>
          <w:rFonts w:ascii="Calibri" w:eastAsia="宋体" w:hAnsi="Calibri" w:cs="Times New Roman"/>
          <w:color w:val="000000" w:themeColor="text1"/>
          <w:kern w:val="2"/>
          <w:sz w:val="21"/>
          <w:szCs w:val="21"/>
          <w:lang w:val="en-US"/>
        </w:rPr>
        <w:t>B.3</w:t>
      </w:r>
      <w:r>
        <w:rPr>
          <w:rFonts w:ascii="Calibri" w:eastAsia="宋体" w:hAnsi="Calibri" w:cs="Times New Roman" w:hint="eastAsia"/>
          <w:color w:val="000000" w:themeColor="text1"/>
          <w:kern w:val="2"/>
          <w:sz w:val="21"/>
          <w:szCs w:val="21"/>
          <w:lang w:val="en-US"/>
        </w:rPr>
        <w:t>根据现有数据、标准、指南技术文件等给出了常见食材的纳入要求、营养特征、营养参考值和食物互换（替代）方法，轻食设计中，可以直接使用表格中的资料，也可以采用其他事实、数据或具有科学依据的资料。</w:t>
      </w:r>
    </w:p>
    <w:p w14:paraId="14F86F36" w14:textId="77777777" w:rsidR="00E5072F" w:rsidRDefault="00E5072F">
      <w:pPr>
        <w:pStyle w:val="15"/>
        <w:spacing w:after="0" w:line="240" w:lineRule="auto"/>
        <w:ind w:left="420"/>
        <w:rPr>
          <w:rFonts w:ascii="Calibri" w:eastAsia="宋体" w:hAnsi="Calibri" w:cs="Times New Roman"/>
          <w:color w:val="000000" w:themeColor="text1"/>
          <w:kern w:val="2"/>
          <w:sz w:val="21"/>
          <w:szCs w:val="21"/>
          <w:lang w:val="en-US"/>
        </w:rPr>
      </w:pPr>
    </w:p>
    <w:p w14:paraId="19CF39AB" w14:textId="77777777" w:rsidR="00E5072F" w:rsidRDefault="00452793">
      <w:pPr>
        <w:spacing w:line="360" w:lineRule="auto"/>
        <w:contextualSpacing/>
        <w:jc w:val="center"/>
        <w:rPr>
          <w:rFonts w:ascii="黑体" w:eastAsia="黑体" w:hAnsi="黑体"/>
          <w:color w:val="000000" w:themeColor="text1"/>
        </w:rPr>
      </w:pPr>
      <w:r>
        <w:rPr>
          <w:rFonts w:ascii="黑体" w:eastAsia="黑体" w:hAnsi="黑体" w:hint="eastAsia"/>
          <w:color w:val="000000" w:themeColor="text1"/>
        </w:rPr>
        <w:t>表B</w:t>
      </w:r>
      <w:r>
        <w:rPr>
          <w:rFonts w:ascii="黑体" w:eastAsia="黑体" w:hAnsi="黑体"/>
          <w:color w:val="000000" w:themeColor="text1"/>
        </w:rPr>
        <w:t xml:space="preserve">.1 </w:t>
      </w:r>
      <w:r>
        <w:rPr>
          <w:rFonts w:ascii="黑体" w:eastAsia="黑体" w:hAnsi="黑体" w:hint="eastAsia"/>
          <w:color w:val="000000" w:themeColor="text1"/>
        </w:rPr>
        <w:t>轻食的食材纳入要求及参考推荐量</w:t>
      </w:r>
    </w:p>
    <w:tbl>
      <w:tblPr>
        <w:tblStyle w:val="afffffb"/>
        <w:tblW w:w="0" w:type="auto"/>
        <w:tblLook w:val="04A0" w:firstRow="1" w:lastRow="0" w:firstColumn="1" w:lastColumn="0" w:noHBand="0" w:noVBand="1"/>
      </w:tblPr>
      <w:tblGrid>
        <w:gridCol w:w="2318"/>
        <w:gridCol w:w="4198"/>
        <w:gridCol w:w="2693"/>
      </w:tblGrid>
      <w:tr w:rsidR="00E5072F" w14:paraId="1DBD2016" w14:textId="77777777">
        <w:tc>
          <w:tcPr>
            <w:tcW w:w="2318" w:type="dxa"/>
          </w:tcPr>
          <w:p w14:paraId="3DE420CD" w14:textId="77777777" w:rsidR="00E5072F" w:rsidRDefault="00452793">
            <w:pPr>
              <w:pStyle w:val="affffffffffff9"/>
              <w:ind w:firstLineChars="0" w:firstLine="0"/>
              <w:jc w:val="center"/>
              <w:rPr>
                <w:color w:val="000000" w:themeColor="text1"/>
                <w:sz w:val="18"/>
                <w:szCs w:val="18"/>
              </w:rPr>
            </w:pPr>
            <w:r>
              <w:rPr>
                <w:rFonts w:hint="eastAsia"/>
                <w:color w:val="000000" w:themeColor="text1"/>
                <w:sz w:val="18"/>
                <w:szCs w:val="18"/>
              </w:rPr>
              <w:t>类别</w:t>
            </w:r>
            <w:r>
              <w:rPr>
                <w:color w:val="000000" w:themeColor="text1"/>
                <w:sz w:val="18"/>
                <w:szCs w:val="18"/>
                <w:vertAlign w:val="superscript"/>
              </w:rPr>
              <w:t>1</w:t>
            </w:r>
          </w:p>
        </w:tc>
        <w:tc>
          <w:tcPr>
            <w:tcW w:w="4198" w:type="dxa"/>
          </w:tcPr>
          <w:p w14:paraId="73CB1D7B" w14:textId="77777777" w:rsidR="00E5072F" w:rsidRDefault="00452793">
            <w:pPr>
              <w:pStyle w:val="affffffffffff9"/>
              <w:ind w:firstLineChars="0" w:firstLine="0"/>
              <w:jc w:val="center"/>
              <w:rPr>
                <w:color w:val="000000" w:themeColor="text1"/>
                <w:sz w:val="18"/>
                <w:szCs w:val="18"/>
              </w:rPr>
            </w:pPr>
            <w:r>
              <w:rPr>
                <w:rFonts w:hint="eastAsia"/>
                <w:color w:val="000000" w:themeColor="text1"/>
                <w:sz w:val="18"/>
                <w:szCs w:val="18"/>
              </w:rPr>
              <w:t>纳入要求</w:t>
            </w:r>
          </w:p>
        </w:tc>
        <w:tc>
          <w:tcPr>
            <w:tcW w:w="2693" w:type="dxa"/>
          </w:tcPr>
          <w:p w14:paraId="5236DCB0" w14:textId="77777777" w:rsidR="00E5072F" w:rsidRDefault="00452793">
            <w:pPr>
              <w:pStyle w:val="affffffffffff9"/>
              <w:ind w:firstLineChars="0" w:firstLine="0"/>
              <w:jc w:val="center"/>
              <w:rPr>
                <w:color w:val="000000" w:themeColor="text1"/>
                <w:sz w:val="18"/>
                <w:szCs w:val="18"/>
              </w:rPr>
            </w:pPr>
            <w:r>
              <w:rPr>
                <w:rFonts w:hint="eastAsia"/>
                <w:color w:val="000000" w:themeColor="text1"/>
                <w:sz w:val="18"/>
                <w:szCs w:val="18"/>
              </w:rPr>
              <w:t>参考推荐量（g）</w:t>
            </w:r>
          </w:p>
        </w:tc>
      </w:tr>
      <w:tr w:rsidR="00E5072F" w14:paraId="4E9626FD" w14:textId="77777777">
        <w:tc>
          <w:tcPr>
            <w:tcW w:w="2318" w:type="dxa"/>
          </w:tcPr>
          <w:p w14:paraId="7B849ECA"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蔬菜类</w:t>
            </w:r>
            <w:r>
              <w:rPr>
                <w:rFonts w:hAnsi="宋体" w:hint="eastAsia"/>
                <w:color w:val="000000" w:themeColor="text1"/>
                <w:sz w:val="18"/>
                <w:szCs w:val="18"/>
              </w:rPr>
              <w:t>（宜按份提供）</w:t>
            </w:r>
          </w:p>
        </w:tc>
        <w:tc>
          <w:tcPr>
            <w:tcW w:w="4198" w:type="dxa"/>
            <w:vAlign w:val="center"/>
          </w:tcPr>
          <w:p w14:paraId="29CCB16E"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应含有蔬菜类，鼓励适度增加</w:t>
            </w:r>
          </w:p>
        </w:tc>
        <w:tc>
          <w:tcPr>
            <w:tcW w:w="2693" w:type="dxa"/>
          </w:tcPr>
          <w:p w14:paraId="2CBFA127" w14:textId="77777777" w:rsidR="00E5072F" w:rsidRDefault="00452793">
            <w:pPr>
              <w:pStyle w:val="affffffffffff9"/>
              <w:ind w:firstLineChars="0" w:firstLine="0"/>
              <w:jc w:val="center"/>
              <w:rPr>
                <w:color w:val="000000" w:themeColor="text1"/>
                <w:sz w:val="18"/>
                <w:szCs w:val="18"/>
              </w:rPr>
            </w:pPr>
            <w:r>
              <w:rPr>
                <w:color w:val="000000" w:themeColor="text1"/>
                <w:sz w:val="18"/>
                <w:szCs w:val="18"/>
              </w:rPr>
              <w:t>90-200</w:t>
            </w:r>
          </w:p>
        </w:tc>
      </w:tr>
      <w:tr w:rsidR="00E5072F" w14:paraId="01E638AB" w14:textId="77777777">
        <w:tc>
          <w:tcPr>
            <w:tcW w:w="2318" w:type="dxa"/>
          </w:tcPr>
          <w:p w14:paraId="71629F3C"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水果类</w:t>
            </w:r>
          </w:p>
        </w:tc>
        <w:tc>
          <w:tcPr>
            <w:tcW w:w="4198" w:type="dxa"/>
            <w:vAlign w:val="center"/>
          </w:tcPr>
          <w:p w14:paraId="6F83AD24"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宜含有</w:t>
            </w:r>
          </w:p>
        </w:tc>
        <w:tc>
          <w:tcPr>
            <w:tcW w:w="2693" w:type="dxa"/>
          </w:tcPr>
          <w:p w14:paraId="29963118" w14:textId="77777777" w:rsidR="00E5072F" w:rsidRDefault="00452793">
            <w:pPr>
              <w:pStyle w:val="affffffffffff9"/>
              <w:ind w:firstLineChars="0" w:firstLine="0"/>
              <w:jc w:val="center"/>
              <w:rPr>
                <w:color w:val="000000" w:themeColor="text1"/>
                <w:sz w:val="18"/>
                <w:szCs w:val="18"/>
              </w:rPr>
            </w:pPr>
            <w:r>
              <w:rPr>
                <w:color w:val="000000" w:themeColor="text1"/>
                <w:sz w:val="18"/>
                <w:szCs w:val="18"/>
              </w:rPr>
              <w:t>60-140</w:t>
            </w:r>
          </w:p>
        </w:tc>
      </w:tr>
      <w:tr w:rsidR="00E5072F" w14:paraId="13E5CDCC" w14:textId="77777777">
        <w:tc>
          <w:tcPr>
            <w:tcW w:w="2318" w:type="dxa"/>
          </w:tcPr>
          <w:p w14:paraId="7818AE84"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谷薯类</w:t>
            </w:r>
            <w:r>
              <w:rPr>
                <w:rFonts w:hAnsi="宋体" w:hint="eastAsia"/>
                <w:color w:val="000000" w:themeColor="text1"/>
                <w:sz w:val="18"/>
                <w:szCs w:val="18"/>
              </w:rPr>
              <w:t>（含高淀粉根茎类）</w:t>
            </w:r>
            <w:r>
              <w:rPr>
                <w:rFonts w:hint="eastAsia"/>
                <w:color w:val="000000" w:themeColor="text1"/>
                <w:sz w:val="18"/>
                <w:szCs w:val="18"/>
              </w:rPr>
              <w:t>及杂豆</w:t>
            </w:r>
          </w:p>
        </w:tc>
        <w:tc>
          <w:tcPr>
            <w:tcW w:w="4198" w:type="dxa"/>
            <w:vAlign w:val="center"/>
          </w:tcPr>
          <w:p w14:paraId="65EBF936"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宜含有。包括米、面、杂豆、薯等类别，粗粮与细粮合理搭配，可使用根茎类蔬菜替代</w:t>
            </w:r>
          </w:p>
        </w:tc>
        <w:tc>
          <w:tcPr>
            <w:tcW w:w="2693" w:type="dxa"/>
          </w:tcPr>
          <w:p w14:paraId="28C475BE" w14:textId="77777777" w:rsidR="00E5072F" w:rsidRDefault="00452793">
            <w:pPr>
              <w:pStyle w:val="affffffffffff9"/>
              <w:ind w:firstLineChars="0" w:firstLine="0"/>
              <w:jc w:val="center"/>
              <w:rPr>
                <w:color w:val="000000" w:themeColor="text1"/>
                <w:sz w:val="18"/>
                <w:szCs w:val="18"/>
              </w:rPr>
            </w:pPr>
            <w:r>
              <w:rPr>
                <w:color w:val="000000" w:themeColor="text1"/>
                <w:sz w:val="18"/>
                <w:szCs w:val="18"/>
              </w:rPr>
              <w:t>75-160</w:t>
            </w:r>
          </w:p>
        </w:tc>
      </w:tr>
      <w:tr w:rsidR="00E5072F" w14:paraId="11C7C4CB" w14:textId="77777777">
        <w:tc>
          <w:tcPr>
            <w:tcW w:w="2318" w:type="dxa"/>
          </w:tcPr>
          <w:p w14:paraId="7214C16E"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畜禽肉类</w:t>
            </w:r>
          </w:p>
          <w:p w14:paraId="214D8D40"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水产品类</w:t>
            </w:r>
          </w:p>
          <w:p w14:paraId="3730A67E"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蛋类</w:t>
            </w:r>
          </w:p>
        </w:tc>
        <w:tc>
          <w:tcPr>
            <w:tcW w:w="4198" w:type="dxa"/>
            <w:vAlign w:val="center"/>
          </w:tcPr>
          <w:p w14:paraId="60700C3C"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应含有其中至少1类，多人餐应含有至少两种；蛋类可代替畜禽水产类或与其共同搭配</w:t>
            </w:r>
          </w:p>
        </w:tc>
        <w:tc>
          <w:tcPr>
            <w:tcW w:w="2693" w:type="dxa"/>
          </w:tcPr>
          <w:p w14:paraId="4592392E" w14:textId="77777777" w:rsidR="00E5072F" w:rsidRDefault="00452793">
            <w:pPr>
              <w:pStyle w:val="affffffffffff9"/>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r>
              <w:rPr>
                <w:rFonts w:hint="eastAsia"/>
                <w:color w:val="000000" w:themeColor="text1"/>
                <w:sz w:val="18"/>
                <w:szCs w:val="18"/>
              </w:rPr>
              <w:t>-</w:t>
            </w:r>
            <w:r>
              <w:rPr>
                <w:color w:val="000000" w:themeColor="text1"/>
                <w:sz w:val="18"/>
                <w:szCs w:val="18"/>
              </w:rPr>
              <w:t>30</w:t>
            </w:r>
          </w:p>
          <w:p w14:paraId="15A87C52" w14:textId="77777777" w:rsidR="00E5072F" w:rsidRDefault="00452793">
            <w:pPr>
              <w:pStyle w:val="affffffffffff9"/>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r>
              <w:rPr>
                <w:rFonts w:hint="eastAsia"/>
                <w:color w:val="000000" w:themeColor="text1"/>
                <w:sz w:val="18"/>
                <w:szCs w:val="18"/>
              </w:rPr>
              <w:t>-</w:t>
            </w:r>
            <w:r>
              <w:rPr>
                <w:color w:val="000000" w:themeColor="text1"/>
                <w:sz w:val="18"/>
                <w:szCs w:val="18"/>
              </w:rPr>
              <w:t>30</w:t>
            </w:r>
          </w:p>
          <w:p w14:paraId="7BB60AC3" w14:textId="77777777" w:rsidR="00E5072F" w:rsidRDefault="00452793">
            <w:pPr>
              <w:pStyle w:val="affffffffffff9"/>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r>
              <w:rPr>
                <w:rFonts w:hint="eastAsia"/>
                <w:color w:val="000000" w:themeColor="text1"/>
                <w:sz w:val="18"/>
                <w:szCs w:val="18"/>
              </w:rPr>
              <w:t>-</w:t>
            </w:r>
            <w:r>
              <w:rPr>
                <w:color w:val="000000" w:themeColor="text1"/>
                <w:sz w:val="18"/>
                <w:szCs w:val="18"/>
              </w:rPr>
              <w:t>20</w:t>
            </w:r>
          </w:p>
        </w:tc>
      </w:tr>
      <w:tr w:rsidR="00E5072F" w14:paraId="527E537E" w14:textId="77777777">
        <w:tc>
          <w:tcPr>
            <w:tcW w:w="2318" w:type="dxa"/>
          </w:tcPr>
          <w:p w14:paraId="37D54D3A"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奶及奶制品类</w:t>
            </w:r>
          </w:p>
        </w:tc>
        <w:tc>
          <w:tcPr>
            <w:tcW w:w="4198" w:type="dxa"/>
            <w:vAlign w:val="center"/>
          </w:tcPr>
          <w:p w14:paraId="0D008DBA"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宜含有，可用饮料</w:t>
            </w:r>
            <w:r>
              <w:rPr>
                <w:rFonts w:hint="eastAsia"/>
                <w:color w:val="000000" w:themeColor="text1"/>
                <w:sz w:val="18"/>
                <w:szCs w:val="18"/>
                <w:lang w:eastAsia="zh-Hans"/>
              </w:rPr>
              <w:t>、甜品</w:t>
            </w:r>
            <w:r>
              <w:rPr>
                <w:rFonts w:hint="eastAsia"/>
                <w:color w:val="000000" w:themeColor="text1"/>
                <w:sz w:val="18"/>
                <w:szCs w:val="18"/>
              </w:rPr>
              <w:t>形式搭配，搭配奶酪可酌情减量</w:t>
            </w:r>
          </w:p>
        </w:tc>
        <w:tc>
          <w:tcPr>
            <w:tcW w:w="2693" w:type="dxa"/>
          </w:tcPr>
          <w:p w14:paraId="6949E25F" w14:textId="77777777" w:rsidR="00E5072F" w:rsidRDefault="00452793">
            <w:pPr>
              <w:pStyle w:val="affffffffffff9"/>
              <w:ind w:firstLineChars="0" w:firstLine="0"/>
              <w:jc w:val="center"/>
              <w:rPr>
                <w:color w:val="000000" w:themeColor="text1"/>
                <w:sz w:val="18"/>
                <w:szCs w:val="18"/>
              </w:rPr>
            </w:pPr>
            <w:r>
              <w:rPr>
                <w:rFonts w:hint="eastAsia"/>
                <w:color w:val="000000" w:themeColor="text1"/>
                <w:sz w:val="18"/>
                <w:szCs w:val="18"/>
              </w:rPr>
              <w:t>9</w:t>
            </w:r>
            <w:r>
              <w:rPr>
                <w:color w:val="000000" w:themeColor="text1"/>
                <w:sz w:val="18"/>
                <w:szCs w:val="18"/>
              </w:rPr>
              <w:t>0</w:t>
            </w:r>
            <w:r>
              <w:rPr>
                <w:rFonts w:hint="eastAsia"/>
                <w:color w:val="000000" w:themeColor="text1"/>
                <w:sz w:val="18"/>
                <w:szCs w:val="18"/>
              </w:rPr>
              <w:t>-</w:t>
            </w:r>
            <w:r>
              <w:rPr>
                <w:color w:val="000000" w:themeColor="text1"/>
                <w:sz w:val="18"/>
                <w:szCs w:val="18"/>
              </w:rPr>
              <w:t>120</w:t>
            </w:r>
          </w:p>
        </w:tc>
      </w:tr>
      <w:tr w:rsidR="00E5072F" w14:paraId="0BB88E3D" w14:textId="77777777">
        <w:tc>
          <w:tcPr>
            <w:tcW w:w="2318" w:type="dxa"/>
          </w:tcPr>
          <w:p w14:paraId="5355E1B6"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大豆及坚果类</w:t>
            </w:r>
          </w:p>
        </w:tc>
        <w:tc>
          <w:tcPr>
            <w:tcW w:w="4198" w:type="dxa"/>
            <w:vAlign w:val="center"/>
          </w:tcPr>
          <w:p w14:paraId="20C0F443" w14:textId="77777777" w:rsidR="00E5072F" w:rsidRDefault="00452793">
            <w:pPr>
              <w:spacing w:line="240" w:lineRule="auto"/>
              <w:contextualSpacing/>
              <w:rPr>
                <w:color w:val="000000" w:themeColor="text1"/>
                <w:sz w:val="18"/>
                <w:szCs w:val="18"/>
              </w:rPr>
            </w:pPr>
            <w:r>
              <w:rPr>
                <w:rFonts w:hint="eastAsia"/>
                <w:color w:val="000000" w:themeColor="text1"/>
                <w:sz w:val="18"/>
                <w:szCs w:val="18"/>
              </w:rPr>
              <w:t>宜含有，</w:t>
            </w:r>
            <w:r>
              <w:rPr>
                <w:rFonts w:ascii="宋体" w:hAnsi="宋体" w:hint="eastAsia"/>
                <w:color w:val="000000" w:themeColor="text1"/>
                <w:kern w:val="0"/>
                <w:sz w:val="18"/>
                <w:szCs w:val="18"/>
              </w:rPr>
              <w:t>大豆</w:t>
            </w:r>
            <w:r>
              <w:rPr>
                <w:rFonts w:hint="eastAsia"/>
                <w:color w:val="000000" w:themeColor="text1"/>
                <w:kern w:val="0"/>
                <w:sz w:val="18"/>
                <w:szCs w:val="18"/>
              </w:rPr>
              <w:t>可部分代替动物蛋白类制品</w:t>
            </w:r>
          </w:p>
        </w:tc>
        <w:tc>
          <w:tcPr>
            <w:tcW w:w="2693" w:type="dxa"/>
          </w:tcPr>
          <w:p w14:paraId="25676C75" w14:textId="77777777" w:rsidR="00E5072F" w:rsidRDefault="00452793">
            <w:pPr>
              <w:pStyle w:val="affffffffffff9"/>
              <w:ind w:firstLineChars="0" w:firstLine="0"/>
              <w:jc w:val="center"/>
              <w:rPr>
                <w:color w:val="000000" w:themeColor="text1"/>
                <w:sz w:val="18"/>
                <w:szCs w:val="18"/>
              </w:rPr>
            </w:pPr>
            <w:r>
              <w:rPr>
                <w:color w:val="000000" w:themeColor="text1"/>
                <w:sz w:val="18"/>
                <w:szCs w:val="18"/>
              </w:rPr>
              <w:t>7.5</w:t>
            </w:r>
            <w:r>
              <w:rPr>
                <w:rFonts w:hint="eastAsia"/>
                <w:color w:val="000000" w:themeColor="text1"/>
                <w:sz w:val="18"/>
                <w:szCs w:val="18"/>
              </w:rPr>
              <w:t>-</w:t>
            </w:r>
            <w:r>
              <w:rPr>
                <w:color w:val="000000" w:themeColor="text1"/>
                <w:sz w:val="18"/>
                <w:szCs w:val="18"/>
              </w:rPr>
              <w:t>14</w:t>
            </w:r>
          </w:p>
        </w:tc>
      </w:tr>
      <w:tr w:rsidR="00E5072F" w14:paraId="1FAE1C36" w14:textId="77777777">
        <w:tc>
          <w:tcPr>
            <w:tcW w:w="2318" w:type="dxa"/>
          </w:tcPr>
          <w:p w14:paraId="42356372" w14:textId="1DD93F64" w:rsidR="00E5072F" w:rsidRDefault="009C44F9">
            <w:pPr>
              <w:pStyle w:val="affffffffffff9"/>
              <w:ind w:firstLineChars="0" w:firstLine="0"/>
              <w:rPr>
                <w:color w:val="000000" w:themeColor="text1"/>
                <w:sz w:val="18"/>
                <w:szCs w:val="18"/>
              </w:rPr>
            </w:pPr>
            <w:r>
              <w:rPr>
                <w:rFonts w:hint="eastAsia"/>
                <w:color w:val="000000" w:themeColor="text1"/>
                <w:sz w:val="18"/>
                <w:szCs w:val="18"/>
              </w:rPr>
              <w:t>食用油脂</w:t>
            </w:r>
          </w:p>
        </w:tc>
        <w:tc>
          <w:tcPr>
            <w:tcW w:w="4198" w:type="dxa"/>
            <w:vAlign w:val="center"/>
          </w:tcPr>
          <w:p w14:paraId="1534E97A"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应减少添加量和通过烹饪方式带入量，宜使用含必需脂肪酸的原料</w:t>
            </w:r>
          </w:p>
        </w:tc>
        <w:tc>
          <w:tcPr>
            <w:tcW w:w="2693" w:type="dxa"/>
          </w:tcPr>
          <w:p w14:paraId="29EDB7BA" w14:textId="77777777" w:rsidR="00E5072F" w:rsidRDefault="00452793">
            <w:pPr>
              <w:pStyle w:val="affffffffffff9"/>
              <w:ind w:firstLineChars="0" w:firstLine="0"/>
              <w:jc w:val="center"/>
              <w:rPr>
                <w:color w:val="000000" w:themeColor="text1"/>
                <w:sz w:val="18"/>
                <w:szCs w:val="18"/>
              </w:rPr>
            </w:pPr>
            <w:r>
              <w:rPr>
                <w:color w:val="000000" w:themeColor="text1"/>
                <w:sz w:val="18"/>
                <w:szCs w:val="18"/>
              </w:rPr>
              <w:t>&lt;10</w:t>
            </w:r>
          </w:p>
        </w:tc>
      </w:tr>
      <w:tr w:rsidR="00E5072F" w14:paraId="7062BC04" w14:textId="77777777">
        <w:tc>
          <w:tcPr>
            <w:tcW w:w="2318" w:type="dxa"/>
          </w:tcPr>
          <w:p w14:paraId="757CFB96"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盐</w:t>
            </w:r>
          </w:p>
          <w:p w14:paraId="56CC9DA1" w14:textId="77777777" w:rsidR="00E5072F" w:rsidRDefault="00452793">
            <w:pPr>
              <w:pStyle w:val="affffffffffff9"/>
              <w:ind w:firstLineChars="0" w:firstLine="0"/>
              <w:rPr>
                <w:color w:val="000000" w:themeColor="text1"/>
                <w:sz w:val="18"/>
                <w:szCs w:val="18"/>
              </w:rPr>
            </w:pPr>
            <w:r>
              <w:rPr>
                <w:rFonts w:hint="eastAsia"/>
                <w:color w:val="000000" w:themeColor="text1"/>
                <w:sz w:val="18"/>
                <w:szCs w:val="18"/>
              </w:rPr>
              <w:t>糖</w:t>
            </w:r>
          </w:p>
        </w:tc>
        <w:tc>
          <w:tcPr>
            <w:tcW w:w="4198" w:type="dxa"/>
            <w:vAlign w:val="center"/>
          </w:tcPr>
          <w:p w14:paraId="02C81850" w14:textId="32619940" w:rsidR="00E5072F" w:rsidRDefault="00452793">
            <w:pPr>
              <w:pStyle w:val="affffffffffff9"/>
              <w:ind w:firstLineChars="0" w:firstLine="0"/>
              <w:rPr>
                <w:color w:val="000000" w:themeColor="text1"/>
                <w:sz w:val="18"/>
                <w:szCs w:val="18"/>
              </w:rPr>
            </w:pPr>
            <w:r>
              <w:rPr>
                <w:rFonts w:hint="eastAsia"/>
                <w:color w:val="000000" w:themeColor="text1"/>
                <w:sz w:val="18"/>
                <w:szCs w:val="18"/>
              </w:rPr>
              <w:t>应</w:t>
            </w:r>
            <w:r w:rsidR="009C44F9">
              <w:rPr>
                <w:rFonts w:hint="eastAsia"/>
                <w:color w:val="000000" w:themeColor="text1"/>
                <w:sz w:val="18"/>
                <w:szCs w:val="18"/>
              </w:rPr>
              <w:t>减少</w:t>
            </w:r>
          </w:p>
        </w:tc>
        <w:tc>
          <w:tcPr>
            <w:tcW w:w="2693" w:type="dxa"/>
          </w:tcPr>
          <w:p w14:paraId="51595AFA" w14:textId="77777777" w:rsidR="00E5072F" w:rsidRDefault="00452793">
            <w:pPr>
              <w:pStyle w:val="affffffffffff9"/>
              <w:ind w:firstLineChars="0" w:firstLine="0"/>
              <w:jc w:val="center"/>
              <w:rPr>
                <w:color w:val="000000" w:themeColor="text1"/>
                <w:sz w:val="18"/>
                <w:szCs w:val="18"/>
              </w:rPr>
            </w:pPr>
            <w:r>
              <w:rPr>
                <w:color w:val="000000" w:themeColor="text1"/>
                <w:sz w:val="18"/>
                <w:szCs w:val="18"/>
              </w:rPr>
              <w:t>&lt;2</w:t>
            </w:r>
          </w:p>
          <w:p w14:paraId="6C03FF36" w14:textId="77777777" w:rsidR="00E5072F" w:rsidRDefault="00452793">
            <w:pPr>
              <w:pStyle w:val="affffffffffff9"/>
              <w:ind w:firstLineChars="0" w:firstLine="0"/>
              <w:jc w:val="center"/>
              <w:rPr>
                <w:color w:val="000000" w:themeColor="text1"/>
                <w:sz w:val="18"/>
                <w:szCs w:val="18"/>
              </w:rPr>
            </w:pPr>
            <w:r>
              <w:rPr>
                <w:color w:val="000000" w:themeColor="text1"/>
                <w:sz w:val="18"/>
                <w:szCs w:val="18"/>
              </w:rPr>
              <w:t>&lt;20</w:t>
            </w:r>
          </w:p>
        </w:tc>
      </w:tr>
      <w:tr w:rsidR="00E5072F" w14:paraId="585DC3F4" w14:textId="77777777">
        <w:tc>
          <w:tcPr>
            <w:tcW w:w="9209" w:type="dxa"/>
            <w:gridSpan w:val="3"/>
          </w:tcPr>
          <w:p w14:paraId="16D3D9F8" w14:textId="77777777" w:rsidR="00E5072F" w:rsidRDefault="00452793">
            <w:pPr>
              <w:pStyle w:val="affffffffffff9"/>
              <w:ind w:firstLineChars="0" w:firstLine="0"/>
              <w:jc w:val="left"/>
              <w:rPr>
                <w:color w:val="000000" w:themeColor="text1"/>
                <w:sz w:val="18"/>
                <w:szCs w:val="18"/>
              </w:rPr>
            </w:pPr>
            <w:r>
              <w:rPr>
                <w:rFonts w:hint="eastAsia"/>
                <w:color w:val="000000" w:themeColor="text1"/>
                <w:sz w:val="18"/>
                <w:szCs w:val="18"/>
                <w:vertAlign w:val="superscript"/>
              </w:rPr>
              <w:t>1</w:t>
            </w:r>
            <w:r>
              <w:rPr>
                <w:color w:val="000000" w:themeColor="text1"/>
                <w:sz w:val="18"/>
                <w:szCs w:val="18"/>
              </w:rPr>
              <w:t xml:space="preserve"> </w:t>
            </w:r>
            <w:r>
              <w:rPr>
                <w:rFonts w:hint="eastAsia"/>
                <w:color w:val="000000" w:themeColor="text1"/>
                <w:sz w:val="18"/>
                <w:szCs w:val="18"/>
              </w:rPr>
              <w:t>以食材纳入</w:t>
            </w:r>
            <w:r>
              <w:rPr>
                <w:rFonts w:hAnsi="宋体" w:hint="eastAsia"/>
                <w:color w:val="000000" w:themeColor="text1"/>
                <w:sz w:val="18"/>
                <w:szCs w:val="18"/>
              </w:rPr>
              <w:t>顺序计（食物交换份法），份量可参考</w:t>
            </w:r>
            <w:r>
              <w:rPr>
                <w:rFonts w:hint="eastAsia"/>
                <w:color w:val="000000" w:themeColor="text1"/>
                <w:sz w:val="18"/>
                <w:szCs w:val="18"/>
              </w:rPr>
              <w:t>中国居民平衡膳食宝塔推荐量</w:t>
            </w:r>
          </w:p>
        </w:tc>
      </w:tr>
    </w:tbl>
    <w:p w14:paraId="20333EB6" w14:textId="77777777" w:rsidR="00E5072F" w:rsidRDefault="00E5072F">
      <w:pPr>
        <w:spacing w:line="360" w:lineRule="auto"/>
        <w:contextualSpacing/>
        <w:jc w:val="center"/>
        <w:rPr>
          <w:color w:val="000000" w:themeColor="text1"/>
        </w:rPr>
      </w:pPr>
    </w:p>
    <w:p w14:paraId="68F98223" w14:textId="77777777" w:rsidR="00E5072F" w:rsidRDefault="00452793">
      <w:pPr>
        <w:spacing w:line="360" w:lineRule="auto"/>
        <w:contextualSpacing/>
        <w:jc w:val="center"/>
        <w:rPr>
          <w:rFonts w:ascii="黑体" w:eastAsia="黑体" w:hAnsi="黑体"/>
          <w:color w:val="000000" w:themeColor="text1"/>
        </w:rPr>
      </w:pPr>
      <w:r>
        <w:rPr>
          <w:rFonts w:ascii="黑体" w:eastAsia="黑体" w:hAnsi="黑体" w:hint="eastAsia"/>
          <w:color w:val="000000" w:themeColor="text1"/>
        </w:rPr>
        <w:t>表B</w:t>
      </w:r>
      <w:r>
        <w:rPr>
          <w:rFonts w:ascii="黑体" w:eastAsia="黑体" w:hAnsi="黑体"/>
          <w:color w:val="000000" w:themeColor="text1"/>
        </w:rPr>
        <w:t xml:space="preserve">.2 </w:t>
      </w:r>
      <w:r>
        <w:rPr>
          <w:rFonts w:ascii="黑体" w:eastAsia="黑体" w:hAnsi="黑体" w:hint="eastAsia"/>
          <w:color w:val="000000" w:themeColor="text1"/>
        </w:rPr>
        <w:t>各类别食材的特征营养素及常见品种</w:t>
      </w:r>
    </w:p>
    <w:p w14:paraId="4702777E" w14:textId="77777777" w:rsidR="00E5072F" w:rsidRDefault="00452793">
      <w:pPr>
        <w:jc w:val="right"/>
        <w:rPr>
          <w:color w:val="000000" w:themeColor="text1"/>
        </w:rPr>
      </w:pPr>
      <w:r>
        <w:rPr>
          <w:rFonts w:hint="eastAsia"/>
          <w:color w:val="000000" w:themeColor="text1"/>
        </w:rPr>
        <w:lastRenderedPageBreak/>
        <w:t>单位：</w:t>
      </w:r>
      <w:r>
        <w:rPr>
          <w:color w:val="000000" w:themeColor="text1"/>
        </w:rPr>
        <w:t>g</w:t>
      </w:r>
    </w:p>
    <w:tbl>
      <w:tblPr>
        <w:tblStyle w:val="afffffb"/>
        <w:tblW w:w="5000" w:type="pct"/>
        <w:tblLook w:val="04A0" w:firstRow="1" w:lastRow="0" w:firstColumn="1" w:lastColumn="0" w:noHBand="0" w:noVBand="1"/>
      </w:tblPr>
      <w:tblGrid>
        <w:gridCol w:w="1987"/>
        <w:gridCol w:w="2833"/>
        <w:gridCol w:w="4524"/>
      </w:tblGrid>
      <w:tr w:rsidR="00E5072F" w14:paraId="34EF978B" w14:textId="77777777">
        <w:tc>
          <w:tcPr>
            <w:tcW w:w="1063" w:type="pct"/>
          </w:tcPr>
          <w:p w14:paraId="44AF0380"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食材类别</w:t>
            </w:r>
            <w:r>
              <w:rPr>
                <w:rFonts w:hint="eastAsia"/>
                <w:color w:val="000000" w:themeColor="text1"/>
                <w:kern w:val="0"/>
                <w:sz w:val="20"/>
              </w:rPr>
              <w:t>*</w:t>
            </w:r>
          </w:p>
        </w:tc>
        <w:tc>
          <w:tcPr>
            <w:tcW w:w="1516" w:type="pct"/>
          </w:tcPr>
          <w:p w14:paraId="09262077"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特征营养素</w:t>
            </w:r>
          </w:p>
        </w:tc>
        <w:tc>
          <w:tcPr>
            <w:tcW w:w="2421" w:type="pct"/>
          </w:tcPr>
          <w:p w14:paraId="16B83C57"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代表食材</w:t>
            </w:r>
          </w:p>
        </w:tc>
      </w:tr>
      <w:tr w:rsidR="00E5072F" w14:paraId="5C6D0A0F" w14:textId="77777777">
        <w:tc>
          <w:tcPr>
            <w:tcW w:w="1063" w:type="pct"/>
          </w:tcPr>
          <w:p w14:paraId="66958357"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蔬菜类</w:t>
            </w:r>
          </w:p>
        </w:tc>
        <w:tc>
          <w:tcPr>
            <w:tcW w:w="1516" w:type="pct"/>
          </w:tcPr>
          <w:p w14:paraId="10DC8443"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维生素、膳食纤维</w:t>
            </w:r>
          </w:p>
        </w:tc>
        <w:tc>
          <w:tcPr>
            <w:tcW w:w="2421" w:type="pct"/>
          </w:tcPr>
          <w:p w14:paraId="76CAC824" w14:textId="77777777" w:rsidR="00E5072F" w:rsidRDefault="00452793">
            <w:pPr>
              <w:spacing w:line="240" w:lineRule="auto"/>
              <w:contextualSpacing/>
              <w:jc w:val="left"/>
              <w:rPr>
                <w:color w:val="000000" w:themeColor="text1"/>
                <w:kern w:val="0"/>
                <w:sz w:val="20"/>
              </w:rPr>
            </w:pPr>
            <w:r>
              <w:rPr>
                <w:rFonts w:ascii="宋体" w:hAnsi="宋体"/>
                <w:color w:val="000000" w:themeColor="text1"/>
                <w:sz w:val="20"/>
              </w:rPr>
              <w:t>萝卜</w:t>
            </w:r>
            <w:r>
              <w:rPr>
                <w:rFonts w:ascii="宋体" w:hAnsi="宋体" w:hint="eastAsia"/>
                <w:color w:val="000000" w:themeColor="text1"/>
                <w:sz w:val="20"/>
              </w:rPr>
              <w:t>；</w:t>
            </w:r>
            <w:r>
              <w:rPr>
                <w:rFonts w:ascii="宋体" w:hAnsi="宋体"/>
                <w:color w:val="000000" w:themeColor="text1"/>
                <w:sz w:val="20"/>
              </w:rPr>
              <w:t>菠菜</w:t>
            </w:r>
            <w:r>
              <w:rPr>
                <w:rFonts w:ascii="宋体" w:hAnsi="宋体" w:hint="eastAsia"/>
                <w:color w:val="000000" w:themeColor="text1"/>
                <w:sz w:val="20"/>
              </w:rPr>
              <w:t>；</w:t>
            </w:r>
            <w:r>
              <w:rPr>
                <w:rFonts w:ascii="宋体" w:hAnsi="宋体"/>
                <w:color w:val="000000" w:themeColor="text1"/>
                <w:sz w:val="20"/>
              </w:rPr>
              <w:t>油菜</w:t>
            </w:r>
            <w:r>
              <w:rPr>
                <w:rFonts w:ascii="宋体" w:hAnsi="宋体" w:hint="eastAsia"/>
                <w:color w:val="000000" w:themeColor="text1"/>
                <w:sz w:val="20"/>
              </w:rPr>
              <w:t>；</w:t>
            </w:r>
            <w:r>
              <w:rPr>
                <w:rFonts w:ascii="宋体" w:hAnsi="宋体"/>
                <w:color w:val="000000" w:themeColor="text1"/>
                <w:sz w:val="20"/>
              </w:rPr>
              <w:t>番茄</w:t>
            </w:r>
            <w:r>
              <w:rPr>
                <w:rFonts w:ascii="宋体" w:hAnsi="宋体" w:hint="eastAsia"/>
                <w:color w:val="000000" w:themeColor="text1"/>
                <w:sz w:val="20"/>
              </w:rPr>
              <w:t>；</w:t>
            </w:r>
            <w:r>
              <w:rPr>
                <w:rFonts w:ascii="宋体" w:hAnsi="宋体"/>
                <w:color w:val="000000" w:themeColor="text1"/>
                <w:sz w:val="20"/>
              </w:rPr>
              <w:t>大白菜</w:t>
            </w:r>
            <w:r>
              <w:rPr>
                <w:rFonts w:ascii="宋体" w:hAnsi="宋体" w:hint="eastAsia"/>
                <w:color w:val="000000" w:themeColor="text1"/>
                <w:sz w:val="20"/>
              </w:rPr>
              <w:t>；</w:t>
            </w:r>
            <w:r>
              <w:rPr>
                <w:rFonts w:ascii="宋体" w:hAnsi="宋体"/>
                <w:color w:val="000000" w:themeColor="text1"/>
                <w:sz w:val="20"/>
              </w:rPr>
              <w:t>黄瓜</w:t>
            </w:r>
            <w:r>
              <w:rPr>
                <w:rFonts w:ascii="宋体" w:hAnsi="宋体" w:hint="eastAsia"/>
                <w:color w:val="000000" w:themeColor="text1"/>
                <w:sz w:val="20"/>
              </w:rPr>
              <w:t>；</w:t>
            </w:r>
            <w:r>
              <w:rPr>
                <w:rFonts w:ascii="宋体" w:hAnsi="宋体"/>
                <w:color w:val="000000" w:themeColor="text1"/>
                <w:sz w:val="20"/>
              </w:rPr>
              <w:t>芹菜</w:t>
            </w:r>
            <w:r>
              <w:rPr>
                <w:rFonts w:ascii="宋体" w:hAnsi="宋体" w:hint="eastAsia"/>
                <w:color w:val="000000" w:themeColor="text1"/>
                <w:sz w:val="20"/>
              </w:rPr>
              <w:t>；</w:t>
            </w:r>
            <w:r>
              <w:rPr>
                <w:rFonts w:ascii="宋体" w:hAnsi="宋体"/>
                <w:color w:val="000000" w:themeColor="text1"/>
                <w:sz w:val="20"/>
              </w:rPr>
              <w:t>茄子</w:t>
            </w:r>
            <w:r>
              <w:rPr>
                <w:rFonts w:ascii="宋体" w:hAnsi="宋体" w:hint="eastAsia"/>
                <w:color w:val="000000" w:themeColor="text1"/>
                <w:sz w:val="20"/>
              </w:rPr>
              <w:t>；</w:t>
            </w:r>
            <w:r>
              <w:rPr>
                <w:rFonts w:ascii="宋体" w:hAnsi="宋体"/>
                <w:color w:val="000000" w:themeColor="text1"/>
                <w:sz w:val="20"/>
              </w:rPr>
              <w:t>冬瓜</w:t>
            </w:r>
            <w:r>
              <w:rPr>
                <w:rFonts w:ascii="宋体" w:hAnsi="宋体" w:hint="eastAsia"/>
                <w:color w:val="000000" w:themeColor="text1"/>
                <w:sz w:val="20"/>
              </w:rPr>
              <w:t>；</w:t>
            </w:r>
            <w:r>
              <w:rPr>
                <w:rFonts w:ascii="宋体" w:hAnsi="宋体"/>
                <w:color w:val="000000" w:themeColor="text1"/>
                <w:sz w:val="20"/>
              </w:rPr>
              <w:t>菜花</w:t>
            </w:r>
            <w:r>
              <w:rPr>
                <w:rFonts w:ascii="宋体" w:hAnsi="宋体" w:hint="eastAsia"/>
                <w:color w:val="000000" w:themeColor="text1"/>
                <w:sz w:val="20"/>
              </w:rPr>
              <w:t>；</w:t>
            </w:r>
            <w:r>
              <w:rPr>
                <w:rFonts w:ascii="宋体" w:hAnsi="宋体"/>
                <w:color w:val="000000" w:themeColor="text1"/>
                <w:sz w:val="20"/>
              </w:rPr>
              <w:t>韭菜</w:t>
            </w:r>
            <w:r>
              <w:rPr>
                <w:rFonts w:ascii="宋体" w:hAnsi="宋体" w:hint="eastAsia"/>
                <w:color w:val="000000" w:themeColor="text1"/>
                <w:sz w:val="20"/>
              </w:rPr>
              <w:t>；</w:t>
            </w:r>
            <w:r>
              <w:rPr>
                <w:rFonts w:ascii="宋体" w:hAnsi="宋体"/>
                <w:color w:val="000000" w:themeColor="text1"/>
                <w:sz w:val="20"/>
              </w:rPr>
              <w:t>莴笋</w:t>
            </w:r>
            <w:r>
              <w:rPr>
                <w:rFonts w:ascii="宋体" w:hAnsi="宋体" w:hint="eastAsia"/>
                <w:color w:val="000000" w:themeColor="text1"/>
                <w:sz w:val="20"/>
              </w:rPr>
              <w:t>等</w:t>
            </w:r>
          </w:p>
        </w:tc>
      </w:tr>
      <w:tr w:rsidR="00E5072F" w14:paraId="65AFF19C" w14:textId="77777777">
        <w:tc>
          <w:tcPr>
            <w:tcW w:w="1063" w:type="pct"/>
          </w:tcPr>
          <w:p w14:paraId="5E27BA63"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水果类</w:t>
            </w:r>
          </w:p>
        </w:tc>
        <w:tc>
          <w:tcPr>
            <w:tcW w:w="1516" w:type="pct"/>
          </w:tcPr>
          <w:p w14:paraId="3526591C"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维生素</w:t>
            </w:r>
          </w:p>
        </w:tc>
        <w:tc>
          <w:tcPr>
            <w:tcW w:w="2421" w:type="pct"/>
          </w:tcPr>
          <w:p w14:paraId="1B35454A" w14:textId="77777777" w:rsidR="00E5072F" w:rsidRDefault="00452793">
            <w:pPr>
              <w:spacing w:line="240" w:lineRule="auto"/>
              <w:contextualSpacing/>
              <w:jc w:val="left"/>
              <w:rPr>
                <w:rFonts w:ascii="宋体" w:hAnsi="宋体"/>
                <w:color w:val="000000" w:themeColor="text1"/>
                <w:sz w:val="20"/>
              </w:rPr>
            </w:pPr>
            <w:r>
              <w:rPr>
                <w:rFonts w:ascii="宋体" w:hAnsi="宋体"/>
                <w:color w:val="000000" w:themeColor="text1"/>
                <w:sz w:val="20"/>
              </w:rPr>
              <w:t>苹果</w:t>
            </w:r>
            <w:r>
              <w:rPr>
                <w:rFonts w:ascii="宋体" w:hAnsi="宋体" w:hint="eastAsia"/>
                <w:color w:val="000000" w:themeColor="text1"/>
                <w:sz w:val="20"/>
              </w:rPr>
              <w:t>；柑</w:t>
            </w:r>
            <w:r>
              <w:rPr>
                <w:rFonts w:ascii="宋体" w:hAnsi="宋体"/>
                <w:color w:val="000000" w:themeColor="text1"/>
                <w:sz w:val="20"/>
              </w:rPr>
              <w:t>橘、</w:t>
            </w:r>
            <w:r>
              <w:rPr>
                <w:rFonts w:ascii="宋体" w:hAnsi="宋体" w:hint="eastAsia"/>
                <w:color w:val="000000" w:themeColor="text1"/>
                <w:sz w:val="20"/>
              </w:rPr>
              <w:t>橙；</w:t>
            </w:r>
            <w:r>
              <w:rPr>
                <w:rFonts w:ascii="宋体" w:hAnsi="宋体"/>
                <w:color w:val="000000" w:themeColor="text1"/>
                <w:sz w:val="20"/>
              </w:rPr>
              <w:t>梨</w:t>
            </w:r>
            <w:r>
              <w:rPr>
                <w:rFonts w:ascii="宋体" w:hAnsi="宋体" w:hint="eastAsia"/>
                <w:color w:val="000000" w:themeColor="text1"/>
                <w:sz w:val="20"/>
              </w:rPr>
              <w:t>；</w:t>
            </w:r>
            <w:r>
              <w:rPr>
                <w:rFonts w:ascii="宋体" w:hAnsi="宋体"/>
                <w:color w:val="000000" w:themeColor="text1"/>
                <w:sz w:val="20"/>
              </w:rPr>
              <w:t>香蕉</w:t>
            </w:r>
            <w:r>
              <w:rPr>
                <w:rFonts w:ascii="宋体" w:hAnsi="宋体" w:hint="eastAsia"/>
                <w:color w:val="000000" w:themeColor="text1"/>
                <w:sz w:val="20"/>
              </w:rPr>
              <w:t>；</w:t>
            </w:r>
            <w:r>
              <w:rPr>
                <w:rFonts w:ascii="宋体" w:hAnsi="宋体"/>
                <w:color w:val="000000" w:themeColor="text1"/>
                <w:sz w:val="20"/>
              </w:rPr>
              <w:t>西瓜</w:t>
            </w:r>
            <w:r>
              <w:rPr>
                <w:rFonts w:ascii="宋体" w:hAnsi="宋体" w:hint="eastAsia"/>
                <w:color w:val="000000" w:themeColor="text1"/>
                <w:sz w:val="20"/>
              </w:rPr>
              <w:t>；</w:t>
            </w:r>
            <w:r>
              <w:rPr>
                <w:rFonts w:ascii="宋体" w:hAnsi="宋体"/>
                <w:color w:val="000000" w:themeColor="text1"/>
                <w:sz w:val="20"/>
              </w:rPr>
              <w:t>鲜枣</w:t>
            </w:r>
            <w:r>
              <w:rPr>
                <w:rFonts w:ascii="宋体" w:hAnsi="宋体" w:hint="eastAsia"/>
                <w:color w:val="000000" w:themeColor="text1"/>
                <w:sz w:val="20"/>
              </w:rPr>
              <w:t>；</w:t>
            </w:r>
            <w:r>
              <w:rPr>
                <w:rFonts w:ascii="宋体" w:hAnsi="宋体"/>
                <w:color w:val="000000" w:themeColor="text1"/>
                <w:sz w:val="20"/>
              </w:rPr>
              <w:t>柿子</w:t>
            </w:r>
            <w:r>
              <w:rPr>
                <w:rFonts w:ascii="宋体" w:hAnsi="宋体" w:hint="eastAsia"/>
                <w:color w:val="000000" w:themeColor="text1"/>
                <w:sz w:val="20"/>
              </w:rPr>
              <w:t>；</w:t>
            </w:r>
            <w:r>
              <w:rPr>
                <w:rFonts w:ascii="宋体" w:hAnsi="宋体"/>
                <w:color w:val="000000" w:themeColor="text1"/>
                <w:sz w:val="20"/>
              </w:rPr>
              <w:t>葡萄</w:t>
            </w:r>
            <w:r>
              <w:rPr>
                <w:rFonts w:ascii="宋体" w:hAnsi="宋体" w:hint="eastAsia"/>
                <w:color w:val="000000" w:themeColor="text1"/>
                <w:sz w:val="20"/>
              </w:rPr>
              <w:t>；</w:t>
            </w:r>
            <w:r>
              <w:rPr>
                <w:rFonts w:ascii="宋体" w:hAnsi="宋体"/>
                <w:color w:val="000000" w:themeColor="text1"/>
                <w:sz w:val="20"/>
              </w:rPr>
              <w:t>菠萝</w:t>
            </w:r>
            <w:r>
              <w:rPr>
                <w:rFonts w:ascii="宋体" w:hAnsi="宋体" w:hint="eastAsia"/>
                <w:color w:val="000000" w:themeColor="text1"/>
                <w:sz w:val="20"/>
              </w:rPr>
              <w:t>；</w:t>
            </w:r>
            <w:r>
              <w:rPr>
                <w:rFonts w:ascii="宋体" w:hAnsi="宋体"/>
                <w:color w:val="000000" w:themeColor="text1"/>
                <w:sz w:val="20"/>
              </w:rPr>
              <w:t>草莓</w:t>
            </w:r>
            <w:r>
              <w:rPr>
                <w:rFonts w:ascii="宋体" w:hAnsi="宋体" w:hint="eastAsia"/>
                <w:color w:val="000000" w:themeColor="text1"/>
                <w:sz w:val="20"/>
              </w:rPr>
              <w:t>；猕猴桃等</w:t>
            </w:r>
          </w:p>
        </w:tc>
      </w:tr>
      <w:tr w:rsidR="00E5072F" w14:paraId="50424566" w14:textId="77777777">
        <w:tc>
          <w:tcPr>
            <w:tcW w:w="1063" w:type="pct"/>
          </w:tcPr>
          <w:p w14:paraId="29D4E3B0"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谷薯类</w:t>
            </w:r>
          </w:p>
        </w:tc>
        <w:tc>
          <w:tcPr>
            <w:tcW w:w="1516" w:type="pct"/>
          </w:tcPr>
          <w:p w14:paraId="672F8DA2"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能量、膳食纤维</w:t>
            </w:r>
          </w:p>
        </w:tc>
        <w:tc>
          <w:tcPr>
            <w:tcW w:w="2421" w:type="pct"/>
          </w:tcPr>
          <w:p w14:paraId="2659709F" w14:textId="6540EF62" w:rsidR="00E5072F" w:rsidRDefault="00452793">
            <w:pPr>
              <w:spacing w:line="240" w:lineRule="auto"/>
              <w:contextualSpacing/>
              <w:jc w:val="left"/>
              <w:rPr>
                <w:color w:val="000000" w:themeColor="text1"/>
                <w:kern w:val="0"/>
                <w:sz w:val="20"/>
              </w:rPr>
            </w:pPr>
            <w:r>
              <w:rPr>
                <w:rFonts w:ascii="宋体" w:hAnsi="宋体" w:hint="eastAsia"/>
                <w:color w:val="000000" w:themeColor="text1"/>
                <w:sz w:val="20"/>
              </w:rPr>
              <w:t>全谷物；</w:t>
            </w:r>
            <w:r>
              <w:rPr>
                <w:rFonts w:ascii="宋体" w:hAnsi="宋体"/>
                <w:color w:val="000000" w:themeColor="text1"/>
                <w:sz w:val="20"/>
              </w:rPr>
              <w:t>米饭</w:t>
            </w:r>
            <w:r>
              <w:rPr>
                <w:rFonts w:ascii="宋体" w:hAnsi="宋体" w:hint="eastAsia"/>
                <w:color w:val="000000" w:themeColor="text1"/>
                <w:sz w:val="20"/>
              </w:rPr>
              <w:t>；</w:t>
            </w:r>
            <w:r>
              <w:rPr>
                <w:rFonts w:ascii="宋体" w:hAnsi="宋体"/>
                <w:color w:val="000000" w:themeColor="text1"/>
                <w:sz w:val="20"/>
              </w:rPr>
              <w:t>馒头</w:t>
            </w:r>
            <w:r w:rsidR="00430AE2">
              <w:rPr>
                <w:rFonts w:ascii="宋体" w:hAnsi="宋体"/>
                <w:color w:val="000000" w:themeColor="text1"/>
                <w:sz w:val="20"/>
              </w:rPr>
              <w:t>；</w:t>
            </w:r>
            <w:r>
              <w:rPr>
                <w:rFonts w:ascii="宋体" w:hAnsi="宋体"/>
                <w:color w:val="000000" w:themeColor="text1"/>
                <w:sz w:val="20"/>
              </w:rPr>
              <w:t>面条</w:t>
            </w:r>
            <w:r>
              <w:rPr>
                <w:rFonts w:ascii="宋体" w:hAnsi="宋体" w:hint="eastAsia"/>
                <w:color w:val="000000" w:themeColor="text1"/>
                <w:sz w:val="20"/>
              </w:rPr>
              <w:t>；</w:t>
            </w:r>
            <w:r>
              <w:rPr>
                <w:rFonts w:ascii="宋体" w:hAnsi="宋体"/>
                <w:color w:val="000000" w:themeColor="text1"/>
                <w:sz w:val="20"/>
              </w:rPr>
              <w:t>面包</w:t>
            </w:r>
            <w:r>
              <w:rPr>
                <w:rFonts w:ascii="宋体" w:hAnsi="宋体" w:hint="eastAsia"/>
                <w:color w:val="000000" w:themeColor="text1"/>
                <w:sz w:val="20"/>
              </w:rPr>
              <w:t>；</w:t>
            </w:r>
            <w:r>
              <w:rPr>
                <w:rFonts w:ascii="宋体" w:hAnsi="宋体"/>
                <w:color w:val="000000" w:themeColor="text1"/>
                <w:sz w:val="20"/>
              </w:rPr>
              <w:t>玉米</w:t>
            </w:r>
            <w:r>
              <w:rPr>
                <w:rFonts w:ascii="宋体" w:hAnsi="宋体" w:hint="eastAsia"/>
                <w:color w:val="000000" w:themeColor="text1"/>
                <w:sz w:val="20"/>
              </w:rPr>
              <w:t>；</w:t>
            </w:r>
            <w:r>
              <w:rPr>
                <w:rFonts w:ascii="宋体" w:hAnsi="宋体"/>
                <w:color w:val="000000" w:themeColor="text1"/>
                <w:sz w:val="20"/>
              </w:rPr>
              <w:t>红薯</w:t>
            </w:r>
            <w:r>
              <w:rPr>
                <w:rFonts w:ascii="宋体" w:hAnsi="宋体" w:hint="eastAsia"/>
                <w:color w:val="000000" w:themeColor="text1"/>
                <w:sz w:val="20"/>
              </w:rPr>
              <w:t>；马铃薯等</w:t>
            </w:r>
          </w:p>
        </w:tc>
      </w:tr>
      <w:tr w:rsidR="00E5072F" w14:paraId="6D7BF33D" w14:textId="77777777">
        <w:tc>
          <w:tcPr>
            <w:tcW w:w="1063" w:type="pct"/>
          </w:tcPr>
          <w:p w14:paraId="196D3864"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畜禽肉、水产品及蛋类</w:t>
            </w:r>
          </w:p>
        </w:tc>
        <w:tc>
          <w:tcPr>
            <w:tcW w:w="1516" w:type="pct"/>
          </w:tcPr>
          <w:p w14:paraId="0E19221B"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蛋白质、铁、锌、维生素</w:t>
            </w:r>
            <w:r>
              <w:rPr>
                <w:rFonts w:hint="eastAsia"/>
                <w:color w:val="000000" w:themeColor="text1"/>
                <w:kern w:val="0"/>
                <w:sz w:val="20"/>
              </w:rPr>
              <w:t>A</w:t>
            </w:r>
            <w:r>
              <w:rPr>
                <w:rFonts w:hint="eastAsia"/>
                <w:color w:val="000000" w:themeColor="text1"/>
                <w:kern w:val="0"/>
                <w:sz w:val="20"/>
              </w:rPr>
              <w:t>、维生素</w:t>
            </w:r>
            <w:r>
              <w:rPr>
                <w:rFonts w:hint="eastAsia"/>
                <w:color w:val="000000" w:themeColor="text1"/>
                <w:kern w:val="0"/>
                <w:sz w:val="20"/>
              </w:rPr>
              <w:t>B</w:t>
            </w:r>
            <w:r>
              <w:rPr>
                <w:rFonts w:hint="eastAsia"/>
                <w:color w:val="000000" w:themeColor="text1"/>
                <w:kern w:val="0"/>
                <w:sz w:val="20"/>
              </w:rPr>
              <w:t>、维生素</w:t>
            </w:r>
            <w:r>
              <w:rPr>
                <w:rFonts w:hint="eastAsia"/>
                <w:color w:val="000000" w:themeColor="text1"/>
                <w:kern w:val="0"/>
                <w:sz w:val="20"/>
              </w:rPr>
              <w:t>D</w:t>
            </w:r>
            <w:r>
              <w:rPr>
                <w:rFonts w:hint="eastAsia"/>
                <w:color w:val="000000" w:themeColor="text1"/>
                <w:kern w:val="0"/>
                <w:sz w:val="20"/>
              </w:rPr>
              <w:t>等</w:t>
            </w:r>
          </w:p>
        </w:tc>
        <w:tc>
          <w:tcPr>
            <w:tcW w:w="2421" w:type="pct"/>
          </w:tcPr>
          <w:p w14:paraId="753E2E1D" w14:textId="4ED6649C" w:rsidR="00E5072F" w:rsidRDefault="00452793">
            <w:pPr>
              <w:spacing w:line="240" w:lineRule="auto"/>
              <w:contextualSpacing/>
              <w:jc w:val="left"/>
              <w:rPr>
                <w:color w:val="000000" w:themeColor="text1"/>
                <w:kern w:val="0"/>
                <w:sz w:val="20"/>
              </w:rPr>
            </w:pPr>
            <w:r>
              <w:rPr>
                <w:rFonts w:ascii="宋体" w:hAnsi="宋体" w:hint="eastAsia"/>
                <w:color w:val="000000" w:themeColor="text1"/>
                <w:sz w:val="20"/>
              </w:rPr>
              <w:t>瘦猪肉</w:t>
            </w:r>
            <w:r w:rsidR="00430AE2">
              <w:rPr>
                <w:rFonts w:ascii="宋体" w:hAnsi="宋体"/>
                <w:color w:val="000000" w:themeColor="text1"/>
                <w:sz w:val="20"/>
              </w:rPr>
              <w:t>；</w:t>
            </w:r>
            <w:r>
              <w:rPr>
                <w:rFonts w:ascii="宋体" w:hAnsi="宋体" w:hint="eastAsia"/>
                <w:color w:val="000000" w:themeColor="text1"/>
                <w:sz w:val="20"/>
              </w:rPr>
              <w:t xml:space="preserve"> 瘦牛肉；羊肉</w:t>
            </w:r>
            <w:r w:rsidR="00430AE2">
              <w:rPr>
                <w:rFonts w:ascii="宋体" w:hAnsi="宋体"/>
                <w:color w:val="000000" w:themeColor="text1"/>
                <w:sz w:val="20"/>
              </w:rPr>
              <w:t>；</w:t>
            </w:r>
            <w:r>
              <w:rPr>
                <w:rFonts w:ascii="宋体" w:hAnsi="宋体" w:hint="eastAsia"/>
                <w:color w:val="000000" w:themeColor="text1"/>
                <w:sz w:val="20"/>
              </w:rPr>
              <w:t>鸡、鸭、鹅肉；鱼虾贝类；</w:t>
            </w:r>
            <w:r>
              <w:rPr>
                <w:rFonts w:hint="eastAsia"/>
                <w:color w:val="000000" w:themeColor="text1"/>
                <w:kern w:val="0"/>
                <w:sz w:val="20"/>
              </w:rPr>
              <w:t>鸡蛋、鸭蛋</w:t>
            </w:r>
            <w:r>
              <w:rPr>
                <w:rFonts w:ascii="宋体" w:hAnsi="宋体" w:hint="eastAsia"/>
                <w:color w:val="000000" w:themeColor="text1"/>
                <w:sz w:val="20"/>
              </w:rPr>
              <w:t>等</w:t>
            </w:r>
            <w:r w:rsidR="00430AE2">
              <w:rPr>
                <w:rFonts w:ascii="宋体" w:hAnsi="宋体"/>
                <w:color w:val="000000" w:themeColor="text1"/>
                <w:sz w:val="20"/>
              </w:rPr>
              <w:t>；</w:t>
            </w:r>
            <w:r>
              <w:rPr>
                <w:rFonts w:ascii="宋体" w:hAnsi="宋体" w:hint="eastAsia"/>
                <w:color w:val="000000" w:themeColor="text1"/>
                <w:sz w:val="20"/>
              </w:rPr>
              <w:tab/>
            </w:r>
          </w:p>
        </w:tc>
      </w:tr>
      <w:tr w:rsidR="00E5072F" w14:paraId="485C0B9E" w14:textId="77777777">
        <w:tc>
          <w:tcPr>
            <w:tcW w:w="1063" w:type="pct"/>
          </w:tcPr>
          <w:p w14:paraId="472F49CB"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奶及奶制品类</w:t>
            </w:r>
          </w:p>
        </w:tc>
        <w:tc>
          <w:tcPr>
            <w:tcW w:w="1516" w:type="pct"/>
          </w:tcPr>
          <w:p w14:paraId="7C2EDA77"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蛋白质、钙、维生素</w:t>
            </w:r>
            <w:r>
              <w:rPr>
                <w:rFonts w:hint="eastAsia"/>
                <w:color w:val="000000" w:themeColor="text1"/>
                <w:kern w:val="0"/>
                <w:sz w:val="20"/>
              </w:rPr>
              <w:t>D</w:t>
            </w:r>
          </w:p>
        </w:tc>
        <w:tc>
          <w:tcPr>
            <w:tcW w:w="2421" w:type="pct"/>
          </w:tcPr>
          <w:p w14:paraId="2C8012C0" w14:textId="77777777" w:rsidR="00E5072F" w:rsidRDefault="00452793">
            <w:pPr>
              <w:spacing w:line="240" w:lineRule="auto"/>
              <w:contextualSpacing/>
              <w:jc w:val="left"/>
              <w:rPr>
                <w:color w:val="000000" w:themeColor="text1"/>
                <w:kern w:val="0"/>
                <w:sz w:val="20"/>
              </w:rPr>
            </w:pPr>
            <w:r>
              <w:rPr>
                <w:rFonts w:ascii="宋体" w:hAnsi="宋体" w:hint="eastAsia"/>
                <w:color w:val="000000" w:themeColor="text1"/>
                <w:sz w:val="20"/>
              </w:rPr>
              <w:t>鲜牛奶；酸奶；奶粉；奶酪等</w:t>
            </w:r>
          </w:p>
        </w:tc>
      </w:tr>
      <w:tr w:rsidR="00E5072F" w14:paraId="135D8061" w14:textId="77777777">
        <w:tc>
          <w:tcPr>
            <w:tcW w:w="1063" w:type="pct"/>
          </w:tcPr>
          <w:p w14:paraId="0E368B43"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大豆及坚果类</w:t>
            </w:r>
          </w:p>
        </w:tc>
        <w:tc>
          <w:tcPr>
            <w:tcW w:w="1516" w:type="pct"/>
          </w:tcPr>
          <w:p w14:paraId="5D893B2A"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蛋白质、钙、不饱和脂肪酸</w:t>
            </w:r>
          </w:p>
        </w:tc>
        <w:tc>
          <w:tcPr>
            <w:tcW w:w="2421" w:type="pct"/>
          </w:tcPr>
          <w:p w14:paraId="74AFB271"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大豆、豆腐干、豆浆、腐竹、纳豆、扁桃仁、核桃、杏仁等</w:t>
            </w:r>
          </w:p>
        </w:tc>
      </w:tr>
      <w:tr w:rsidR="00E5072F" w14:paraId="63BC9575" w14:textId="77777777">
        <w:tc>
          <w:tcPr>
            <w:tcW w:w="1063" w:type="pct"/>
          </w:tcPr>
          <w:p w14:paraId="0512CF4D"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食用油脂</w:t>
            </w:r>
          </w:p>
        </w:tc>
        <w:tc>
          <w:tcPr>
            <w:tcW w:w="1516" w:type="pct"/>
          </w:tcPr>
          <w:p w14:paraId="3DA76A14"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脂肪酸</w:t>
            </w:r>
          </w:p>
        </w:tc>
        <w:tc>
          <w:tcPr>
            <w:tcW w:w="2421" w:type="pct"/>
          </w:tcPr>
          <w:p w14:paraId="5A9D6871" w14:textId="77777777" w:rsidR="00E5072F" w:rsidRDefault="00452793">
            <w:pPr>
              <w:spacing w:line="240" w:lineRule="auto"/>
              <w:contextualSpacing/>
              <w:jc w:val="left"/>
              <w:rPr>
                <w:color w:val="000000" w:themeColor="text1"/>
                <w:kern w:val="0"/>
                <w:sz w:val="20"/>
              </w:rPr>
            </w:pPr>
            <w:r>
              <w:rPr>
                <w:rFonts w:hint="eastAsia"/>
                <w:color w:val="000000" w:themeColor="text1"/>
                <w:kern w:val="0"/>
                <w:sz w:val="20"/>
              </w:rPr>
              <w:t>各类食用油</w:t>
            </w:r>
          </w:p>
        </w:tc>
      </w:tr>
    </w:tbl>
    <w:p w14:paraId="54BEA49C" w14:textId="77777777" w:rsidR="00E5072F" w:rsidRDefault="00452793">
      <w:pPr>
        <w:pStyle w:val="af3"/>
        <w:numPr>
          <w:ilvl w:val="0"/>
          <w:numId w:val="0"/>
        </w:numPr>
        <w:spacing w:before="156" w:after="156"/>
        <w:ind w:left="360"/>
        <w:rPr>
          <w:rFonts w:ascii="Calibri" w:eastAsia="宋体"/>
          <w:color w:val="000000" w:themeColor="text1"/>
          <w:sz w:val="20"/>
        </w:rPr>
      </w:pPr>
      <w:r>
        <w:rPr>
          <w:rFonts w:ascii="Calibri" w:eastAsia="宋体" w:hint="eastAsia"/>
          <w:color w:val="000000" w:themeColor="text1"/>
          <w:sz w:val="20"/>
        </w:rPr>
        <w:t>*</w:t>
      </w:r>
      <w:r>
        <w:rPr>
          <w:rFonts w:ascii="Calibri" w:eastAsia="宋体" w:hint="eastAsia"/>
          <w:color w:val="000000" w:themeColor="text1"/>
          <w:sz w:val="20"/>
        </w:rPr>
        <w:t>以食材纳入顺序计（食物交换份法）</w:t>
      </w:r>
      <w:r>
        <w:rPr>
          <w:rFonts w:ascii="Calibri" w:eastAsia="宋体"/>
          <w:color w:val="000000" w:themeColor="text1"/>
          <w:sz w:val="20"/>
        </w:rPr>
        <w:t xml:space="preserve"> </w:t>
      </w:r>
    </w:p>
    <w:p w14:paraId="30BDDF39" w14:textId="77777777" w:rsidR="00E5072F" w:rsidRDefault="00E5072F">
      <w:pPr>
        <w:pStyle w:val="affffffffffff9"/>
      </w:pPr>
    </w:p>
    <w:p w14:paraId="7F294C6B" w14:textId="77777777" w:rsidR="00E5072F" w:rsidRDefault="00452793">
      <w:pPr>
        <w:spacing w:line="360" w:lineRule="auto"/>
        <w:contextualSpacing/>
        <w:jc w:val="center"/>
        <w:rPr>
          <w:rFonts w:ascii="黑体" w:eastAsia="黑体" w:hAnsi="黑体"/>
          <w:color w:val="000000" w:themeColor="text1"/>
        </w:rPr>
      </w:pPr>
      <w:bookmarkStart w:id="77" w:name="_Toc86738361"/>
      <w:r>
        <w:rPr>
          <w:rFonts w:ascii="黑体" w:eastAsia="黑体" w:hAnsi="黑体" w:hint="eastAsia"/>
          <w:color w:val="000000" w:themeColor="text1"/>
        </w:rPr>
        <w:t>表B</w:t>
      </w:r>
      <w:r>
        <w:rPr>
          <w:rFonts w:ascii="黑体" w:eastAsia="黑体" w:hAnsi="黑体"/>
          <w:color w:val="000000" w:themeColor="text1"/>
        </w:rPr>
        <w:t>.3</w:t>
      </w:r>
      <w:r>
        <w:rPr>
          <w:rFonts w:ascii="黑体" w:eastAsia="黑体" w:hAnsi="黑体" w:hint="eastAsia"/>
          <w:color w:val="000000" w:themeColor="text1"/>
        </w:rPr>
        <w:t>主要食物互换表</w:t>
      </w:r>
      <w:bookmarkEnd w:id="77"/>
    </w:p>
    <w:p w14:paraId="6E65A658" w14:textId="77777777" w:rsidR="00E5072F" w:rsidRDefault="00452793">
      <w:pPr>
        <w:jc w:val="right"/>
        <w:rPr>
          <w:color w:val="000000" w:themeColor="text1"/>
        </w:rPr>
      </w:pPr>
      <w:r>
        <w:rPr>
          <w:rFonts w:ascii="宋体" w:hAnsi="宋体" w:hint="eastAsia"/>
          <w:color w:val="000000" w:themeColor="text1"/>
          <w:sz w:val="20"/>
        </w:rPr>
        <w:t>以可食部计，</w:t>
      </w:r>
      <w:r>
        <w:rPr>
          <w:rFonts w:hint="eastAsia"/>
          <w:color w:val="000000" w:themeColor="text1"/>
        </w:rPr>
        <w:t>单位：</w:t>
      </w:r>
      <w:r>
        <w:rPr>
          <w:color w:val="000000" w:themeColor="text1"/>
        </w:rPr>
        <w:t>g</w:t>
      </w:r>
    </w:p>
    <w:tbl>
      <w:tblPr>
        <w:tblStyle w:val="afffffb"/>
        <w:tblW w:w="0" w:type="auto"/>
        <w:tblLook w:val="04A0" w:firstRow="1" w:lastRow="0" w:firstColumn="1" w:lastColumn="0" w:noHBand="0" w:noVBand="1"/>
      </w:tblPr>
      <w:tblGrid>
        <w:gridCol w:w="1094"/>
        <w:gridCol w:w="8250"/>
      </w:tblGrid>
      <w:tr w:rsidR="00E5072F" w14:paraId="11DD804B" w14:textId="77777777">
        <w:tc>
          <w:tcPr>
            <w:tcW w:w="0" w:type="auto"/>
          </w:tcPr>
          <w:p w14:paraId="4CAB7960" w14:textId="77777777" w:rsidR="00E5072F" w:rsidRDefault="00452793">
            <w:pPr>
              <w:jc w:val="center"/>
              <w:rPr>
                <w:rFonts w:ascii="宋体" w:hAnsi="宋体"/>
                <w:color w:val="000000" w:themeColor="text1"/>
                <w:sz w:val="20"/>
              </w:rPr>
            </w:pPr>
            <w:r>
              <w:rPr>
                <w:rFonts w:ascii="宋体" w:hAnsi="宋体" w:hint="eastAsia"/>
                <w:color w:val="000000" w:themeColor="text1"/>
                <w:sz w:val="20"/>
              </w:rPr>
              <w:t>基准食物名称及份量</w:t>
            </w:r>
          </w:p>
        </w:tc>
        <w:tc>
          <w:tcPr>
            <w:tcW w:w="0" w:type="auto"/>
          </w:tcPr>
          <w:p w14:paraId="695C3801" w14:textId="77777777" w:rsidR="00E5072F" w:rsidRDefault="00452793">
            <w:pPr>
              <w:jc w:val="center"/>
              <w:rPr>
                <w:rFonts w:ascii="宋体" w:hAnsi="宋体"/>
                <w:color w:val="000000" w:themeColor="text1"/>
                <w:sz w:val="20"/>
              </w:rPr>
            </w:pPr>
            <w:r>
              <w:rPr>
                <w:rFonts w:ascii="宋体" w:hAnsi="宋体" w:hint="eastAsia"/>
                <w:color w:val="000000" w:themeColor="text1"/>
                <w:sz w:val="20"/>
              </w:rPr>
              <w:t>可替代食物及份量</w:t>
            </w:r>
          </w:p>
        </w:tc>
      </w:tr>
      <w:tr w:rsidR="00E5072F" w14:paraId="23C03119" w14:textId="77777777">
        <w:tc>
          <w:tcPr>
            <w:tcW w:w="0" w:type="auto"/>
          </w:tcPr>
          <w:p w14:paraId="798F6F5F" w14:textId="77777777" w:rsidR="00E5072F" w:rsidRDefault="00452793">
            <w:pPr>
              <w:rPr>
                <w:rFonts w:ascii="宋体" w:hAnsi="宋体"/>
                <w:color w:val="000000" w:themeColor="text1"/>
                <w:sz w:val="20"/>
              </w:rPr>
            </w:pPr>
            <w:r>
              <w:rPr>
                <w:rFonts w:ascii="宋体" w:hAnsi="宋体" w:hint="eastAsia"/>
                <w:color w:val="000000" w:themeColor="text1"/>
                <w:sz w:val="20"/>
              </w:rPr>
              <w:t xml:space="preserve">大米/面 </w:t>
            </w:r>
            <w:r>
              <w:rPr>
                <w:rFonts w:ascii="宋体" w:hAnsi="宋体"/>
                <w:color w:val="000000" w:themeColor="text1"/>
                <w:sz w:val="20"/>
              </w:rPr>
              <w:t>50</w:t>
            </w:r>
          </w:p>
        </w:tc>
        <w:tc>
          <w:tcPr>
            <w:tcW w:w="0" w:type="auto"/>
          </w:tcPr>
          <w:p w14:paraId="0EB07D36" w14:textId="1C191A98" w:rsidR="00E5072F" w:rsidRDefault="00452793">
            <w:pPr>
              <w:tabs>
                <w:tab w:val="left" w:pos="2550"/>
                <w:tab w:val="left" w:pos="5130"/>
                <w:tab w:val="left" w:pos="8110"/>
                <w:tab w:val="left" w:pos="10850"/>
                <w:tab w:val="left" w:pos="13390"/>
              </w:tabs>
              <w:spacing w:line="267" w:lineRule="exact"/>
              <w:ind w:left="10"/>
              <w:jc w:val="left"/>
              <w:rPr>
                <w:rFonts w:ascii="宋体" w:hAnsi="宋体"/>
                <w:color w:val="000000" w:themeColor="text1"/>
                <w:sz w:val="20"/>
              </w:rPr>
            </w:pPr>
            <w:r>
              <w:rPr>
                <w:rFonts w:ascii="宋体" w:hAnsi="宋体"/>
                <w:color w:val="000000" w:themeColor="text1"/>
                <w:sz w:val="20"/>
              </w:rPr>
              <w:t>稻米或面粉50</w:t>
            </w:r>
            <w:r>
              <w:rPr>
                <w:rFonts w:ascii="宋体" w:hAnsi="宋体" w:hint="eastAsia"/>
                <w:color w:val="000000" w:themeColor="text1"/>
                <w:sz w:val="20"/>
              </w:rPr>
              <w:t>；</w:t>
            </w:r>
            <w:r>
              <w:rPr>
                <w:rFonts w:ascii="宋体" w:hAnsi="宋体"/>
                <w:color w:val="000000" w:themeColor="text1"/>
                <w:sz w:val="20"/>
              </w:rPr>
              <w:t>米饭籼米150</w:t>
            </w:r>
            <w:r w:rsidR="00430AE2">
              <w:rPr>
                <w:rFonts w:ascii="宋体" w:hAnsi="宋体" w:hint="eastAsia"/>
                <w:color w:val="000000" w:themeColor="text1"/>
                <w:sz w:val="20"/>
              </w:rPr>
              <w:t>；</w:t>
            </w:r>
            <w:r>
              <w:rPr>
                <w:rFonts w:ascii="宋体" w:hAnsi="宋体"/>
                <w:color w:val="000000" w:themeColor="text1"/>
                <w:sz w:val="20"/>
              </w:rPr>
              <w:t>粳米110</w:t>
            </w:r>
            <w:r w:rsidR="00430AE2">
              <w:rPr>
                <w:rFonts w:ascii="宋体" w:hAnsi="宋体" w:hint="eastAsia"/>
                <w:color w:val="000000" w:themeColor="text1"/>
                <w:sz w:val="20"/>
              </w:rPr>
              <w:t>；</w:t>
            </w:r>
            <w:r>
              <w:rPr>
                <w:rFonts w:ascii="宋体" w:hAnsi="宋体"/>
                <w:color w:val="000000" w:themeColor="text1"/>
                <w:sz w:val="20"/>
              </w:rPr>
              <w:t>米粥375</w:t>
            </w:r>
            <w:r>
              <w:rPr>
                <w:rFonts w:ascii="宋体" w:hAnsi="宋体" w:hint="eastAsia"/>
                <w:color w:val="000000" w:themeColor="text1"/>
                <w:sz w:val="20"/>
              </w:rPr>
              <w:t>；</w:t>
            </w:r>
            <w:r>
              <w:rPr>
                <w:rFonts w:ascii="宋体" w:hAnsi="宋体"/>
                <w:color w:val="000000" w:themeColor="text1"/>
                <w:sz w:val="20"/>
              </w:rPr>
              <w:t>米粉50</w:t>
            </w:r>
            <w:r>
              <w:rPr>
                <w:rFonts w:ascii="宋体" w:hAnsi="宋体" w:hint="eastAsia"/>
                <w:color w:val="000000" w:themeColor="text1"/>
                <w:sz w:val="20"/>
              </w:rPr>
              <w:t>；</w:t>
            </w:r>
            <w:r>
              <w:rPr>
                <w:rFonts w:ascii="宋体" w:hAnsi="宋体"/>
                <w:color w:val="000000" w:themeColor="text1"/>
                <w:sz w:val="20"/>
              </w:rPr>
              <w:t>馒头80</w:t>
            </w:r>
            <w:r w:rsidR="00430AE2">
              <w:rPr>
                <w:rFonts w:ascii="宋体" w:hAnsi="宋体" w:hint="eastAsia"/>
                <w:color w:val="000000" w:themeColor="text1"/>
                <w:sz w:val="20"/>
              </w:rPr>
              <w:t>；</w:t>
            </w:r>
            <w:r>
              <w:rPr>
                <w:rFonts w:ascii="宋体" w:hAnsi="宋体"/>
                <w:color w:val="000000" w:themeColor="text1"/>
                <w:sz w:val="20"/>
              </w:rPr>
              <w:t>面条（挂面）50</w:t>
            </w:r>
            <w:r w:rsidR="00430AE2">
              <w:rPr>
                <w:rFonts w:ascii="宋体" w:hAnsi="宋体" w:hint="eastAsia"/>
                <w:color w:val="000000" w:themeColor="text1"/>
                <w:sz w:val="20"/>
              </w:rPr>
              <w:t>；</w:t>
            </w:r>
            <w:r>
              <w:rPr>
                <w:rFonts w:ascii="宋体" w:hAnsi="宋体"/>
                <w:color w:val="000000" w:themeColor="text1"/>
                <w:sz w:val="20"/>
              </w:rPr>
              <w:t>面条（切面）60</w:t>
            </w:r>
            <w:r>
              <w:rPr>
                <w:rFonts w:ascii="宋体" w:hAnsi="宋体" w:hint="eastAsia"/>
                <w:color w:val="000000" w:themeColor="text1"/>
                <w:sz w:val="20"/>
              </w:rPr>
              <w:t>；</w:t>
            </w:r>
            <w:r>
              <w:rPr>
                <w:rFonts w:ascii="宋体" w:hAnsi="宋体"/>
                <w:color w:val="000000" w:themeColor="text1"/>
                <w:sz w:val="20"/>
              </w:rPr>
              <w:t>花卷80</w:t>
            </w:r>
            <w:r>
              <w:rPr>
                <w:rFonts w:ascii="宋体" w:hAnsi="宋体" w:hint="eastAsia"/>
                <w:color w:val="000000" w:themeColor="text1"/>
                <w:sz w:val="20"/>
              </w:rPr>
              <w:t>；</w:t>
            </w:r>
            <w:r>
              <w:rPr>
                <w:rFonts w:ascii="宋体" w:hAnsi="宋体"/>
                <w:color w:val="000000" w:themeColor="text1"/>
                <w:sz w:val="20"/>
              </w:rPr>
              <w:t>烙饼70</w:t>
            </w:r>
            <w:r>
              <w:rPr>
                <w:rFonts w:ascii="宋体" w:hAnsi="宋体" w:hint="eastAsia"/>
                <w:color w:val="000000" w:themeColor="text1"/>
                <w:sz w:val="20"/>
              </w:rPr>
              <w:t>；</w:t>
            </w:r>
            <w:r>
              <w:rPr>
                <w:rFonts w:ascii="宋体" w:hAnsi="宋体"/>
                <w:color w:val="000000" w:themeColor="text1"/>
                <w:sz w:val="20"/>
              </w:rPr>
              <w:t>烧饼60</w:t>
            </w:r>
            <w:r>
              <w:rPr>
                <w:rFonts w:ascii="宋体" w:hAnsi="宋体" w:hint="eastAsia"/>
                <w:color w:val="000000" w:themeColor="text1"/>
                <w:sz w:val="20"/>
              </w:rPr>
              <w:t>；</w:t>
            </w:r>
            <w:r>
              <w:rPr>
                <w:rFonts w:ascii="宋体" w:hAnsi="宋体"/>
                <w:color w:val="000000" w:themeColor="text1"/>
                <w:sz w:val="20"/>
              </w:rPr>
              <w:t>面包75</w:t>
            </w:r>
            <w:r>
              <w:rPr>
                <w:rFonts w:ascii="宋体" w:hAnsi="宋体" w:hint="eastAsia"/>
                <w:color w:val="000000" w:themeColor="text1"/>
                <w:sz w:val="20"/>
              </w:rPr>
              <w:t>；</w:t>
            </w:r>
            <w:r>
              <w:rPr>
                <w:rFonts w:ascii="宋体" w:hAnsi="宋体"/>
                <w:color w:val="000000" w:themeColor="text1"/>
                <w:sz w:val="20"/>
              </w:rPr>
              <w:t>饼干40</w:t>
            </w:r>
            <w:r>
              <w:rPr>
                <w:rFonts w:ascii="宋体" w:hAnsi="宋体" w:hint="eastAsia"/>
                <w:color w:val="000000" w:themeColor="text1"/>
                <w:sz w:val="20"/>
              </w:rPr>
              <w:t>；</w:t>
            </w:r>
            <w:r>
              <w:rPr>
                <w:rFonts w:ascii="宋体" w:hAnsi="宋体"/>
                <w:color w:val="000000" w:themeColor="text1"/>
                <w:sz w:val="20"/>
              </w:rPr>
              <w:t>鲜玉米（市售）350</w:t>
            </w:r>
            <w:r>
              <w:rPr>
                <w:rFonts w:ascii="宋体" w:hAnsi="宋体" w:hint="eastAsia"/>
                <w:color w:val="000000" w:themeColor="text1"/>
                <w:sz w:val="20"/>
              </w:rPr>
              <w:t>；</w:t>
            </w:r>
            <w:r>
              <w:rPr>
                <w:rFonts w:ascii="宋体" w:hAnsi="宋体"/>
                <w:color w:val="000000" w:themeColor="text1"/>
                <w:sz w:val="20"/>
              </w:rPr>
              <w:t>红薯、白薯（生）190</w:t>
            </w:r>
            <w:r>
              <w:rPr>
                <w:rFonts w:ascii="宋体" w:hAnsi="宋体" w:hint="eastAsia"/>
                <w:color w:val="000000" w:themeColor="text1"/>
                <w:sz w:val="20"/>
              </w:rPr>
              <w:t xml:space="preserve">；马铃薯（可食部） </w:t>
            </w:r>
            <w:r>
              <w:rPr>
                <w:rFonts w:ascii="宋体" w:hAnsi="宋体"/>
                <w:color w:val="000000" w:themeColor="text1"/>
                <w:sz w:val="20"/>
              </w:rPr>
              <w:t>250</w:t>
            </w:r>
          </w:p>
        </w:tc>
      </w:tr>
      <w:tr w:rsidR="00E5072F" w14:paraId="3D7C77F5" w14:textId="77777777">
        <w:tc>
          <w:tcPr>
            <w:tcW w:w="0" w:type="auto"/>
          </w:tcPr>
          <w:p w14:paraId="1F285391" w14:textId="77777777" w:rsidR="00E5072F" w:rsidRDefault="00452793">
            <w:pPr>
              <w:rPr>
                <w:rFonts w:ascii="宋体" w:hAnsi="宋体"/>
                <w:color w:val="000000" w:themeColor="text1"/>
                <w:sz w:val="20"/>
              </w:rPr>
            </w:pPr>
            <w:r>
              <w:rPr>
                <w:rFonts w:ascii="宋体" w:hAnsi="宋体" w:hint="eastAsia"/>
                <w:color w:val="000000" w:themeColor="text1"/>
                <w:sz w:val="20"/>
              </w:rPr>
              <w:t>蔬菜1</w:t>
            </w:r>
            <w:r>
              <w:rPr>
                <w:rFonts w:ascii="宋体" w:hAnsi="宋体"/>
                <w:color w:val="000000" w:themeColor="text1"/>
                <w:sz w:val="20"/>
              </w:rPr>
              <w:t>00</w:t>
            </w:r>
          </w:p>
        </w:tc>
        <w:tc>
          <w:tcPr>
            <w:tcW w:w="0" w:type="auto"/>
          </w:tcPr>
          <w:p w14:paraId="691AA017" w14:textId="77777777" w:rsidR="00E5072F" w:rsidRDefault="00452793">
            <w:pPr>
              <w:tabs>
                <w:tab w:val="left" w:pos="2550"/>
                <w:tab w:val="left" w:pos="5130"/>
                <w:tab w:val="left" w:pos="8110"/>
                <w:tab w:val="left" w:pos="10850"/>
                <w:tab w:val="left" w:pos="13390"/>
              </w:tabs>
              <w:spacing w:line="267" w:lineRule="exact"/>
              <w:ind w:left="10"/>
              <w:jc w:val="left"/>
              <w:rPr>
                <w:rFonts w:ascii="宋体" w:hAnsi="宋体"/>
                <w:color w:val="000000" w:themeColor="text1"/>
                <w:sz w:val="20"/>
              </w:rPr>
            </w:pPr>
            <w:r>
              <w:rPr>
                <w:rFonts w:ascii="宋体" w:hAnsi="宋体"/>
                <w:color w:val="000000" w:themeColor="text1"/>
                <w:sz w:val="20"/>
              </w:rPr>
              <w:t>白萝卜105</w:t>
            </w:r>
            <w:r>
              <w:rPr>
                <w:rFonts w:ascii="宋体" w:hAnsi="宋体" w:hint="eastAsia"/>
                <w:color w:val="000000" w:themeColor="text1"/>
                <w:sz w:val="20"/>
              </w:rPr>
              <w:t>；</w:t>
            </w:r>
            <w:r>
              <w:rPr>
                <w:rFonts w:ascii="宋体" w:hAnsi="宋体"/>
                <w:color w:val="000000" w:themeColor="text1"/>
                <w:sz w:val="20"/>
              </w:rPr>
              <w:t>菠菜，油菜，小白菜120</w:t>
            </w:r>
            <w:r>
              <w:rPr>
                <w:rFonts w:ascii="宋体" w:hAnsi="宋体" w:hint="eastAsia"/>
                <w:color w:val="000000" w:themeColor="text1"/>
                <w:sz w:val="20"/>
              </w:rPr>
              <w:t>；</w:t>
            </w:r>
            <w:r>
              <w:rPr>
                <w:rFonts w:ascii="宋体" w:hAnsi="宋体"/>
                <w:color w:val="000000" w:themeColor="text1"/>
                <w:sz w:val="20"/>
              </w:rPr>
              <w:t>番茄100</w:t>
            </w:r>
            <w:r>
              <w:rPr>
                <w:rFonts w:ascii="宋体" w:hAnsi="宋体" w:hint="eastAsia"/>
                <w:color w:val="000000" w:themeColor="text1"/>
                <w:sz w:val="20"/>
              </w:rPr>
              <w:t>；</w:t>
            </w:r>
            <w:r>
              <w:rPr>
                <w:rFonts w:ascii="宋体" w:hAnsi="宋体"/>
                <w:color w:val="000000" w:themeColor="text1"/>
                <w:sz w:val="20"/>
              </w:rPr>
              <w:t>甘蓝115</w:t>
            </w:r>
            <w:r>
              <w:rPr>
                <w:rFonts w:ascii="宋体" w:hAnsi="宋体" w:hint="eastAsia"/>
                <w:color w:val="000000" w:themeColor="text1"/>
                <w:sz w:val="20"/>
              </w:rPr>
              <w:t>；</w:t>
            </w:r>
            <w:r>
              <w:rPr>
                <w:rFonts w:ascii="宋体" w:hAnsi="宋体"/>
                <w:color w:val="000000" w:themeColor="text1"/>
                <w:sz w:val="20"/>
              </w:rPr>
              <w:t>甜椒120</w:t>
            </w:r>
            <w:r>
              <w:rPr>
                <w:rFonts w:ascii="宋体" w:hAnsi="宋体" w:hint="eastAsia"/>
                <w:color w:val="000000" w:themeColor="text1"/>
                <w:sz w:val="20"/>
              </w:rPr>
              <w:t>；</w:t>
            </w:r>
            <w:r>
              <w:rPr>
                <w:rFonts w:ascii="宋体" w:hAnsi="宋体"/>
                <w:color w:val="000000" w:themeColor="text1"/>
                <w:sz w:val="20"/>
              </w:rPr>
              <w:t>大白菜115</w:t>
            </w:r>
            <w:r>
              <w:rPr>
                <w:rFonts w:ascii="宋体" w:hAnsi="宋体" w:hint="eastAsia"/>
                <w:color w:val="000000" w:themeColor="text1"/>
                <w:sz w:val="20"/>
              </w:rPr>
              <w:t>；</w:t>
            </w:r>
            <w:r>
              <w:rPr>
                <w:rFonts w:ascii="宋体" w:hAnsi="宋体"/>
                <w:color w:val="000000" w:themeColor="text1"/>
                <w:sz w:val="20"/>
              </w:rPr>
              <w:t>黄瓜110</w:t>
            </w:r>
            <w:r>
              <w:rPr>
                <w:rFonts w:ascii="宋体" w:hAnsi="宋体" w:hint="eastAsia"/>
                <w:color w:val="000000" w:themeColor="text1"/>
                <w:sz w:val="20"/>
              </w:rPr>
              <w:t>；</w:t>
            </w:r>
            <w:r>
              <w:rPr>
                <w:rFonts w:ascii="宋体" w:hAnsi="宋体"/>
                <w:color w:val="000000" w:themeColor="text1"/>
                <w:sz w:val="20"/>
              </w:rPr>
              <w:t>芹菜150</w:t>
            </w:r>
            <w:r>
              <w:rPr>
                <w:rFonts w:ascii="宋体" w:hAnsi="宋体" w:hint="eastAsia"/>
                <w:color w:val="000000" w:themeColor="text1"/>
                <w:sz w:val="20"/>
              </w:rPr>
              <w:t>；</w:t>
            </w:r>
            <w:r>
              <w:rPr>
                <w:rFonts w:ascii="宋体" w:hAnsi="宋体"/>
                <w:color w:val="000000" w:themeColor="text1"/>
                <w:sz w:val="20"/>
              </w:rPr>
              <w:t>茄子110</w:t>
            </w:r>
            <w:r>
              <w:rPr>
                <w:rFonts w:ascii="宋体" w:hAnsi="宋体" w:hint="eastAsia"/>
                <w:color w:val="000000" w:themeColor="text1"/>
                <w:sz w:val="20"/>
              </w:rPr>
              <w:t>；</w:t>
            </w:r>
            <w:r>
              <w:rPr>
                <w:rFonts w:ascii="宋体" w:hAnsi="宋体"/>
                <w:color w:val="000000" w:themeColor="text1"/>
                <w:sz w:val="20"/>
              </w:rPr>
              <w:t>蒜苗</w:t>
            </w:r>
            <w:r>
              <w:rPr>
                <w:rFonts w:ascii="宋体" w:hAnsi="宋体" w:hint="eastAsia"/>
                <w:color w:val="000000" w:themeColor="text1"/>
                <w:sz w:val="20"/>
              </w:rPr>
              <w:t>1</w:t>
            </w:r>
            <w:r>
              <w:rPr>
                <w:rFonts w:ascii="宋体" w:hAnsi="宋体"/>
                <w:color w:val="000000" w:themeColor="text1"/>
                <w:sz w:val="20"/>
              </w:rPr>
              <w:t>20</w:t>
            </w:r>
            <w:r>
              <w:rPr>
                <w:rFonts w:ascii="宋体" w:hAnsi="宋体" w:hint="eastAsia"/>
                <w:color w:val="000000" w:themeColor="text1"/>
                <w:sz w:val="20"/>
              </w:rPr>
              <w:t>；</w:t>
            </w:r>
            <w:r>
              <w:rPr>
                <w:rFonts w:ascii="宋体" w:hAnsi="宋体"/>
                <w:color w:val="000000" w:themeColor="text1"/>
                <w:sz w:val="20"/>
              </w:rPr>
              <w:t>冬瓜125</w:t>
            </w:r>
            <w:r>
              <w:rPr>
                <w:rFonts w:ascii="宋体" w:hAnsi="宋体" w:hint="eastAsia"/>
                <w:color w:val="000000" w:themeColor="text1"/>
                <w:sz w:val="20"/>
              </w:rPr>
              <w:t>；</w:t>
            </w:r>
            <w:r>
              <w:rPr>
                <w:rFonts w:ascii="宋体" w:hAnsi="宋体"/>
                <w:color w:val="000000" w:themeColor="text1"/>
                <w:sz w:val="20"/>
              </w:rPr>
              <w:t>菜花120</w:t>
            </w:r>
            <w:r>
              <w:rPr>
                <w:rFonts w:ascii="宋体" w:hAnsi="宋体" w:hint="eastAsia"/>
                <w:color w:val="000000" w:themeColor="text1"/>
                <w:sz w:val="20"/>
              </w:rPr>
              <w:t>；</w:t>
            </w:r>
            <w:r>
              <w:rPr>
                <w:rFonts w:ascii="宋体" w:hAnsi="宋体"/>
                <w:color w:val="000000" w:themeColor="text1"/>
                <w:sz w:val="20"/>
              </w:rPr>
              <w:t>韭菜110</w:t>
            </w:r>
            <w:r>
              <w:rPr>
                <w:rFonts w:ascii="宋体" w:hAnsi="宋体" w:hint="eastAsia"/>
                <w:color w:val="000000" w:themeColor="text1"/>
                <w:sz w:val="20"/>
              </w:rPr>
              <w:t>；</w:t>
            </w:r>
            <w:r>
              <w:rPr>
                <w:rFonts w:ascii="宋体" w:hAnsi="宋体"/>
                <w:color w:val="000000" w:themeColor="text1"/>
                <w:sz w:val="20"/>
              </w:rPr>
              <w:t>莴笋160</w:t>
            </w:r>
          </w:p>
        </w:tc>
      </w:tr>
      <w:tr w:rsidR="00E5072F" w14:paraId="49259890" w14:textId="77777777">
        <w:tc>
          <w:tcPr>
            <w:tcW w:w="0" w:type="auto"/>
          </w:tcPr>
          <w:p w14:paraId="6B12D788" w14:textId="77777777" w:rsidR="00E5072F" w:rsidRDefault="00452793">
            <w:pPr>
              <w:rPr>
                <w:rFonts w:ascii="宋体" w:hAnsi="宋体"/>
                <w:color w:val="000000" w:themeColor="text1"/>
                <w:sz w:val="20"/>
              </w:rPr>
            </w:pPr>
            <w:r>
              <w:rPr>
                <w:rFonts w:ascii="宋体" w:hAnsi="宋体" w:hint="eastAsia"/>
                <w:color w:val="000000" w:themeColor="text1"/>
                <w:sz w:val="20"/>
              </w:rPr>
              <w:t>水果1</w:t>
            </w:r>
            <w:r>
              <w:rPr>
                <w:rFonts w:ascii="宋体" w:hAnsi="宋体"/>
                <w:color w:val="000000" w:themeColor="text1"/>
                <w:sz w:val="20"/>
              </w:rPr>
              <w:t>00</w:t>
            </w:r>
          </w:p>
        </w:tc>
        <w:tc>
          <w:tcPr>
            <w:tcW w:w="0" w:type="auto"/>
          </w:tcPr>
          <w:p w14:paraId="4CE35AF7" w14:textId="77777777" w:rsidR="00E5072F" w:rsidRDefault="00452793">
            <w:pPr>
              <w:tabs>
                <w:tab w:val="left" w:pos="2550"/>
                <w:tab w:val="left" w:pos="5130"/>
                <w:tab w:val="left" w:pos="8110"/>
                <w:tab w:val="left" w:pos="10850"/>
                <w:tab w:val="left" w:pos="13390"/>
              </w:tabs>
              <w:spacing w:line="267" w:lineRule="exact"/>
              <w:ind w:left="10"/>
              <w:jc w:val="left"/>
              <w:rPr>
                <w:rFonts w:ascii="宋体" w:hAnsi="宋体"/>
                <w:color w:val="000000" w:themeColor="text1"/>
                <w:sz w:val="20"/>
              </w:rPr>
            </w:pPr>
            <w:r>
              <w:rPr>
                <w:rFonts w:ascii="宋体" w:hAnsi="宋体"/>
                <w:color w:val="000000" w:themeColor="text1"/>
                <w:sz w:val="20"/>
              </w:rPr>
              <w:t>苹果130</w:t>
            </w:r>
            <w:r>
              <w:rPr>
                <w:rFonts w:ascii="宋体" w:hAnsi="宋体" w:hint="eastAsia"/>
                <w:color w:val="000000" w:themeColor="text1"/>
                <w:sz w:val="20"/>
              </w:rPr>
              <w:t>；柑</w:t>
            </w:r>
            <w:r>
              <w:rPr>
                <w:rFonts w:ascii="宋体" w:hAnsi="宋体"/>
                <w:color w:val="000000" w:themeColor="text1"/>
                <w:sz w:val="20"/>
              </w:rPr>
              <w:t>橘、</w:t>
            </w:r>
            <w:r>
              <w:rPr>
                <w:rFonts w:ascii="宋体" w:hAnsi="宋体" w:hint="eastAsia"/>
                <w:color w:val="000000" w:themeColor="text1"/>
                <w:sz w:val="20"/>
              </w:rPr>
              <w:t>橙</w:t>
            </w:r>
            <w:r>
              <w:rPr>
                <w:rFonts w:ascii="宋体" w:hAnsi="宋体"/>
                <w:color w:val="000000" w:themeColor="text1"/>
                <w:sz w:val="20"/>
              </w:rPr>
              <w:t>130</w:t>
            </w:r>
            <w:r>
              <w:rPr>
                <w:rFonts w:ascii="宋体" w:hAnsi="宋体" w:hint="eastAsia"/>
                <w:color w:val="000000" w:themeColor="text1"/>
                <w:sz w:val="20"/>
              </w:rPr>
              <w:t>；</w:t>
            </w:r>
            <w:r>
              <w:rPr>
                <w:rFonts w:ascii="宋体" w:hAnsi="宋体"/>
                <w:color w:val="000000" w:themeColor="text1"/>
                <w:sz w:val="20"/>
              </w:rPr>
              <w:t>梨120</w:t>
            </w:r>
            <w:r>
              <w:rPr>
                <w:rFonts w:ascii="宋体" w:hAnsi="宋体" w:hint="eastAsia"/>
                <w:color w:val="000000" w:themeColor="text1"/>
                <w:sz w:val="20"/>
              </w:rPr>
              <w:t>；</w:t>
            </w:r>
            <w:r>
              <w:rPr>
                <w:rFonts w:ascii="宋体" w:hAnsi="宋体"/>
                <w:color w:val="000000" w:themeColor="text1"/>
                <w:sz w:val="20"/>
              </w:rPr>
              <w:t>香蕉170</w:t>
            </w:r>
            <w:r>
              <w:rPr>
                <w:rFonts w:ascii="宋体" w:hAnsi="宋体" w:hint="eastAsia"/>
                <w:color w:val="000000" w:themeColor="text1"/>
                <w:sz w:val="20"/>
              </w:rPr>
              <w:t>；</w:t>
            </w:r>
            <w:r>
              <w:rPr>
                <w:rFonts w:ascii="宋体" w:hAnsi="宋体"/>
                <w:color w:val="000000" w:themeColor="text1"/>
                <w:sz w:val="20"/>
              </w:rPr>
              <w:t>西瓜180</w:t>
            </w:r>
            <w:r>
              <w:rPr>
                <w:rFonts w:ascii="宋体" w:hAnsi="宋体" w:hint="eastAsia"/>
                <w:color w:val="000000" w:themeColor="text1"/>
                <w:sz w:val="20"/>
              </w:rPr>
              <w:t>；</w:t>
            </w:r>
            <w:r>
              <w:rPr>
                <w:rFonts w:ascii="宋体" w:hAnsi="宋体"/>
                <w:color w:val="000000" w:themeColor="text1"/>
                <w:sz w:val="20"/>
              </w:rPr>
              <w:t>鲜枣115</w:t>
            </w:r>
            <w:r>
              <w:rPr>
                <w:rFonts w:ascii="宋体" w:hAnsi="宋体" w:hint="eastAsia"/>
                <w:color w:val="000000" w:themeColor="text1"/>
                <w:sz w:val="20"/>
              </w:rPr>
              <w:t>；</w:t>
            </w:r>
            <w:r>
              <w:rPr>
                <w:rFonts w:ascii="宋体" w:hAnsi="宋体"/>
                <w:color w:val="000000" w:themeColor="text1"/>
                <w:sz w:val="20"/>
              </w:rPr>
              <w:t>柿子115</w:t>
            </w:r>
            <w:r>
              <w:rPr>
                <w:rFonts w:ascii="宋体" w:hAnsi="宋体" w:hint="eastAsia"/>
                <w:color w:val="000000" w:themeColor="text1"/>
                <w:sz w:val="20"/>
              </w:rPr>
              <w:t>；</w:t>
            </w:r>
            <w:r>
              <w:rPr>
                <w:rFonts w:ascii="宋体" w:hAnsi="宋体"/>
                <w:color w:val="000000" w:themeColor="text1"/>
                <w:sz w:val="20"/>
              </w:rPr>
              <w:t>葡萄115</w:t>
            </w:r>
            <w:r>
              <w:rPr>
                <w:rFonts w:ascii="宋体" w:hAnsi="宋体" w:hint="eastAsia"/>
                <w:color w:val="000000" w:themeColor="text1"/>
                <w:sz w:val="20"/>
              </w:rPr>
              <w:t>；</w:t>
            </w:r>
            <w:r>
              <w:rPr>
                <w:rFonts w:ascii="宋体" w:hAnsi="宋体"/>
                <w:color w:val="000000" w:themeColor="text1"/>
                <w:sz w:val="20"/>
              </w:rPr>
              <w:t>菠萝150</w:t>
            </w:r>
            <w:r>
              <w:rPr>
                <w:rFonts w:ascii="宋体" w:hAnsi="宋体" w:hint="eastAsia"/>
                <w:color w:val="000000" w:themeColor="text1"/>
                <w:sz w:val="20"/>
              </w:rPr>
              <w:t>；</w:t>
            </w:r>
            <w:r>
              <w:rPr>
                <w:rFonts w:ascii="宋体" w:hAnsi="宋体"/>
                <w:color w:val="000000" w:themeColor="text1"/>
                <w:sz w:val="20"/>
              </w:rPr>
              <w:t>草莓105</w:t>
            </w:r>
            <w:r>
              <w:rPr>
                <w:rFonts w:ascii="宋体" w:hAnsi="宋体" w:hint="eastAsia"/>
                <w:color w:val="000000" w:themeColor="text1"/>
                <w:sz w:val="20"/>
              </w:rPr>
              <w:t>；猕猴桃1</w:t>
            </w:r>
            <w:r>
              <w:rPr>
                <w:rFonts w:ascii="宋体" w:hAnsi="宋体"/>
                <w:color w:val="000000" w:themeColor="text1"/>
                <w:sz w:val="20"/>
              </w:rPr>
              <w:t>20</w:t>
            </w:r>
          </w:p>
        </w:tc>
      </w:tr>
      <w:tr w:rsidR="00E5072F" w14:paraId="552EB1C8" w14:textId="77777777">
        <w:tc>
          <w:tcPr>
            <w:tcW w:w="0" w:type="auto"/>
          </w:tcPr>
          <w:p w14:paraId="425A9631" w14:textId="77777777" w:rsidR="00E5072F" w:rsidRDefault="00452793">
            <w:pPr>
              <w:rPr>
                <w:rFonts w:ascii="宋体" w:hAnsi="宋体"/>
                <w:color w:val="000000" w:themeColor="text1"/>
                <w:sz w:val="20"/>
              </w:rPr>
            </w:pPr>
            <w:r>
              <w:rPr>
                <w:rFonts w:ascii="宋体" w:hAnsi="宋体" w:hint="eastAsia"/>
                <w:color w:val="000000" w:themeColor="text1"/>
                <w:sz w:val="20"/>
              </w:rPr>
              <w:t>鱼肉5</w:t>
            </w:r>
            <w:r>
              <w:rPr>
                <w:rFonts w:ascii="宋体" w:hAnsi="宋体"/>
                <w:color w:val="000000" w:themeColor="text1"/>
                <w:sz w:val="20"/>
              </w:rPr>
              <w:t>0</w:t>
            </w:r>
          </w:p>
        </w:tc>
        <w:tc>
          <w:tcPr>
            <w:tcW w:w="0" w:type="auto"/>
          </w:tcPr>
          <w:p w14:paraId="2840B363" w14:textId="60B367A2" w:rsidR="00E5072F" w:rsidRDefault="00452793">
            <w:pPr>
              <w:rPr>
                <w:rFonts w:ascii="宋体" w:hAnsi="宋体"/>
                <w:color w:val="000000" w:themeColor="text1"/>
                <w:sz w:val="20"/>
              </w:rPr>
            </w:pPr>
            <w:r>
              <w:rPr>
                <w:rFonts w:ascii="宋体" w:hAnsi="宋体" w:hint="eastAsia"/>
                <w:color w:val="000000" w:themeColor="text1"/>
                <w:sz w:val="20"/>
              </w:rPr>
              <w:t>草鱼9</w:t>
            </w:r>
            <w:r>
              <w:rPr>
                <w:rFonts w:ascii="宋体" w:hAnsi="宋体"/>
                <w:color w:val="000000" w:themeColor="text1"/>
                <w:sz w:val="20"/>
              </w:rPr>
              <w:t>0</w:t>
            </w:r>
            <w:r w:rsidR="00430AE2">
              <w:rPr>
                <w:rFonts w:ascii="宋体" w:hAnsi="宋体"/>
                <w:color w:val="000000" w:themeColor="text1"/>
                <w:sz w:val="20"/>
              </w:rPr>
              <w:t>；</w:t>
            </w:r>
            <w:r>
              <w:rPr>
                <w:rFonts w:ascii="宋体" w:hAnsi="宋体" w:hint="eastAsia"/>
                <w:color w:val="000000" w:themeColor="text1"/>
                <w:sz w:val="20"/>
              </w:rPr>
              <w:t>大黄鱼75</w:t>
            </w:r>
            <w:r w:rsidR="00430AE2">
              <w:rPr>
                <w:rFonts w:ascii="宋体" w:hAnsi="宋体"/>
                <w:color w:val="000000" w:themeColor="text1"/>
                <w:sz w:val="20"/>
              </w:rPr>
              <w:t>；</w:t>
            </w:r>
            <w:r>
              <w:rPr>
                <w:rFonts w:ascii="宋体" w:hAnsi="宋体" w:hint="eastAsia"/>
                <w:color w:val="000000" w:themeColor="text1"/>
                <w:sz w:val="20"/>
              </w:rPr>
              <w:t>鲤鱼90</w:t>
            </w:r>
            <w:r w:rsidR="00430AE2">
              <w:rPr>
                <w:rFonts w:ascii="宋体" w:hAnsi="宋体"/>
                <w:color w:val="000000" w:themeColor="text1"/>
                <w:sz w:val="20"/>
              </w:rPr>
              <w:t>；</w:t>
            </w:r>
            <w:r>
              <w:rPr>
                <w:rFonts w:ascii="宋体" w:hAnsi="宋体" w:hint="eastAsia"/>
                <w:color w:val="000000" w:themeColor="text1"/>
                <w:sz w:val="20"/>
              </w:rPr>
              <w:t>带鱼65</w:t>
            </w:r>
            <w:r w:rsidR="00430AE2">
              <w:rPr>
                <w:rFonts w:ascii="宋体" w:hAnsi="宋体"/>
                <w:color w:val="000000" w:themeColor="text1"/>
                <w:sz w:val="20"/>
              </w:rPr>
              <w:t>；</w:t>
            </w:r>
            <w:r>
              <w:rPr>
                <w:rFonts w:ascii="宋体" w:hAnsi="宋体" w:hint="eastAsia"/>
                <w:color w:val="000000" w:themeColor="text1"/>
                <w:sz w:val="20"/>
              </w:rPr>
              <w:t>结鱼80</w:t>
            </w:r>
            <w:r w:rsidR="00430AE2">
              <w:rPr>
                <w:rFonts w:ascii="宋体" w:hAnsi="宋体"/>
                <w:color w:val="000000" w:themeColor="text1"/>
                <w:sz w:val="20"/>
              </w:rPr>
              <w:t>；</w:t>
            </w:r>
            <w:r>
              <w:rPr>
                <w:rFonts w:ascii="宋体" w:hAnsi="宋体" w:hint="eastAsia"/>
                <w:color w:val="000000" w:themeColor="text1"/>
                <w:sz w:val="20"/>
              </w:rPr>
              <w:t>鲅鱼</w:t>
            </w:r>
            <w:r w:rsidR="001C17B0">
              <w:rPr>
                <w:rFonts w:ascii="宋体" w:hAnsi="宋体"/>
                <w:color w:val="000000" w:themeColor="text1"/>
                <w:sz w:val="20"/>
              </w:rPr>
              <w:t>60</w:t>
            </w:r>
            <w:r w:rsidR="00430AE2">
              <w:rPr>
                <w:rFonts w:ascii="宋体" w:hAnsi="宋体"/>
                <w:color w:val="000000" w:themeColor="text1"/>
                <w:sz w:val="20"/>
              </w:rPr>
              <w:t>；</w:t>
            </w:r>
            <w:r>
              <w:rPr>
                <w:rFonts w:ascii="宋体" w:hAnsi="宋体" w:hint="eastAsia"/>
                <w:color w:val="000000" w:themeColor="text1"/>
                <w:sz w:val="20"/>
              </w:rPr>
              <w:t>鲫鱼95</w:t>
            </w:r>
            <w:r w:rsidR="00430AE2">
              <w:rPr>
                <w:rFonts w:ascii="宋体" w:hAnsi="宋体"/>
                <w:color w:val="000000" w:themeColor="text1"/>
                <w:sz w:val="20"/>
              </w:rPr>
              <w:t>；</w:t>
            </w:r>
            <w:r>
              <w:rPr>
                <w:rFonts w:ascii="宋体" w:hAnsi="宋体" w:hint="eastAsia"/>
                <w:color w:val="000000" w:themeColor="text1"/>
                <w:sz w:val="20"/>
              </w:rPr>
              <w:t>平鱼70</w:t>
            </w:r>
            <w:r w:rsidR="00430AE2">
              <w:rPr>
                <w:rFonts w:ascii="宋体" w:hAnsi="宋体"/>
                <w:color w:val="000000" w:themeColor="text1"/>
                <w:sz w:val="20"/>
              </w:rPr>
              <w:t>；</w:t>
            </w:r>
            <w:r>
              <w:rPr>
                <w:rFonts w:ascii="宋体" w:hAnsi="宋体" w:hint="eastAsia"/>
                <w:color w:val="000000" w:themeColor="text1"/>
                <w:sz w:val="20"/>
              </w:rPr>
              <w:t>武昌鱼85</w:t>
            </w:r>
            <w:r w:rsidR="00430AE2">
              <w:rPr>
                <w:rFonts w:ascii="宋体" w:hAnsi="宋体"/>
                <w:color w:val="000000" w:themeColor="text1"/>
                <w:sz w:val="20"/>
              </w:rPr>
              <w:t>；</w:t>
            </w:r>
            <w:r>
              <w:rPr>
                <w:rFonts w:ascii="宋体" w:hAnsi="宋体" w:hint="eastAsia"/>
                <w:color w:val="000000" w:themeColor="text1"/>
                <w:sz w:val="20"/>
              </w:rPr>
              <w:t>墨鱼70</w:t>
            </w:r>
            <w:r w:rsidR="00430AE2">
              <w:rPr>
                <w:rFonts w:ascii="宋体" w:hAnsi="宋体"/>
                <w:color w:val="000000" w:themeColor="text1"/>
                <w:sz w:val="20"/>
              </w:rPr>
              <w:t>；</w:t>
            </w:r>
            <w:r>
              <w:rPr>
                <w:rFonts w:ascii="宋体" w:hAnsi="宋体" w:hint="eastAsia"/>
                <w:color w:val="000000" w:themeColor="text1"/>
                <w:sz w:val="20"/>
              </w:rPr>
              <w:t>虾80</w:t>
            </w:r>
            <w:r w:rsidR="00430AE2">
              <w:rPr>
                <w:rFonts w:ascii="宋体" w:hAnsi="宋体"/>
                <w:color w:val="000000" w:themeColor="text1"/>
                <w:sz w:val="20"/>
              </w:rPr>
              <w:t>；</w:t>
            </w:r>
            <w:r w:rsidR="001C17B0">
              <w:rPr>
                <w:rFonts w:ascii="宋体" w:hAnsi="宋体" w:hint="eastAsia"/>
                <w:color w:val="000000" w:themeColor="text1"/>
                <w:sz w:val="20"/>
              </w:rPr>
              <w:t>蛤蜊</w:t>
            </w:r>
            <w:r>
              <w:rPr>
                <w:rFonts w:ascii="宋体" w:hAnsi="宋体" w:hint="eastAsia"/>
                <w:color w:val="000000" w:themeColor="text1"/>
                <w:sz w:val="20"/>
              </w:rPr>
              <w:t>130</w:t>
            </w:r>
          </w:p>
        </w:tc>
      </w:tr>
      <w:tr w:rsidR="00E5072F" w14:paraId="75B8C02F" w14:textId="77777777">
        <w:tc>
          <w:tcPr>
            <w:tcW w:w="0" w:type="auto"/>
          </w:tcPr>
          <w:p w14:paraId="7B67372B" w14:textId="77777777" w:rsidR="00E5072F" w:rsidRDefault="00452793">
            <w:pPr>
              <w:rPr>
                <w:rFonts w:ascii="宋体" w:hAnsi="宋体"/>
                <w:color w:val="000000" w:themeColor="text1"/>
                <w:sz w:val="20"/>
              </w:rPr>
            </w:pPr>
            <w:r>
              <w:rPr>
                <w:rFonts w:ascii="宋体" w:hAnsi="宋体" w:hint="eastAsia"/>
                <w:color w:val="000000" w:themeColor="text1"/>
                <w:sz w:val="20"/>
              </w:rPr>
              <w:t>畜禽肉5</w:t>
            </w:r>
            <w:r>
              <w:rPr>
                <w:rFonts w:ascii="宋体" w:hAnsi="宋体"/>
                <w:color w:val="000000" w:themeColor="text1"/>
                <w:sz w:val="20"/>
              </w:rPr>
              <w:t>0</w:t>
            </w:r>
          </w:p>
        </w:tc>
        <w:tc>
          <w:tcPr>
            <w:tcW w:w="0" w:type="auto"/>
          </w:tcPr>
          <w:p w14:paraId="41BC73F1" w14:textId="26E80BE4" w:rsidR="00E5072F" w:rsidRDefault="00452793">
            <w:pPr>
              <w:rPr>
                <w:rFonts w:ascii="宋体" w:hAnsi="宋体"/>
                <w:color w:val="000000" w:themeColor="text1"/>
                <w:sz w:val="20"/>
              </w:rPr>
            </w:pPr>
            <w:r>
              <w:rPr>
                <w:rFonts w:ascii="宋体" w:hAnsi="宋体" w:hint="eastAsia"/>
                <w:color w:val="000000" w:themeColor="text1"/>
                <w:sz w:val="20"/>
              </w:rPr>
              <w:t>瘦猪肉（生）50</w:t>
            </w:r>
            <w:r w:rsidR="00430AE2">
              <w:rPr>
                <w:rFonts w:ascii="宋体" w:hAnsi="宋体"/>
                <w:color w:val="000000" w:themeColor="text1"/>
                <w:sz w:val="20"/>
              </w:rPr>
              <w:t>；</w:t>
            </w:r>
            <w:r>
              <w:rPr>
                <w:rFonts w:ascii="宋体" w:hAnsi="宋体" w:hint="eastAsia"/>
                <w:color w:val="000000" w:themeColor="text1"/>
                <w:sz w:val="20"/>
              </w:rPr>
              <w:t>羊肉（生）50</w:t>
            </w:r>
            <w:r w:rsidR="00430AE2">
              <w:rPr>
                <w:rFonts w:ascii="宋体" w:hAnsi="宋体"/>
                <w:color w:val="000000" w:themeColor="text1"/>
                <w:sz w:val="20"/>
              </w:rPr>
              <w:t>；</w:t>
            </w:r>
            <w:r>
              <w:rPr>
                <w:rFonts w:ascii="宋体" w:hAnsi="宋体" w:hint="eastAsia"/>
                <w:color w:val="000000" w:themeColor="text1"/>
                <w:sz w:val="20"/>
              </w:rPr>
              <w:t>猪排骨（生）85</w:t>
            </w:r>
            <w:r w:rsidR="00430AE2">
              <w:rPr>
                <w:rFonts w:ascii="宋体" w:hAnsi="宋体"/>
                <w:color w:val="000000" w:themeColor="text1"/>
                <w:sz w:val="20"/>
              </w:rPr>
              <w:t>；</w:t>
            </w:r>
            <w:r>
              <w:rPr>
                <w:rFonts w:ascii="宋体" w:hAnsi="宋体" w:hint="eastAsia"/>
                <w:color w:val="000000" w:themeColor="text1"/>
                <w:sz w:val="20"/>
              </w:rPr>
              <w:t>整鸡、鸭、鹅（生）50</w:t>
            </w:r>
            <w:r w:rsidR="00430AE2">
              <w:rPr>
                <w:rFonts w:ascii="宋体" w:hAnsi="宋体"/>
                <w:color w:val="000000" w:themeColor="text1"/>
                <w:sz w:val="20"/>
              </w:rPr>
              <w:t>；</w:t>
            </w:r>
            <w:r>
              <w:rPr>
                <w:rFonts w:ascii="宋体" w:hAnsi="宋体" w:hint="eastAsia"/>
                <w:color w:val="000000" w:themeColor="text1"/>
                <w:sz w:val="20"/>
              </w:rPr>
              <w:t>瘦牛肉（生）5</w:t>
            </w:r>
            <w:r>
              <w:rPr>
                <w:rFonts w:ascii="宋体" w:hAnsi="宋体"/>
                <w:color w:val="000000" w:themeColor="text1"/>
                <w:sz w:val="20"/>
              </w:rPr>
              <w:t>0</w:t>
            </w:r>
            <w:r>
              <w:rPr>
                <w:rFonts w:ascii="宋体" w:hAnsi="宋体" w:hint="eastAsia"/>
                <w:color w:val="000000" w:themeColor="text1"/>
                <w:sz w:val="20"/>
              </w:rPr>
              <w:t>；</w:t>
            </w:r>
            <w:r w:rsidR="00430AE2">
              <w:rPr>
                <w:rFonts w:ascii="宋体" w:hAnsi="宋体" w:hint="eastAsia"/>
                <w:color w:val="000000" w:themeColor="text1"/>
                <w:sz w:val="20"/>
              </w:rPr>
              <w:t xml:space="preserve"> </w:t>
            </w:r>
            <w:r>
              <w:rPr>
                <w:rFonts w:ascii="宋体" w:hAnsi="宋体" w:hint="eastAsia"/>
                <w:color w:val="000000" w:themeColor="text1"/>
                <w:sz w:val="20"/>
              </w:rPr>
              <w:t>鸡胸4</w:t>
            </w:r>
            <w:r>
              <w:rPr>
                <w:rFonts w:ascii="宋体" w:hAnsi="宋体"/>
                <w:color w:val="000000" w:themeColor="text1"/>
                <w:sz w:val="20"/>
              </w:rPr>
              <w:t>0</w:t>
            </w:r>
            <w:r>
              <w:rPr>
                <w:rFonts w:ascii="宋体" w:hAnsi="宋体" w:hint="eastAsia"/>
                <w:color w:val="000000" w:themeColor="text1"/>
                <w:sz w:val="20"/>
              </w:rPr>
              <w:t>；肉肠（火腿肠）85</w:t>
            </w:r>
          </w:p>
        </w:tc>
      </w:tr>
      <w:tr w:rsidR="00E5072F" w14:paraId="63205829" w14:textId="77777777">
        <w:tc>
          <w:tcPr>
            <w:tcW w:w="0" w:type="auto"/>
          </w:tcPr>
          <w:p w14:paraId="4BB1D0E5" w14:textId="77777777" w:rsidR="00E5072F" w:rsidRDefault="00452793">
            <w:pPr>
              <w:rPr>
                <w:rFonts w:ascii="宋体" w:hAnsi="宋体"/>
                <w:color w:val="000000" w:themeColor="text1"/>
                <w:sz w:val="20"/>
              </w:rPr>
            </w:pPr>
            <w:r>
              <w:rPr>
                <w:rFonts w:ascii="宋体" w:hAnsi="宋体" w:hint="eastAsia"/>
                <w:color w:val="000000" w:themeColor="text1"/>
                <w:sz w:val="20"/>
              </w:rPr>
              <w:t>干黄豆5</w:t>
            </w:r>
            <w:r>
              <w:rPr>
                <w:rFonts w:ascii="宋体" w:hAnsi="宋体"/>
                <w:color w:val="000000" w:themeColor="text1"/>
                <w:sz w:val="20"/>
              </w:rPr>
              <w:t>0</w:t>
            </w:r>
          </w:p>
        </w:tc>
        <w:tc>
          <w:tcPr>
            <w:tcW w:w="0" w:type="auto"/>
          </w:tcPr>
          <w:p w14:paraId="7FA7CAE9" w14:textId="2F1CE5D9" w:rsidR="00E5072F" w:rsidRDefault="00452793">
            <w:pPr>
              <w:rPr>
                <w:rFonts w:ascii="宋体" w:hAnsi="宋体"/>
                <w:color w:val="000000" w:themeColor="text1"/>
                <w:sz w:val="20"/>
              </w:rPr>
            </w:pPr>
            <w:r>
              <w:rPr>
                <w:rFonts w:ascii="宋体" w:hAnsi="宋体" w:hint="eastAsia"/>
                <w:color w:val="000000" w:themeColor="text1"/>
                <w:sz w:val="20"/>
              </w:rPr>
              <w:t>大豆（干黄豆）50；豆腐（北）145；豆腐（南）280；内酯豆腐350；豆腐干110；豆浆730；</w:t>
            </w:r>
            <w:r w:rsidR="00430AE2">
              <w:rPr>
                <w:rFonts w:ascii="宋体" w:hAnsi="宋体" w:hint="eastAsia"/>
                <w:color w:val="000000" w:themeColor="text1"/>
                <w:sz w:val="20"/>
              </w:rPr>
              <w:t xml:space="preserve"> </w:t>
            </w:r>
            <w:r>
              <w:rPr>
                <w:rFonts w:ascii="宋体" w:hAnsi="宋体" w:hint="eastAsia"/>
                <w:color w:val="000000" w:themeColor="text1"/>
                <w:sz w:val="20"/>
              </w:rPr>
              <w:t>豆腐丝80；腐竹35；素鸡1</w:t>
            </w:r>
            <w:r>
              <w:rPr>
                <w:rFonts w:ascii="宋体" w:hAnsi="宋体"/>
                <w:color w:val="000000" w:themeColor="text1"/>
                <w:sz w:val="20"/>
              </w:rPr>
              <w:t>05</w:t>
            </w:r>
          </w:p>
        </w:tc>
      </w:tr>
      <w:tr w:rsidR="00E5072F" w14:paraId="53436663" w14:textId="77777777">
        <w:tc>
          <w:tcPr>
            <w:tcW w:w="0" w:type="auto"/>
          </w:tcPr>
          <w:p w14:paraId="6AE2FF20" w14:textId="77777777" w:rsidR="00E5072F" w:rsidRDefault="00452793">
            <w:pPr>
              <w:rPr>
                <w:rFonts w:ascii="宋体" w:hAnsi="宋体"/>
                <w:color w:val="000000" w:themeColor="text1"/>
                <w:sz w:val="20"/>
              </w:rPr>
            </w:pPr>
            <w:r>
              <w:rPr>
                <w:rFonts w:ascii="宋体" w:hAnsi="宋体" w:hint="eastAsia"/>
                <w:color w:val="000000" w:themeColor="text1"/>
                <w:sz w:val="20"/>
              </w:rPr>
              <w:t>牛乳1</w:t>
            </w:r>
            <w:r>
              <w:rPr>
                <w:rFonts w:ascii="宋体" w:hAnsi="宋体"/>
                <w:color w:val="000000" w:themeColor="text1"/>
                <w:sz w:val="20"/>
              </w:rPr>
              <w:t>00</w:t>
            </w:r>
          </w:p>
        </w:tc>
        <w:tc>
          <w:tcPr>
            <w:tcW w:w="0" w:type="auto"/>
          </w:tcPr>
          <w:p w14:paraId="21624D7D" w14:textId="75A806C1" w:rsidR="00E5072F" w:rsidRDefault="00452793">
            <w:pPr>
              <w:rPr>
                <w:rFonts w:ascii="宋体" w:hAnsi="宋体"/>
                <w:color w:val="000000" w:themeColor="text1"/>
                <w:sz w:val="20"/>
              </w:rPr>
            </w:pPr>
            <w:r>
              <w:rPr>
                <w:rFonts w:ascii="宋体" w:hAnsi="宋体" w:hint="eastAsia"/>
                <w:color w:val="000000" w:themeColor="text1"/>
                <w:sz w:val="20"/>
              </w:rPr>
              <w:t>鲜牛奶（羊奶）1</w:t>
            </w:r>
            <w:r>
              <w:rPr>
                <w:rFonts w:ascii="宋体" w:hAnsi="宋体"/>
                <w:color w:val="000000" w:themeColor="text1"/>
                <w:sz w:val="20"/>
              </w:rPr>
              <w:t>00</w:t>
            </w:r>
            <w:r>
              <w:rPr>
                <w:rFonts w:ascii="宋体" w:hAnsi="宋体" w:hint="eastAsia"/>
                <w:color w:val="000000" w:themeColor="text1"/>
                <w:sz w:val="20"/>
              </w:rPr>
              <w:t>；酸奶1</w:t>
            </w:r>
            <w:r>
              <w:rPr>
                <w:rFonts w:ascii="宋体" w:hAnsi="宋体"/>
                <w:color w:val="000000" w:themeColor="text1"/>
                <w:sz w:val="20"/>
              </w:rPr>
              <w:t>00</w:t>
            </w:r>
            <w:r>
              <w:rPr>
                <w:rFonts w:ascii="宋体" w:hAnsi="宋体" w:hint="eastAsia"/>
                <w:color w:val="000000" w:themeColor="text1"/>
                <w:sz w:val="20"/>
              </w:rPr>
              <w:t>；奶粉1</w:t>
            </w:r>
            <w:r>
              <w:rPr>
                <w:rFonts w:ascii="宋体" w:hAnsi="宋体"/>
                <w:color w:val="000000" w:themeColor="text1"/>
                <w:sz w:val="20"/>
              </w:rPr>
              <w:t>2.5</w:t>
            </w:r>
            <w:r>
              <w:rPr>
                <w:rFonts w:ascii="宋体" w:hAnsi="宋体" w:hint="eastAsia"/>
                <w:color w:val="000000" w:themeColor="text1"/>
                <w:sz w:val="20"/>
              </w:rPr>
              <w:t>；奶酪1</w:t>
            </w:r>
            <w:r>
              <w:rPr>
                <w:rFonts w:ascii="宋体" w:hAnsi="宋体"/>
                <w:color w:val="000000" w:themeColor="text1"/>
                <w:sz w:val="20"/>
              </w:rPr>
              <w:t>0</w:t>
            </w:r>
          </w:p>
        </w:tc>
      </w:tr>
    </w:tbl>
    <w:p w14:paraId="4D506F4A" w14:textId="77777777" w:rsidR="00E5072F" w:rsidRDefault="00452793">
      <w:pPr>
        <w:widowControl/>
        <w:adjustRightInd/>
        <w:spacing w:line="240" w:lineRule="auto"/>
        <w:jc w:val="left"/>
        <w:rPr>
          <w:rFonts w:ascii="宋体"/>
          <w:kern w:val="0"/>
          <w:szCs w:val="20"/>
        </w:rPr>
      </w:pPr>
      <w:r>
        <w:br w:type="page"/>
      </w:r>
    </w:p>
    <w:p w14:paraId="21CA56FB" w14:textId="77777777" w:rsidR="00E5072F" w:rsidRDefault="00452793">
      <w:pPr>
        <w:spacing w:line="360" w:lineRule="auto"/>
        <w:contextualSpacing/>
        <w:jc w:val="center"/>
        <w:rPr>
          <w:rFonts w:ascii="黑体" w:eastAsia="黑体" w:hAnsi="黑体"/>
          <w:color w:val="000000" w:themeColor="text1"/>
          <w:kern w:val="0"/>
          <w:szCs w:val="20"/>
        </w:rPr>
      </w:pPr>
      <w:r>
        <w:rPr>
          <w:rFonts w:ascii="黑体" w:eastAsia="黑体" w:hAnsi="黑体" w:hint="eastAsia"/>
          <w:color w:val="000000" w:themeColor="text1"/>
          <w:kern w:val="0"/>
          <w:szCs w:val="20"/>
        </w:rPr>
        <w:lastRenderedPageBreak/>
        <w:t>附录C</w:t>
      </w:r>
    </w:p>
    <w:p w14:paraId="6A77A0A4" w14:textId="77777777" w:rsidR="00E5072F" w:rsidRDefault="00452793">
      <w:pPr>
        <w:spacing w:line="360" w:lineRule="auto"/>
        <w:contextualSpacing/>
        <w:jc w:val="center"/>
        <w:rPr>
          <w:rFonts w:ascii="黑体" w:eastAsia="黑体" w:hAnsi="黑体"/>
          <w:color w:val="000000" w:themeColor="text1"/>
          <w:kern w:val="0"/>
          <w:szCs w:val="20"/>
        </w:rPr>
      </w:pPr>
      <w:r>
        <w:rPr>
          <w:rFonts w:ascii="黑体" w:eastAsia="黑体" w:hAnsi="黑体" w:hint="eastAsia"/>
          <w:color w:val="000000" w:themeColor="text1"/>
          <w:kern w:val="0"/>
          <w:szCs w:val="20"/>
        </w:rPr>
        <w:t>(资料性</w:t>
      </w:r>
      <w:r>
        <w:rPr>
          <w:rFonts w:ascii="黑体" w:eastAsia="黑体" w:hAnsi="黑体"/>
          <w:color w:val="000000" w:themeColor="text1"/>
          <w:kern w:val="0"/>
          <w:szCs w:val="20"/>
        </w:rPr>
        <w:t>)</w:t>
      </w:r>
    </w:p>
    <w:p w14:paraId="0A5A9C08" w14:textId="77777777" w:rsidR="00E5072F" w:rsidRDefault="00452793">
      <w:pPr>
        <w:spacing w:line="360" w:lineRule="auto"/>
        <w:contextualSpacing/>
        <w:jc w:val="center"/>
        <w:rPr>
          <w:rFonts w:ascii="黑体" w:eastAsia="黑体" w:hAnsi="黑体"/>
          <w:color w:val="000000" w:themeColor="text1"/>
          <w:kern w:val="0"/>
          <w:szCs w:val="20"/>
        </w:rPr>
      </w:pPr>
      <w:r>
        <w:rPr>
          <w:rFonts w:ascii="黑体" w:eastAsia="黑体" w:hAnsi="黑体" w:hint="eastAsia"/>
          <w:color w:val="000000" w:themeColor="text1"/>
        </w:rPr>
        <w:t>烹饪加工工艺作用及其对原料的影响</w:t>
      </w:r>
    </w:p>
    <w:p w14:paraId="51209A53" w14:textId="12E7D35C" w:rsidR="00E5072F" w:rsidRDefault="00452793">
      <w:pPr>
        <w:spacing w:line="240" w:lineRule="auto"/>
        <w:rPr>
          <w:color w:val="000000" w:themeColor="text1"/>
        </w:rPr>
      </w:pPr>
      <w:r>
        <w:rPr>
          <w:rFonts w:hint="eastAsia"/>
        </w:rPr>
        <w:t>C</w:t>
      </w:r>
      <w:r>
        <w:t>.1</w:t>
      </w:r>
      <w:r>
        <w:rPr>
          <w:rFonts w:hint="eastAsia"/>
          <w:color w:val="000000" w:themeColor="text1"/>
        </w:rPr>
        <w:t>本附录给出了</w:t>
      </w:r>
      <w:bookmarkStart w:id="78" w:name="OLE_LINK3"/>
      <w:bookmarkStart w:id="79" w:name="OLE_LINK4"/>
      <w:r>
        <w:rPr>
          <w:rFonts w:hint="eastAsia"/>
          <w:color w:val="000000" w:themeColor="text1"/>
        </w:rPr>
        <w:t>烹饪加工</w:t>
      </w:r>
      <w:bookmarkEnd w:id="78"/>
      <w:bookmarkEnd w:id="79"/>
      <w:r>
        <w:rPr>
          <w:rFonts w:hint="eastAsia"/>
          <w:color w:val="000000" w:themeColor="text1"/>
        </w:rPr>
        <w:t>中食材中的物质变化与食品功能和品质的关系，供确定烹饪加工工艺时参考。</w:t>
      </w:r>
    </w:p>
    <w:p w14:paraId="6ACD3D90" w14:textId="77777777" w:rsidR="00E5072F" w:rsidRDefault="00452793">
      <w:pPr>
        <w:spacing w:line="240" w:lineRule="auto"/>
        <w:rPr>
          <w:color w:val="000000" w:themeColor="text1"/>
        </w:rPr>
      </w:pPr>
      <w:r>
        <w:rPr>
          <w:rFonts w:hint="eastAsia"/>
          <w:color w:val="000000" w:themeColor="text1"/>
        </w:rPr>
        <w:t>C</w:t>
      </w:r>
      <w:r>
        <w:rPr>
          <w:color w:val="000000" w:themeColor="text1"/>
        </w:rPr>
        <w:t xml:space="preserve">.2 </w:t>
      </w:r>
      <w:r>
        <w:rPr>
          <w:rFonts w:hint="eastAsia"/>
          <w:color w:val="000000" w:themeColor="text1"/>
        </w:rPr>
        <w:t>常见的烹饪加工方式对食品质量改变和主要（营养）物质变化具有决定性影响，许多变化和反应对色、香、味有积极作用，但有些对食品的营养价值和食品安全有负面影响，应在选择烹饪加工工艺时科学决策。</w:t>
      </w:r>
    </w:p>
    <w:p w14:paraId="5EBFAE3A" w14:textId="77777777" w:rsidR="00E5072F" w:rsidRDefault="00452793">
      <w:pPr>
        <w:spacing w:line="240" w:lineRule="auto"/>
        <w:jc w:val="center"/>
        <w:rPr>
          <w:rFonts w:ascii="黑体" w:eastAsia="黑体" w:hAnsi="黑体"/>
          <w:kern w:val="0"/>
          <w:szCs w:val="20"/>
        </w:rPr>
      </w:pPr>
      <w:r>
        <w:rPr>
          <w:rFonts w:ascii="黑体" w:eastAsia="黑体" w:hAnsi="黑体" w:hint="eastAsia"/>
          <w:color w:val="000000" w:themeColor="text1"/>
        </w:rPr>
        <w:t>表C</w:t>
      </w:r>
      <w:r>
        <w:rPr>
          <w:rFonts w:ascii="黑体" w:eastAsia="黑体" w:hAnsi="黑体"/>
          <w:color w:val="000000" w:themeColor="text1"/>
        </w:rPr>
        <w:t>.1</w:t>
      </w:r>
      <w:r>
        <w:rPr>
          <w:rFonts w:ascii="黑体" w:eastAsia="黑体" w:hAnsi="黑体" w:hint="eastAsia"/>
          <w:color w:val="000000" w:themeColor="text1"/>
        </w:rPr>
        <w:t>烹饪加工中主要物质变化及其反应条件和影响</w:t>
      </w:r>
    </w:p>
    <w:tbl>
      <w:tblPr>
        <w:tblW w:w="0" w:type="auto"/>
        <w:tblLook w:val="04A0" w:firstRow="1" w:lastRow="0" w:firstColumn="1" w:lastColumn="0" w:noHBand="0" w:noVBand="1"/>
      </w:tblPr>
      <w:tblGrid>
        <w:gridCol w:w="924"/>
        <w:gridCol w:w="1948"/>
        <w:gridCol w:w="1475"/>
        <w:gridCol w:w="2459"/>
        <w:gridCol w:w="846"/>
        <w:gridCol w:w="846"/>
        <w:gridCol w:w="846"/>
      </w:tblGrid>
      <w:tr w:rsidR="00E5072F" w14:paraId="16918DF1" w14:textId="77777777">
        <w:trPr>
          <w:trHeight w:val="300"/>
        </w:trPr>
        <w:tc>
          <w:tcPr>
            <w:tcW w:w="0" w:type="auto"/>
            <w:vMerge w:val="restart"/>
            <w:tcBorders>
              <w:top w:val="single" w:sz="4" w:space="0" w:color="auto"/>
              <w:left w:val="single" w:sz="4" w:space="0" w:color="auto"/>
              <w:right w:val="single" w:sz="4" w:space="0" w:color="auto"/>
            </w:tcBorders>
            <w:shd w:val="clear" w:color="auto" w:fill="auto"/>
            <w:noWrap/>
            <w:vAlign w:val="center"/>
          </w:tcPr>
          <w:p w14:paraId="7A8BDD14"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成分</w:t>
            </w:r>
          </w:p>
        </w:tc>
        <w:tc>
          <w:tcPr>
            <w:tcW w:w="0" w:type="auto"/>
            <w:vMerge w:val="restart"/>
            <w:tcBorders>
              <w:top w:val="single" w:sz="4" w:space="0" w:color="auto"/>
              <w:left w:val="single" w:sz="4" w:space="0" w:color="auto"/>
              <w:right w:val="single" w:sz="4" w:space="0" w:color="auto"/>
            </w:tcBorders>
            <w:shd w:val="clear" w:color="auto" w:fill="auto"/>
            <w:noWrap/>
            <w:vAlign w:val="center"/>
          </w:tcPr>
          <w:p w14:paraId="62AD4BB0"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变化或产物</w:t>
            </w:r>
          </w:p>
        </w:tc>
        <w:tc>
          <w:tcPr>
            <w:tcW w:w="0" w:type="auto"/>
            <w:vMerge w:val="restart"/>
            <w:tcBorders>
              <w:top w:val="single" w:sz="4" w:space="0" w:color="auto"/>
              <w:left w:val="single" w:sz="4" w:space="0" w:color="auto"/>
              <w:right w:val="single" w:sz="4" w:space="0" w:color="auto"/>
            </w:tcBorders>
            <w:shd w:val="clear" w:color="auto" w:fill="auto"/>
            <w:noWrap/>
            <w:vAlign w:val="center"/>
          </w:tcPr>
          <w:p w14:paraId="2D3D8FDB"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主要条件</w:t>
            </w:r>
          </w:p>
        </w:tc>
        <w:tc>
          <w:tcPr>
            <w:tcW w:w="0" w:type="auto"/>
            <w:vMerge w:val="restart"/>
            <w:tcBorders>
              <w:top w:val="single" w:sz="4" w:space="0" w:color="auto"/>
              <w:left w:val="single" w:sz="4" w:space="0" w:color="auto"/>
              <w:right w:val="single" w:sz="4" w:space="0" w:color="auto"/>
            </w:tcBorders>
            <w:shd w:val="clear" w:color="auto" w:fill="auto"/>
            <w:noWrap/>
            <w:vAlign w:val="bottom"/>
          </w:tcPr>
          <w:p w14:paraId="2DC49422"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加工中发生的环节或举例</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73B271" w14:textId="77777777" w:rsidR="00E5072F" w:rsidRDefault="00452793">
            <w:pPr>
              <w:widowControl/>
              <w:adjustRightInd/>
              <w:spacing w:line="240" w:lineRule="auto"/>
              <w:jc w:val="center"/>
              <w:rPr>
                <w:rFonts w:ascii="Times New Roman" w:eastAsia="Times New Roman" w:hAnsi="Times New Roman"/>
                <w:kern w:val="0"/>
                <w:sz w:val="18"/>
                <w:szCs w:val="18"/>
              </w:rPr>
            </w:pPr>
            <w:r>
              <w:rPr>
                <w:rFonts w:cs="Calibri"/>
                <w:color w:val="000000"/>
                <w:kern w:val="0"/>
                <w:sz w:val="18"/>
                <w:szCs w:val="18"/>
              </w:rPr>
              <w:t>影响</w:t>
            </w:r>
          </w:p>
        </w:tc>
      </w:tr>
      <w:tr w:rsidR="00E5072F" w14:paraId="40B872E8" w14:textId="77777777">
        <w:trPr>
          <w:trHeight w:val="300"/>
        </w:trPr>
        <w:tc>
          <w:tcPr>
            <w:tcW w:w="0" w:type="auto"/>
            <w:vMerge/>
            <w:tcBorders>
              <w:left w:val="single" w:sz="4" w:space="0" w:color="auto"/>
              <w:bottom w:val="single" w:sz="4" w:space="0" w:color="auto"/>
              <w:right w:val="single" w:sz="4" w:space="0" w:color="auto"/>
            </w:tcBorders>
            <w:shd w:val="clear" w:color="auto" w:fill="auto"/>
            <w:noWrap/>
            <w:vAlign w:val="bottom"/>
          </w:tcPr>
          <w:p w14:paraId="68FF17D0" w14:textId="77777777" w:rsidR="00E5072F" w:rsidRDefault="00E5072F">
            <w:pPr>
              <w:widowControl/>
              <w:adjustRightInd/>
              <w:spacing w:line="240" w:lineRule="auto"/>
              <w:jc w:val="center"/>
              <w:rPr>
                <w:rFonts w:ascii="Times New Roman" w:eastAsia="Times New Roman" w:hAnsi="Times New Roman"/>
                <w:kern w:val="0"/>
                <w:sz w:val="18"/>
                <w:szCs w:val="18"/>
              </w:rPr>
            </w:pPr>
          </w:p>
        </w:tc>
        <w:tc>
          <w:tcPr>
            <w:tcW w:w="0" w:type="auto"/>
            <w:vMerge/>
            <w:tcBorders>
              <w:left w:val="single" w:sz="4" w:space="0" w:color="auto"/>
              <w:bottom w:val="single" w:sz="4" w:space="0" w:color="auto"/>
              <w:right w:val="single" w:sz="4" w:space="0" w:color="auto"/>
            </w:tcBorders>
            <w:shd w:val="clear" w:color="auto" w:fill="auto"/>
            <w:noWrap/>
            <w:vAlign w:val="bottom"/>
          </w:tcPr>
          <w:p w14:paraId="1D41686C" w14:textId="77777777" w:rsidR="00E5072F" w:rsidRDefault="00E5072F">
            <w:pPr>
              <w:widowControl/>
              <w:adjustRightInd/>
              <w:spacing w:line="240" w:lineRule="auto"/>
              <w:jc w:val="center"/>
              <w:rPr>
                <w:rFonts w:ascii="Times New Roman" w:eastAsia="Times New Roman" w:hAnsi="Times New Roman"/>
                <w:kern w:val="0"/>
                <w:sz w:val="18"/>
                <w:szCs w:val="18"/>
              </w:rPr>
            </w:pPr>
          </w:p>
        </w:tc>
        <w:tc>
          <w:tcPr>
            <w:tcW w:w="0" w:type="auto"/>
            <w:vMerge/>
            <w:tcBorders>
              <w:left w:val="single" w:sz="4" w:space="0" w:color="auto"/>
              <w:bottom w:val="single" w:sz="4" w:space="0" w:color="auto"/>
              <w:right w:val="single" w:sz="4" w:space="0" w:color="auto"/>
            </w:tcBorders>
            <w:shd w:val="clear" w:color="auto" w:fill="auto"/>
            <w:noWrap/>
            <w:vAlign w:val="bottom"/>
          </w:tcPr>
          <w:p w14:paraId="714FB340" w14:textId="77777777" w:rsidR="00E5072F" w:rsidRDefault="00E5072F">
            <w:pPr>
              <w:widowControl/>
              <w:adjustRightInd/>
              <w:spacing w:line="240" w:lineRule="auto"/>
              <w:jc w:val="center"/>
              <w:rPr>
                <w:rFonts w:ascii="Times New Roman" w:eastAsia="Times New Roman" w:hAnsi="Times New Roman"/>
                <w:kern w:val="0"/>
                <w:sz w:val="18"/>
                <w:szCs w:val="18"/>
              </w:rPr>
            </w:pPr>
          </w:p>
        </w:tc>
        <w:tc>
          <w:tcPr>
            <w:tcW w:w="0" w:type="auto"/>
            <w:vMerge/>
            <w:tcBorders>
              <w:left w:val="single" w:sz="4" w:space="0" w:color="auto"/>
              <w:bottom w:val="single" w:sz="4" w:space="0" w:color="auto"/>
              <w:right w:val="single" w:sz="4" w:space="0" w:color="auto"/>
            </w:tcBorders>
            <w:shd w:val="clear" w:color="auto" w:fill="auto"/>
            <w:noWrap/>
            <w:vAlign w:val="bottom"/>
          </w:tcPr>
          <w:p w14:paraId="199C8B0C" w14:textId="77777777" w:rsidR="00E5072F" w:rsidRDefault="00E5072F">
            <w:pPr>
              <w:widowControl/>
              <w:adjustRightInd/>
              <w:spacing w:line="240" w:lineRule="auto"/>
              <w:jc w:val="center"/>
              <w:rPr>
                <w:rFonts w:ascii="Times New Roman" w:eastAsia="Times New Roman" w:hAnsi="Times New Roman"/>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8F1B4F"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营养价值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177844"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安全卫生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6DCF59"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商品性能</w:t>
            </w:r>
          </w:p>
        </w:tc>
      </w:tr>
      <w:tr w:rsidR="00E5072F" w14:paraId="4895078C"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1D057F"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蛋白质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68C376"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变性生成变性蛋白</w:t>
            </w:r>
            <w:r>
              <w:rPr>
                <w:rFonts w:cs="Calibri"/>
                <w:color w:val="000000"/>
                <w:kern w:val="0"/>
                <w:sz w:val="18"/>
                <w:szCs w:val="18"/>
              </w:rPr>
              <w:br/>
            </w:r>
            <w:r>
              <w:rPr>
                <w:rFonts w:cs="Calibri"/>
                <w:color w:val="000000"/>
                <w:kern w:val="0"/>
                <w:sz w:val="18"/>
                <w:szCs w:val="18"/>
              </w:rPr>
              <w:t>水解生成胨、肽和氨基酸</w:t>
            </w:r>
            <w:r>
              <w:rPr>
                <w:rFonts w:cs="Calibri"/>
                <w:color w:val="000000"/>
                <w:kern w:val="0"/>
                <w:sz w:val="18"/>
                <w:szCs w:val="18"/>
              </w:rPr>
              <w:br/>
            </w:r>
            <w:r>
              <w:rPr>
                <w:rFonts w:cs="Calibri"/>
                <w:color w:val="000000"/>
                <w:kern w:val="0"/>
                <w:sz w:val="18"/>
                <w:szCs w:val="18"/>
              </w:rPr>
              <w:t>分子交联</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91F561E"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加热、强酸或强碱</w:t>
            </w:r>
            <w:r>
              <w:rPr>
                <w:rFonts w:cs="Calibri"/>
                <w:color w:val="000000"/>
                <w:kern w:val="0"/>
                <w:sz w:val="18"/>
                <w:szCs w:val="18"/>
              </w:rPr>
              <w:br/>
            </w:r>
            <w:r>
              <w:rPr>
                <w:rFonts w:cs="Calibri"/>
                <w:color w:val="000000"/>
                <w:kern w:val="0"/>
                <w:sz w:val="18"/>
                <w:szCs w:val="18"/>
              </w:rPr>
              <w:t>酸、酶</w:t>
            </w:r>
            <w:r>
              <w:rPr>
                <w:rFonts w:cs="Calibri"/>
                <w:color w:val="000000"/>
                <w:kern w:val="0"/>
                <w:sz w:val="18"/>
                <w:szCs w:val="18"/>
              </w:rPr>
              <w:br/>
            </w:r>
            <w:r>
              <w:rPr>
                <w:rFonts w:cs="Calibri"/>
                <w:color w:val="000000"/>
                <w:kern w:val="0"/>
                <w:sz w:val="18"/>
                <w:szCs w:val="18"/>
              </w:rPr>
              <w:t>热、氧、碱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23784FB"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各种加热制熟加工</w:t>
            </w:r>
            <w:r>
              <w:rPr>
                <w:rFonts w:cs="Calibri"/>
                <w:color w:val="000000"/>
                <w:kern w:val="0"/>
                <w:sz w:val="18"/>
                <w:szCs w:val="18"/>
              </w:rPr>
              <w:t>,</w:t>
            </w:r>
            <w:r>
              <w:rPr>
                <w:rFonts w:cs="Calibri"/>
                <w:color w:val="000000"/>
                <w:kern w:val="0"/>
                <w:sz w:val="18"/>
                <w:szCs w:val="18"/>
              </w:rPr>
              <w:t>如煮饭、炒菜</w:t>
            </w:r>
            <w:r>
              <w:rPr>
                <w:rFonts w:cs="Calibri"/>
                <w:color w:val="000000"/>
                <w:kern w:val="0"/>
                <w:sz w:val="18"/>
                <w:szCs w:val="18"/>
              </w:rPr>
              <w:br/>
            </w:r>
            <w:r>
              <w:rPr>
                <w:rFonts w:cs="Calibri"/>
                <w:color w:val="000000"/>
                <w:kern w:val="0"/>
                <w:sz w:val="18"/>
                <w:szCs w:val="18"/>
              </w:rPr>
              <w:t>长时间加热食品</w:t>
            </w:r>
            <w:r>
              <w:rPr>
                <w:rFonts w:cs="Calibri"/>
                <w:color w:val="000000"/>
                <w:kern w:val="0"/>
                <w:sz w:val="18"/>
                <w:szCs w:val="18"/>
              </w:rPr>
              <w:t>,</w:t>
            </w:r>
            <w:r>
              <w:rPr>
                <w:rFonts w:cs="Calibri"/>
                <w:color w:val="000000"/>
                <w:kern w:val="0"/>
                <w:sz w:val="18"/>
                <w:szCs w:val="18"/>
              </w:rPr>
              <w:t>如炖菜</w:t>
            </w:r>
            <w:r>
              <w:rPr>
                <w:rFonts w:cs="Calibri"/>
                <w:color w:val="000000"/>
                <w:kern w:val="0"/>
                <w:sz w:val="18"/>
                <w:szCs w:val="18"/>
              </w:rPr>
              <w:br/>
            </w:r>
            <w:r>
              <w:rPr>
                <w:rFonts w:cs="Calibri"/>
                <w:color w:val="000000"/>
                <w:kern w:val="0"/>
                <w:sz w:val="18"/>
                <w:szCs w:val="18"/>
              </w:rPr>
              <w:t>高温加热</w:t>
            </w:r>
            <w:r>
              <w:rPr>
                <w:rFonts w:cs="Calibri"/>
                <w:color w:val="000000"/>
                <w:kern w:val="0"/>
                <w:sz w:val="18"/>
                <w:szCs w:val="18"/>
              </w:rPr>
              <w:t>,</w:t>
            </w:r>
            <w:r>
              <w:rPr>
                <w:rFonts w:cs="Calibri"/>
                <w:color w:val="000000"/>
                <w:kern w:val="0"/>
                <w:sz w:val="18"/>
                <w:szCs w:val="18"/>
              </w:rPr>
              <w:t>如烤肉</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6F560FC" w14:textId="77777777" w:rsidR="00E5072F" w:rsidRDefault="00452793">
            <w:pPr>
              <w:widowControl/>
              <w:adjustRightInd/>
              <w:spacing w:line="240" w:lineRule="auto"/>
              <w:jc w:val="center"/>
              <w:rPr>
                <w:rFonts w:cs="Calibri"/>
                <w:color w:val="000000"/>
                <w:kern w:val="0"/>
                <w:sz w:val="18"/>
                <w:szCs w:val="18"/>
              </w:rPr>
            </w:pPr>
            <w:r>
              <w:rPr>
                <w:rFonts w:cs="Calibri" w:hint="eastAsia"/>
                <w:color w:val="000000"/>
                <w:kern w:val="0"/>
                <w:sz w:val="18"/>
                <w:szCs w:val="18"/>
              </w:rPr>
              <w:t>+</w:t>
            </w:r>
            <w:r>
              <w:rPr>
                <w:rFonts w:cs="Calibri"/>
                <w:color w:val="000000"/>
                <w:kern w:val="0"/>
                <w:sz w:val="18"/>
                <w:szCs w:val="18"/>
              </w:rPr>
              <w:t>++</w:t>
            </w:r>
            <w:r>
              <w:rPr>
                <w:rFonts w:cs="Calibri"/>
                <w:color w:val="000000"/>
                <w:kern w:val="0"/>
                <w:sz w:val="18"/>
                <w:szCs w:val="18"/>
              </w:rPr>
              <w:br/>
              <w:t>+</w:t>
            </w:r>
            <w:r>
              <w:rPr>
                <w:rFonts w:cs="Calibri"/>
                <w:color w:val="000000"/>
                <w:kern w:val="0"/>
                <w:sz w:val="18"/>
                <w:szCs w:val="18"/>
              </w:rPr>
              <w:b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E96682E" w14:textId="77777777" w:rsidR="00E5072F" w:rsidRDefault="00452793">
            <w:pPr>
              <w:widowControl/>
              <w:adjustRightInd/>
              <w:spacing w:line="240" w:lineRule="auto"/>
              <w:jc w:val="center"/>
              <w:rPr>
                <w:rFonts w:cs="Calibri"/>
                <w:color w:val="000000"/>
                <w:kern w:val="0"/>
                <w:sz w:val="18"/>
                <w:szCs w:val="18"/>
              </w:rPr>
            </w:pPr>
            <w:r>
              <w:rPr>
                <w:rFonts w:cs="Calibri" w:hint="eastAsia"/>
                <w:color w:val="000000"/>
                <w:kern w:val="0"/>
                <w:sz w:val="18"/>
                <w:szCs w:val="18"/>
              </w:rPr>
              <w:t>+</w:t>
            </w:r>
            <w:r>
              <w:rPr>
                <w:rFonts w:cs="Calibri"/>
                <w:color w:val="000000"/>
                <w:kern w:val="0"/>
                <w:sz w:val="18"/>
                <w:szCs w:val="18"/>
              </w:rPr>
              <w:t>++</w:t>
            </w:r>
            <w:r>
              <w:rPr>
                <w:rFonts w:cs="Calibri"/>
                <w:color w:val="000000"/>
                <w:kern w:val="0"/>
                <w:sz w:val="18"/>
                <w:szCs w:val="18"/>
              </w:rPr>
              <w:br/>
              <w:t>+</w:t>
            </w:r>
            <w:r>
              <w:rPr>
                <w:rFonts w:cs="Calibri"/>
                <w:color w:val="000000"/>
                <w:kern w:val="0"/>
                <w:sz w:val="18"/>
                <w:szCs w:val="18"/>
              </w:rPr>
              <w:b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27953C"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w:t>
            </w:r>
            <w:r>
              <w:rPr>
                <w:rFonts w:cs="Calibri"/>
                <w:color w:val="000000"/>
                <w:kern w:val="0"/>
                <w:sz w:val="18"/>
                <w:szCs w:val="18"/>
              </w:rPr>
              <w:br/>
            </w:r>
            <w:r>
              <w:rPr>
                <w:rFonts w:cs="Calibri" w:hint="eastAsia"/>
                <w:color w:val="000000"/>
                <w:kern w:val="0"/>
                <w:sz w:val="18"/>
                <w:szCs w:val="18"/>
              </w:rPr>
              <w:t>+</w:t>
            </w:r>
            <w:r>
              <w:rPr>
                <w:rFonts w:cs="Calibri"/>
                <w:color w:val="000000"/>
                <w:kern w:val="0"/>
                <w:sz w:val="18"/>
                <w:szCs w:val="18"/>
              </w:rPr>
              <w:t>或</w:t>
            </w:r>
            <w:r>
              <w:rPr>
                <w:rFonts w:cs="Calibri"/>
                <w:color w:val="000000"/>
                <w:kern w:val="0"/>
                <w:sz w:val="18"/>
                <w:szCs w:val="18"/>
              </w:rPr>
              <w:t>x</w:t>
            </w:r>
            <w:r>
              <w:rPr>
                <w:rFonts w:cs="Calibri"/>
                <w:color w:val="000000"/>
                <w:kern w:val="0"/>
                <w:sz w:val="18"/>
                <w:szCs w:val="18"/>
              </w:rPr>
              <w:br/>
            </w:r>
            <w:r>
              <w:rPr>
                <w:rFonts w:cs="Calibri" w:hint="eastAsia"/>
                <w:color w:val="000000"/>
                <w:kern w:val="0"/>
                <w:sz w:val="18"/>
                <w:szCs w:val="18"/>
              </w:rPr>
              <w:t>+</w:t>
            </w:r>
            <w:r>
              <w:rPr>
                <w:rFonts w:cs="Calibri"/>
                <w:color w:val="000000"/>
                <w:kern w:val="0"/>
                <w:sz w:val="18"/>
                <w:szCs w:val="18"/>
              </w:rPr>
              <w:t>或</w:t>
            </w:r>
            <w:r>
              <w:rPr>
                <w:rFonts w:cs="Calibri"/>
                <w:color w:val="000000"/>
                <w:kern w:val="0"/>
                <w:sz w:val="18"/>
                <w:szCs w:val="18"/>
              </w:rPr>
              <w:t>x</w:t>
            </w:r>
          </w:p>
        </w:tc>
      </w:tr>
      <w:tr w:rsidR="00E5072F" w14:paraId="63664CB4"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4F5D27"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氨基酸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7B56C19"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异构化</w:t>
            </w:r>
            <w:r>
              <w:rPr>
                <w:rFonts w:cs="Calibri"/>
                <w:color w:val="000000"/>
                <w:kern w:val="0"/>
                <w:sz w:val="18"/>
                <w:szCs w:val="18"/>
              </w:rPr>
              <w:br/>
            </w:r>
            <w:r>
              <w:rPr>
                <w:rFonts w:cs="Calibri"/>
                <w:color w:val="000000"/>
                <w:kern w:val="0"/>
                <w:sz w:val="18"/>
                <w:szCs w:val="18"/>
              </w:rPr>
              <w:t>裂解</w:t>
            </w:r>
            <w:r>
              <w:rPr>
                <w:rFonts w:cs="Calibri"/>
                <w:color w:val="000000"/>
                <w:kern w:val="0"/>
                <w:sz w:val="18"/>
                <w:szCs w:val="18"/>
              </w:rPr>
              <w:br/>
            </w:r>
            <w:r>
              <w:rPr>
                <w:rFonts w:cs="Calibri"/>
                <w:color w:val="000000"/>
                <w:kern w:val="0"/>
                <w:sz w:val="18"/>
                <w:szCs w:val="18"/>
              </w:rPr>
              <w:t>环化等转化</w:t>
            </w:r>
            <w:r>
              <w:rPr>
                <w:rFonts w:cs="Calibri"/>
                <w:color w:val="000000"/>
                <w:kern w:val="0"/>
                <w:sz w:val="18"/>
                <w:szCs w:val="18"/>
              </w:rPr>
              <w:br/>
            </w:r>
            <w:r>
              <w:rPr>
                <w:rFonts w:cs="Calibri"/>
                <w:color w:val="000000"/>
                <w:kern w:val="0"/>
                <w:sz w:val="18"/>
                <w:szCs w:val="18"/>
              </w:rPr>
              <w:t>碱劣化</w:t>
            </w:r>
            <w:r>
              <w:rPr>
                <w:rFonts w:cs="Calibri"/>
                <w:color w:val="000000"/>
                <w:kern w:val="0"/>
                <w:sz w:val="18"/>
                <w:szCs w:val="18"/>
              </w:rPr>
              <w:br/>
            </w:r>
            <w:r>
              <w:rPr>
                <w:rFonts w:cs="Calibri"/>
                <w:color w:val="000000"/>
                <w:kern w:val="0"/>
                <w:sz w:val="18"/>
                <w:szCs w:val="18"/>
              </w:rPr>
              <w:t>微生物腐败</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600C722"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热、强碱</w:t>
            </w:r>
            <w:r>
              <w:rPr>
                <w:rFonts w:cs="Calibri"/>
                <w:color w:val="000000"/>
                <w:kern w:val="0"/>
                <w:sz w:val="18"/>
                <w:szCs w:val="18"/>
              </w:rPr>
              <w:br/>
            </w:r>
            <w:r>
              <w:rPr>
                <w:rFonts w:cs="Calibri"/>
                <w:color w:val="000000"/>
                <w:kern w:val="0"/>
                <w:sz w:val="18"/>
                <w:szCs w:val="18"/>
              </w:rPr>
              <w:t>强热、强碱</w:t>
            </w:r>
            <w:r>
              <w:rPr>
                <w:rFonts w:cs="Calibri"/>
                <w:color w:val="000000"/>
                <w:kern w:val="0"/>
                <w:sz w:val="18"/>
                <w:szCs w:val="18"/>
              </w:rPr>
              <w:br/>
            </w:r>
            <w:r>
              <w:rPr>
                <w:rFonts w:cs="Calibri"/>
                <w:color w:val="000000"/>
                <w:kern w:val="0"/>
                <w:sz w:val="18"/>
                <w:szCs w:val="18"/>
              </w:rPr>
              <w:t>高温加热</w:t>
            </w:r>
            <w:r>
              <w:rPr>
                <w:rFonts w:cs="Calibri"/>
                <w:color w:val="000000"/>
                <w:kern w:val="0"/>
                <w:sz w:val="18"/>
                <w:szCs w:val="18"/>
              </w:rPr>
              <w:br/>
            </w:r>
            <w:r>
              <w:rPr>
                <w:rFonts w:cs="Calibri"/>
                <w:color w:val="000000"/>
                <w:kern w:val="0"/>
                <w:sz w:val="18"/>
                <w:szCs w:val="18"/>
              </w:rPr>
              <w:t>碱</w:t>
            </w:r>
            <w:r>
              <w:rPr>
                <w:rFonts w:cs="Calibri"/>
                <w:color w:val="000000"/>
                <w:kern w:val="0"/>
                <w:sz w:val="18"/>
                <w:szCs w:val="18"/>
              </w:rPr>
              <w:br/>
            </w:r>
            <w:r>
              <w:rPr>
                <w:rFonts w:cs="Calibri"/>
                <w:color w:val="000000"/>
                <w:kern w:val="0"/>
                <w:sz w:val="18"/>
                <w:szCs w:val="18"/>
              </w:rPr>
              <w:t>细菌、霉菌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6E44B34"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碱处理</w:t>
            </w:r>
            <w:r>
              <w:rPr>
                <w:rFonts w:cs="Calibri"/>
                <w:color w:val="000000"/>
                <w:kern w:val="0"/>
                <w:sz w:val="18"/>
                <w:szCs w:val="18"/>
              </w:rPr>
              <w:t>,</w:t>
            </w:r>
            <w:r>
              <w:rPr>
                <w:rFonts w:cs="Calibri"/>
                <w:color w:val="000000"/>
                <w:kern w:val="0"/>
                <w:sz w:val="18"/>
                <w:szCs w:val="18"/>
              </w:rPr>
              <w:t>如碱发干货</w:t>
            </w:r>
            <w:r>
              <w:rPr>
                <w:rFonts w:cs="Calibri"/>
                <w:color w:val="000000"/>
                <w:kern w:val="0"/>
                <w:sz w:val="18"/>
                <w:szCs w:val="18"/>
              </w:rPr>
              <w:br/>
            </w:r>
            <w:r>
              <w:rPr>
                <w:rFonts w:cs="Calibri"/>
                <w:color w:val="000000"/>
                <w:kern w:val="0"/>
                <w:sz w:val="18"/>
                <w:szCs w:val="18"/>
              </w:rPr>
              <w:t>高温加热</w:t>
            </w:r>
            <w:r>
              <w:rPr>
                <w:rFonts w:cs="Calibri"/>
                <w:color w:val="000000"/>
                <w:kern w:val="0"/>
                <w:sz w:val="18"/>
                <w:szCs w:val="18"/>
              </w:rPr>
              <w:t>,</w:t>
            </w:r>
            <w:r>
              <w:rPr>
                <w:rFonts w:cs="Calibri"/>
                <w:color w:val="000000"/>
                <w:kern w:val="0"/>
                <w:sz w:val="18"/>
                <w:szCs w:val="18"/>
              </w:rPr>
              <w:t>炸、烤</w:t>
            </w:r>
            <w:r>
              <w:rPr>
                <w:rFonts w:cs="Calibri"/>
                <w:color w:val="000000"/>
                <w:kern w:val="0"/>
                <w:sz w:val="18"/>
                <w:szCs w:val="18"/>
              </w:rPr>
              <w:br/>
            </w:r>
            <w:r>
              <w:rPr>
                <w:rFonts w:cs="Calibri"/>
                <w:color w:val="000000"/>
                <w:kern w:val="0"/>
                <w:sz w:val="18"/>
                <w:szCs w:val="18"/>
              </w:rPr>
              <w:t>烧焦食品</w:t>
            </w:r>
            <w:r>
              <w:rPr>
                <w:rFonts w:cs="Calibri"/>
                <w:color w:val="000000"/>
                <w:kern w:val="0"/>
                <w:sz w:val="18"/>
                <w:szCs w:val="18"/>
              </w:rPr>
              <w:br/>
            </w:r>
            <w:r>
              <w:rPr>
                <w:rFonts w:cs="Calibri"/>
                <w:color w:val="000000"/>
                <w:kern w:val="0"/>
                <w:sz w:val="18"/>
                <w:szCs w:val="18"/>
              </w:rPr>
              <w:t>如粮食中加碱</w:t>
            </w:r>
            <w:r>
              <w:rPr>
                <w:rFonts w:cs="Calibri"/>
                <w:color w:val="000000"/>
                <w:kern w:val="0"/>
                <w:sz w:val="18"/>
                <w:szCs w:val="18"/>
              </w:rPr>
              <w:br/>
            </w:r>
            <w:r>
              <w:rPr>
                <w:rFonts w:cs="Calibri"/>
                <w:color w:val="000000"/>
                <w:kern w:val="0"/>
                <w:sz w:val="18"/>
                <w:szCs w:val="18"/>
              </w:rPr>
              <w:t>食物变馊臭</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25DA4A"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xx</w:t>
            </w:r>
            <w:r>
              <w:rPr>
                <w:rFonts w:cs="Calibri"/>
                <w:color w:val="000000"/>
                <w:kern w:val="0"/>
                <w:sz w:val="18"/>
                <w:szCs w:val="18"/>
              </w:rPr>
              <w:br/>
              <w:t>xx</w:t>
            </w:r>
            <w:r>
              <w:rPr>
                <w:rFonts w:cs="Calibri"/>
                <w:color w:val="000000"/>
                <w:kern w:val="0"/>
                <w:sz w:val="18"/>
                <w:szCs w:val="18"/>
              </w:rPr>
              <w:br/>
              <w:t>xx</w:t>
            </w:r>
            <w:r>
              <w:rPr>
                <w:rFonts w:cs="Calibri"/>
                <w:color w:val="000000"/>
                <w:kern w:val="0"/>
                <w:sz w:val="18"/>
                <w:szCs w:val="18"/>
              </w:rPr>
              <w:br/>
              <w:t>xx</w:t>
            </w:r>
            <w:r>
              <w:rPr>
                <w:rFonts w:cs="Calibri"/>
                <w:color w:val="000000"/>
                <w:kern w:val="0"/>
                <w:sz w:val="18"/>
                <w:szCs w:val="18"/>
              </w:rPr>
              <w:b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341EE7"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x</w:t>
            </w:r>
            <w:r>
              <w:rPr>
                <w:rFonts w:cs="Calibri"/>
                <w:color w:val="000000"/>
                <w:kern w:val="0"/>
                <w:sz w:val="18"/>
                <w:szCs w:val="18"/>
              </w:rPr>
              <w:br/>
              <w:t>x</w:t>
            </w:r>
            <w:r>
              <w:rPr>
                <w:rFonts w:cs="Calibri"/>
                <w:color w:val="000000"/>
                <w:kern w:val="0"/>
                <w:sz w:val="18"/>
                <w:szCs w:val="18"/>
              </w:rPr>
              <w:br/>
              <w:t>xx</w:t>
            </w:r>
            <w:r>
              <w:rPr>
                <w:rFonts w:cs="Calibri"/>
                <w:color w:val="000000"/>
                <w:kern w:val="0"/>
                <w:sz w:val="18"/>
                <w:szCs w:val="18"/>
              </w:rPr>
              <w:br/>
              <w:t>xx</w:t>
            </w:r>
            <w:r>
              <w:rPr>
                <w:rFonts w:cs="Calibri"/>
                <w:color w:val="000000"/>
                <w:kern w:val="0"/>
                <w:sz w:val="18"/>
                <w:szCs w:val="18"/>
              </w:rPr>
              <w:br/>
              <w:t>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C924B7A"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x</w:t>
            </w:r>
            <w:r>
              <w:rPr>
                <w:rFonts w:cs="Calibri"/>
                <w:color w:val="000000"/>
                <w:kern w:val="0"/>
                <w:sz w:val="18"/>
                <w:szCs w:val="18"/>
              </w:rPr>
              <w:br/>
              <w:t>x</w:t>
            </w:r>
            <w:r>
              <w:rPr>
                <w:rFonts w:cs="Calibri"/>
                <w:color w:val="000000"/>
                <w:kern w:val="0"/>
                <w:sz w:val="18"/>
                <w:szCs w:val="18"/>
              </w:rPr>
              <w:br/>
              <w:t>x</w:t>
            </w:r>
            <w:r>
              <w:rPr>
                <w:rFonts w:cs="Calibri"/>
                <w:color w:val="000000"/>
                <w:kern w:val="0"/>
                <w:sz w:val="18"/>
                <w:szCs w:val="18"/>
              </w:rPr>
              <w:br/>
              <w:t>xx</w:t>
            </w:r>
            <w:r>
              <w:rPr>
                <w:rFonts w:cs="Calibri"/>
                <w:color w:val="000000"/>
                <w:kern w:val="0"/>
                <w:sz w:val="18"/>
                <w:szCs w:val="18"/>
              </w:rPr>
              <w:br/>
              <w:t>xX</w:t>
            </w:r>
          </w:p>
        </w:tc>
      </w:tr>
      <w:tr w:rsidR="00E5072F" w14:paraId="7336601C"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69976DF"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脂肪</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722EEA" w14:textId="77777777" w:rsidR="00E5072F" w:rsidRDefault="00452793">
            <w:pPr>
              <w:widowControl/>
              <w:adjustRightInd/>
              <w:spacing w:line="240" w:lineRule="auto"/>
              <w:jc w:val="left"/>
              <w:rPr>
                <w:rFonts w:cs="Calibri"/>
                <w:color w:val="000000"/>
                <w:kern w:val="0"/>
                <w:sz w:val="18"/>
                <w:szCs w:val="18"/>
              </w:rPr>
            </w:pPr>
            <w:r>
              <w:rPr>
                <w:rFonts w:cs="Calibri"/>
                <w:color w:val="000000"/>
                <w:kern w:val="0"/>
                <w:sz w:val="18"/>
                <w:szCs w:val="18"/>
              </w:rPr>
              <w:t>乳化与破乳化</w:t>
            </w:r>
            <w:r>
              <w:rPr>
                <w:rFonts w:cs="Calibri"/>
                <w:color w:val="000000"/>
                <w:kern w:val="0"/>
                <w:sz w:val="18"/>
                <w:szCs w:val="18"/>
              </w:rPr>
              <w:br/>
            </w:r>
            <w:r>
              <w:rPr>
                <w:rFonts w:cs="Calibri"/>
                <w:color w:val="000000"/>
                <w:kern w:val="0"/>
                <w:sz w:val="18"/>
                <w:szCs w:val="18"/>
              </w:rPr>
              <w:t>水解</w:t>
            </w:r>
            <w:r>
              <w:rPr>
                <w:rFonts w:cs="Calibri"/>
                <w:color w:val="000000"/>
                <w:kern w:val="0"/>
                <w:sz w:val="18"/>
                <w:szCs w:val="18"/>
              </w:rPr>
              <w:br/>
            </w:r>
            <w:r>
              <w:rPr>
                <w:rFonts w:cs="Calibri"/>
                <w:color w:val="000000"/>
                <w:kern w:val="0"/>
                <w:sz w:val="18"/>
                <w:szCs w:val="18"/>
              </w:rPr>
              <w:t>自动氧化</w:t>
            </w:r>
            <w:r>
              <w:rPr>
                <w:rFonts w:cs="Calibri"/>
                <w:color w:val="000000"/>
                <w:kern w:val="0"/>
                <w:sz w:val="18"/>
                <w:szCs w:val="18"/>
              </w:rPr>
              <w:br/>
            </w:r>
            <w:r>
              <w:rPr>
                <w:rFonts w:cs="Calibri"/>
                <w:color w:val="000000"/>
                <w:kern w:val="0"/>
                <w:sz w:val="18"/>
                <w:szCs w:val="18"/>
              </w:rPr>
              <w:t>热化学反应</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7EA20C" w14:textId="77777777" w:rsidR="00E5072F" w:rsidRDefault="00452793">
            <w:pPr>
              <w:widowControl/>
              <w:adjustRightInd/>
              <w:spacing w:line="240" w:lineRule="auto"/>
              <w:jc w:val="left"/>
              <w:rPr>
                <w:rFonts w:cs="Calibri"/>
                <w:color w:val="000000"/>
                <w:kern w:val="0"/>
                <w:sz w:val="18"/>
                <w:szCs w:val="18"/>
              </w:rPr>
            </w:pPr>
            <w:r>
              <w:rPr>
                <w:rFonts w:cs="Calibri"/>
                <w:color w:val="000000"/>
                <w:kern w:val="0"/>
                <w:sz w:val="18"/>
                <w:szCs w:val="18"/>
              </w:rPr>
              <w:t>水、乳化剂</w:t>
            </w:r>
            <w:r>
              <w:rPr>
                <w:rFonts w:cs="Calibri"/>
                <w:color w:val="000000"/>
                <w:kern w:val="0"/>
                <w:sz w:val="18"/>
                <w:szCs w:val="18"/>
              </w:rPr>
              <w:br/>
            </w:r>
            <w:r>
              <w:rPr>
                <w:rFonts w:cs="Calibri"/>
                <w:color w:val="000000"/>
                <w:kern w:val="0"/>
                <w:sz w:val="18"/>
                <w:szCs w:val="18"/>
              </w:rPr>
              <w:t>酸、碱、酶</w:t>
            </w:r>
            <w:r>
              <w:rPr>
                <w:rFonts w:cs="Calibri"/>
                <w:color w:val="000000"/>
                <w:kern w:val="0"/>
                <w:sz w:val="18"/>
                <w:szCs w:val="18"/>
              </w:rPr>
              <w:br/>
            </w:r>
            <w:r>
              <w:rPr>
                <w:rFonts w:cs="Calibri"/>
                <w:color w:val="000000"/>
                <w:kern w:val="0"/>
                <w:sz w:val="18"/>
                <w:szCs w:val="18"/>
              </w:rPr>
              <w:t>光、氧</w:t>
            </w:r>
            <w:r>
              <w:rPr>
                <w:rFonts w:cs="Calibri"/>
                <w:color w:val="000000"/>
                <w:kern w:val="0"/>
                <w:sz w:val="18"/>
                <w:szCs w:val="18"/>
              </w:rPr>
              <w:br/>
            </w:r>
            <w:r>
              <w:rPr>
                <w:rFonts w:cs="Calibri"/>
                <w:color w:val="000000"/>
                <w:kern w:val="0"/>
                <w:sz w:val="18"/>
                <w:szCs w:val="18"/>
              </w:rPr>
              <w:t>高温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1B746E" w14:textId="77777777" w:rsidR="00E5072F" w:rsidRDefault="00452793">
            <w:pPr>
              <w:widowControl/>
              <w:adjustRightInd/>
              <w:spacing w:line="240" w:lineRule="auto"/>
              <w:jc w:val="left"/>
              <w:rPr>
                <w:rFonts w:cs="Calibri"/>
                <w:color w:val="000000"/>
                <w:kern w:val="0"/>
                <w:sz w:val="18"/>
                <w:szCs w:val="18"/>
              </w:rPr>
            </w:pPr>
            <w:r>
              <w:rPr>
                <w:rFonts w:cs="Calibri"/>
                <w:color w:val="000000"/>
                <w:kern w:val="0"/>
                <w:sz w:val="18"/>
                <w:szCs w:val="18"/>
              </w:rPr>
              <w:t>广泛存在</w:t>
            </w:r>
            <w:r>
              <w:rPr>
                <w:rFonts w:cs="Calibri"/>
                <w:color w:val="000000"/>
                <w:kern w:val="0"/>
                <w:sz w:val="18"/>
                <w:szCs w:val="18"/>
              </w:rPr>
              <w:br/>
            </w:r>
            <w:r>
              <w:rPr>
                <w:rFonts w:cs="Calibri"/>
                <w:color w:val="000000"/>
                <w:kern w:val="0"/>
                <w:sz w:val="18"/>
                <w:szCs w:val="18"/>
              </w:rPr>
              <w:t>广泛存在</w:t>
            </w:r>
            <w:r>
              <w:rPr>
                <w:rFonts w:cs="Calibri"/>
                <w:color w:val="000000"/>
                <w:kern w:val="0"/>
                <w:sz w:val="18"/>
                <w:szCs w:val="18"/>
              </w:rPr>
              <w:br/>
            </w:r>
            <w:r>
              <w:rPr>
                <w:rFonts w:cs="Calibri"/>
                <w:color w:val="000000"/>
                <w:kern w:val="0"/>
                <w:sz w:val="18"/>
                <w:szCs w:val="18"/>
              </w:rPr>
              <w:t>广泛存在</w:t>
            </w:r>
            <w:r>
              <w:rPr>
                <w:rFonts w:cs="Calibri"/>
                <w:color w:val="000000"/>
                <w:kern w:val="0"/>
                <w:sz w:val="18"/>
                <w:szCs w:val="18"/>
              </w:rPr>
              <w:br/>
            </w:r>
            <w:r>
              <w:rPr>
                <w:rFonts w:cs="Calibri"/>
                <w:color w:val="000000"/>
                <w:kern w:val="0"/>
                <w:sz w:val="18"/>
                <w:szCs w:val="18"/>
              </w:rPr>
              <w:t>炸、爆、烤制品</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04EAA81" w14:textId="77777777" w:rsidR="00E5072F" w:rsidRDefault="00452793">
            <w:pPr>
              <w:widowControl/>
              <w:adjustRightInd/>
              <w:spacing w:line="240" w:lineRule="auto"/>
              <w:jc w:val="center"/>
              <w:rPr>
                <w:rFonts w:cs="Calibri"/>
                <w:color w:val="000000"/>
                <w:kern w:val="0"/>
                <w:sz w:val="18"/>
                <w:szCs w:val="18"/>
              </w:rPr>
            </w:pPr>
            <w:r>
              <w:rPr>
                <w:rFonts w:cs="Calibri" w:hint="eastAsia"/>
                <w:color w:val="000000"/>
                <w:kern w:val="0"/>
                <w:sz w:val="18"/>
                <w:szCs w:val="18"/>
              </w:rPr>
              <w:t>+</w:t>
            </w:r>
            <w:r>
              <w:rPr>
                <w:rFonts w:cs="Calibri"/>
                <w:color w:val="000000"/>
                <w:kern w:val="0"/>
                <w:sz w:val="18"/>
                <w:szCs w:val="18"/>
              </w:rPr>
              <w:br/>
            </w:r>
            <w:r>
              <w:rPr>
                <w:rFonts w:cs="Calibri" w:hint="eastAsia"/>
                <w:color w:val="000000"/>
                <w:kern w:val="0"/>
                <w:sz w:val="18"/>
                <w:szCs w:val="18"/>
              </w:rPr>
              <w:t>+</w:t>
            </w:r>
            <w:r>
              <w:rPr>
                <w:rFonts w:cs="Calibri"/>
                <w:color w:val="000000"/>
                <w:kern w:val="0"/>
                <w:sz w:val="18"/>
                <w:szCs w:val="18"/>
              </w:rPr>
              <w:t>或</w:t>
            </w:r>
            <w:r>
              <w:rPr>
                <w:rFonts w:cs="Calibri"/>
                <w:color w:val="000000"/>
                <w:kern w:val="0"/>
                <w:sz w:val="18"/>
                <w:szCs w:val="18"/>
              </w:rPr>
              <w:t>x</w:t>
            </w:r>
            <w:r>
              <w:rPr>
                <w:rFonts w:cs="Calibri"/>
                <w:color w:val="000000"/>
                <w:kern w:val="0"/>
                <w:sz w:val="18"/>
                <w:szCs w:val="18"/>
              </w:rPr>
              <w:br/>
              <w:t>xx</w:t>
            </w:r>
          </w:p>
          <w:p w14:paraId="74EFEB28"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31D44A2"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0</w:t>
            </w:r>
            <w:r>
              <w:rPr>
                <w:rFonts w:cs="Calibri"/>
                <w:color w:val="000000"/>
                <w:kern w:val="0"/>
                <w:sz w:val="18"/>
                <w:szCs w:val="18"/>
              </w:rPr>
              <w:br/>
              <w:t>x</w:t>
            </w:r>
            <w:r>
              <w:rPr>
                <w:rFonts w:cs="Calibri"/>
                <w:color w:val="000000"/>
                <w:kern w:val="0"/>
                <w:sz w:val="18"/>
                <w:szCs w:val="18"/>
              </w:rPr>
              <w:br/>
              <w:t>xx</w:t>
            </w:r>
            <w:r>
              <w:rPr>
                <w:rFonts w:cs="Calibri"/>
                <w:color w:val="000000"/>
                <w:kern w:val="0"/>
                <w:sz w:val="18"/>
                <w:szCs w:val="18"/>
              </w:rPr>
              <w:br/>
              <w:t>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4DED24C" w14:textId="77777777" w:rsidR="00E5072F" w:rsidRDefault="00452793">
            <w:pPr>
              <w:widowControl/>
              <w:adjustRightInd/>
              <w:spacing w:line="240" w:lineRule="auto"/>
              <w:jc w:val="center"/>
              <w:rPr>
                <w:rFonts w:cs="Calibri"/>
                <w:color w:val="000000"/>
                <w:kern w:val="0"/>
                <w:sz w:val="18"/>
                <w:szCs w:val="18"/>
              </w:rPr>
            </w:pPr>
            <w:r>
              <w:rPr>
                <w:rFonts w:cs="Calibri" w:hint="eastAsia"/>
                <w:color w:val="000000"/>
                <w:kern w:val="0"/>
                <w:sz w:val="18"/>
                <w:szCs w:val="18"/>
              </w:rPr>
              <w:t>+</w:t>
            </w:r>
            <w:r>
              <w:rPr>
                <w:rFonts w:cs="Calibri"/>
                <w:color w:val="000000"/>
                <w:kern w:val="0"/>
                <w:sz w:val="18"/>
                <w:szCs w:val="18"/>
              </w:rPr>
              <w:t>+</w:t>
            </w:r>
            <w:r>
              <w:rPr>
                <w:rFonts w:cs="Calibri"/>
                <w:color w:val="000000"/>
                <w:kern w:val="0"/>
                <w:sz w:val="18"/>
                <w:szCs w:val="18"/>
              </w:rPr>
              <w:br/>
              <w:t>x</w:t>
            </w:r>
            <w:r>
              <w:rPr>
                <w:rFonts w:cs="Calibri"/>
                <w:color w:val="000000"/>
                <w:kern w:val="0"/>
                <w:sz w:val="18"/>
                <w:szCs w:val="18"/>
              </w:rPr>
              <w:t>或</w:t>
            </w:r>
            <w:r>
              <w:rPr>
                <w:rFonts w:cs="Calibri" w:hint="eastAsia"/>
                <w:color w:val="000000"/>
                <w:kern w:val="0"/>
                <w:sz w:val="18"/>
                <w:szCs w:val="18"/>
              </w:rPr>
              <w:t>+</w:t>
            </w:r>
            <w:r>
              <w:rPr>
                <w:rFonts w:cs="Calibri"/>
                <w:color w:val="000000"/>
                <w:kern w:val="0"/>
                <w:sz w:val="18"/>
                <w:szCs w:val="18"/>
              </w:rPr>
              <w:br/>
              <w:t>xx</w:t>
            </w:r>
            <w:r>
              <w:rPr>
                <w:rFonts w:cs="Calibri"/>
                <w:color w:val="000000"/>
                <w:kern w:val="0"/>
                <w:sz w:val="18"/>
                <w:szCs w:val="18"/>
              </w:rPr>
              <w:br/>
              <w:t>xX</w:t>
            </w:r>
          </w:p>
        </w:tc>
      </w:tr>
      <w:tr w:rsidR="00E5072F" w14:paraId="1B49EE88"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811FC59"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淀粉</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0AA4A5" w14:textId="77777777" w:rsidR="00E5072F" w:rsidRDefault="00452793">
            <w:pPr>
              <w:widowControl/>
              <w:adjustRightInd/>
              <w:spacing w:line="240" w:lineRule="auto"/>
              <w:jc w:val="left"/>
              <w:rPr>
                <w:rFonts w:cs="Calibri"/>
                <w:color w:val="000000"/>
                <w:kern w:val="0"/>
                <w:sz w:val="18"/>
                <w:szCs w:val="18"/>
              </w:rPr>
            </w:pPr>
            <w:r>
              <w:rPr>
                <w:rFonts w:cs="Calibri"/>
                <w:color w:val="000000"/>
                <w:kern w:val="0"/>
                <w:sz w:val="18"/>
                <w:szCs w:val="18"/>
              </w:rPr>
              <w:t>糊化</w:t>
            </w:r>
            <w:r>
              <w:rPr>
                <w:rFonts w:cs="Calibri"/>
                <w:color w:val="000000"/>
                <w:kern w:val="0"/>
                <w:sz w:val="18"/>
                <w:szCs w:val="18"/>
              </w:rPr>
              <w:br/>
            </w:r>
            <w:r>
              <w:rPr>
                <w:rFonts w:cs="Calibri"/>
                <w:color w:val="000000"/>
                <w:kern w:val="0"/>
                <w:sz w:val="18"/>
                <w:szCs w:val="18"/>
              </w:rPr>
              <w:t>老化</w:t>
            </w:r>
            <w:r>
              <w:rPr>
                <w:rFonts w:cs="Calibri"/>
                <w:color w:val="000000"/>
                <w:kern w:val="0"/>
                <w:sz w:val="18"/>
                <w:szCs w:val="18"/>
              </w:rPr>
              <w:br/>
            </w:r>
            <w:r>
              <w:rPr>
                <w:rFonts w:cs="Calibri"/>
                <w:color w:val="000000"/>
                <w:kern w:val="0"/>
                <w:sz w:val="18"/>
                <w:szCs w:val="18"/>
              </w:rPr>
              <w:t>水解和发酵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5B1E43" w14:textId="77777777" w:rsidR="00E5072F" w:rsidRDefault="00452793">
            <w:pPr>
              <w:widowControl/>
              <w:adjustRightInd/>
              <w:spacing w:line="240" w:lineRule="auto"/>
              <w:jc w:val="left"/>
              <w:rPr>
                <w:rFonts w:cs="Calibri"/>
                <w:color w:val="000000"/>
                <w:kern w:val="0"/>
                <w:sz w:val="18"/>
                <w:szCs w:val="18"/>
              </w:rPr>
            </w:pPr>
            <w:r>
              <w:rPr>
                <w:rFonts w:cs="Calibri"/>
                <w:color w:val="000000"/>
                <w:kern w:val="0"/>
                <w:sz w:val="18"/>
                <w:szCs w:val="18"/>
              </w:rPr>
              <w:t>加热、水</w:t>
            </w:r>
            <w:r>
              <w:rPr>
                <w:rFonts w:cs="Calibri"/>
                <w:color w:val="000000"/>
                <w:kern w:val="0"/>
                <w:sz w:val="18"/>
                <w:szCs w:val="18"/>
              </w:rPr>
              <w:br/>
            </w:r>
            <w:r>
              <w:rPr>
                <w:rFonts w:cs="Calibri"/>
                <w:color w:val="000000"/>
                <w:kern w:val="0"/>
                <w:sz w:val="18"/>
                <w:szCs w:val="18"/>
              </w:rPr>
              <w:t>低温</w:t>
            </w:r>
            <w:r>
              <w:rPr>
                <w:rFonts w:cs="Calibri"/>
                <w:color w:val="000000"/>
                <w:kern w:val="0"/>
                <w:sz w:val="18"/>
                <w:szCs w:val="18"/>
              </w:rPr>
              <w:br/>
            </w:r>
            <w:r>
              <w:rPr>
                <w:rFonts w:cs="Calibri"/>
                <w:color w:val="000000"/>
                <w:kern w:val="0"/>
                <w:sz w:val="18"/>
                <w:szCs w:val="18"/>
              </w:rPr>
              <w:t>热、酶、酸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A4E5C0" w14:textId="77777777" w:rsidR="00E5072F" w:rsidRDefault="00452793">
            <w:pPr>
              <w:widowControl/>
              <w:adjustRightInd/>
              <w:spacing w:line="240" w:lineRule="auto"/>
              <w:jc w:val="left"/>
              <w:rPr>
                <w:rFonts w:cs="Calibri"/>
                <w:color w:val="000000"/>
                <w:kern w:val="0"/>
                <w:sz w:val="18"/>
                <w:szCs w:val="18"/>
              </w:rPr>
            </w:pPr>
            <w:r>
              <w:rPr>
                <w:rFonts w:cs="Calibri"/>
                <w:color w:val="000000"/>
                <w:kern w:val="0"/>
                <w:sz w:val="18"/>
                <w:szCs w:val="18"/>
              </w:rPr>
              <w:t>制熟加工</w:t>
            </w:r>
            <w:r>
              <w:rPr>
                <w:rFonts w:cs="Calibri"/>
                <w:color w:val="000000"/>
                <w:kern w:val="0"/>
                <w:sz w:val="18"/>
                <w:szCs w:val="18"/>
              </w:rPr>
              <w:t>,</w:t>
            </w:r>
            <w:r>
              <w:rPr>
                <w:rFonts w:cs="Calibri"/>
                <w:color w:val="000000"/>
                <w:kern w:val="0"/>
                <w:sz w:val="18"/>
                <w:szCs w:val="18"/>
              </w:rPr>
              <w:t>如煮饭</w:t>
            </w:r>
            <w:r>
              <w:rPr>
                <w:rFonts w:cs="Calibri"/>
                <w:color w:val="000000"/>
                <w:kern w:val="0"/>
                <w:sz w:val="18"/>
                <w:szCs w:val="18"/>
              </w:rPr>
              <w:br/>
            </w:r>
            <w:r>
              <w:rPr>
                <w:rFonts w:cs="Calibri"/>
                <w:color w:val="000000"/>
                <w:kern w:val="0"/>
                <w:sz w:val="18"/>
                <w:szCs w:val="18"/>
              </w:rPr>
              <w:t>熟食储存</w:t>
            </w:r>
            <w:r>
              <w:rPr>
                <w:rFonts w:cs="Calibri"/>
                <w:color w:val="000000"/>
                <w:kern w:val="0"/>
                <w:sz w:val="18"/>
                <w:szCs w:val="18"/>
              </w:rPr>
              <w:br/>
            </w:r>
            <w:r>
              <w:rPr>
                <w:rFonts w:cs="Calibri"/>
                <w:color w:val="000000"/>
                <w:kern w:val="0"/>
                <w:sz w:val="18"/>
                <w:szCs w:val="18"/>
              </w:rPr>
              <w:t>长时加热</w:t>
            </w:r>
            <w:r>
              <w:rPr>
                <w:rFonts w:cs="Calibri"/>
                <w:color w:val="000000"/>
                <w:kern w:val="0"/>
                <w:sz w:val="18"/>
                <w:szCs w:val="18"/>
              </w:rPr>
              <w:t>,</w:t>
            </w:r>
            <w:r>
              <w:rPr>
                <w:rFonts w:cs="Calibri"/>
                <w:color w:val="000000"/>
                <w:kern w:val="0"/>
                <w:sz w:val="18"/>
                <w:szCs w:val="18"/>
              </w:rPr>
              <w:t>如粥</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0EE8DD" w14:textId="77777777" w:rsidR="00E5072F" w:rsidRDefault="00452793">
            <w:pPr>
              <w:widowControl/>
              <w:adjustRightInd/>
              <w:spacing w:line="240" w:lineRule="auto"/>
              <w:jc w:val="center"/>
              <w:rPr>
                <w:rFonts w:cs="Calibri"/>
                <w:color w:val="000000"/>
                <w:kern w:val="0"/>
                <w:sz w:val="18"/>
                <w:szCs w:val="18"/>
              </w:rPr>
            </w:pPr>
            <w:r>
              <w:rPr>
                <w:rFonts w:cs="Calibri" w:hint="eastAsia"/>
                <w:color w:val="000000"/>
                <w:kern w:val="0"/>
                <w:sz w:val="18"/>
                <w:szCs w:val="18"/>
              </w:rPr>
              <w:t>+</w:t>
            </w:r>
            <w:r>
              <w:rPr>
                <w:rFonts w:cs="Calibri"/>
                <w:color w:val="000000"/>
                <w:kern w:val="0"/>
                <w:sz w:val="18"/>
                <w:szCs w:val="18"/>
              </w:rPr>
              <w:t>++</w:t>
            </w:r>
            <w:r>
              <w:rPr>
                <w:rFonts w:cs="Calibri"/>
                <w:color w:val="000000"/>
                <w:kern w:val="0"/>
                <w:sz w:val="18"/>
                <w:szCs w:val="18"/>
              </w:rPr>
              <w:br/>
              <w:t>x</w:t>
            </w:r>
            <w:r>
              <w:rPr>
                <w:rFonts w:cs="Calibri"/>
                <w:color w:val="000000"/>
                <w:kern w:val="0"/>
                <w:sz w:val="18"/>
                <w:szCs w:val="18"/>
              </w:rPr>
              <w:b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A0858A0"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w:t>
            </w:r>
            <w:r>
              <w:rPr>
                <w:rFonts w:cs="Calibri"/>
                <w:color w:val="000000"/>
                <w:kern w:val="0"/>
                <w:sz w:val="18"/>
                <w:szCs w:val="18"/>
              </w:rPr>
              <w:br/>
              <w:t>0</w:t>
            </w:r>
            <w:r>
              <w:rPr>
                <w:rFonts w:cs="Calibri"/>
                <w:color w:val="000000"/>
                <w:kern w:val="0"/>
                <w:sz w:val="18"/>
                <w:szCs w:val="18"/>
              </w:rPr>
              <w:t>或</w:t>
            </w:r>
            <w:r>
              <w:rPr>
                <w:rFonts w:cs="Calibri"/>
                <w:color w:val="000000"/>
                <w:kern w:val="0"/>
                <w:sz w:val="18"/>
                <w:szCs w:val="18"/>
              </w:rPr>
              <w:t>x</w:t>
            </w:r>
            <w:r>
              <w:rPr>
                <w:rFonts w:cs="Calibri"/>
                <w:color w:val="000000"/>
                <w:kern w:val="0"/>
                <w:sz w:val="18"/>
                <w:szCs w:val="18"/>
              </w:rPr>
              <w:b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3CD303" w14:textId="77777777" w:rsidR="00E5072F" w:rsidRDefault="00452793">
            <w:pPr>
              <w:widowControl/>
              <w:adjustRightInd/>
              <w:spacing w:line="240" w:lineRule="auto"/>
              <w:jc w:val="center"/>
              <w:rPr>
                <w:rFonts w:cs="Calibri"/>
                <w:color w:val="000000"/>
                <w:kern w:val="0"/>
                <w:sz w:val="18"/>
                <w:szCs w:val="18"/>
              </w:rPr>
            </w:pPr>
            <w:r>
              <w:rPr>
                <w:rFonts w:cs="Calibri" w:hint="eastAsia"/>
                <w:color w:val="000000"/>
                <w:kern w:val="0"/>
                <w:sz w:val="18"/>
                <w:szCs w:val="18"/>
              </w:rPr>
              <w:t>+</w:t>
            </w:r>
            <w:r>
              <w:rPr>
                <w:rFonts w:cs="Calibri"/>
                <w:color w:val="000000"/>
                <w:kern w:val="0"/>
                <w:sz w:val="18"/>
                <w:szCs w:val="18"/>
              </w:rPr>
              <w:t>+</w:t>
            </w:r>
          </w:p>
          <w:p w14:paraId="7177C83E"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w:t>
            </w:r>
            <w:r>
              <w:rPr>
                <w:rFonts w:cs="Calibri"/>
                <w:color w:val="000000"/>
                <w:kern w:val="0"/>
                <w:sz w:val="18"/>
                <w:szCs w:val="18"/>
              </w:rPr>
              <w:t>或</w:t>
            </w:r>
            <w:r>
              <w:rPr>
                <w:rFonts w:cs="Calibri"/>
                <w:color w:val="000000"/>
                <w:kern w:val="0"/>
                <w:sz w:val="18"/>
                <w:szCs w:val="18"/>
              </w:rPr>
              <w:t>x</w:t>
            </w:r>
            <w:r>
              <w:rPr>
                <w:rFonts w:cs="Calibri"/>
                <w:color w:val="000000"/>
                <w:kern w:val="0"/>
                <w:sz w:val="18"/>
                <w:szCs w:val="18"/>
              </w:rPr>
              <w:br/>
            </w:r>
            <w:r>
              <w:rPr>
                <w:rFonts w:cs="Calibri" w:hint="eastAsia"/>
                <w:color w:val="000000"/>
                <w:kern w:val="0"/>
                <w:sz w:val="18"/>
                <w:szCs w:val="18"/>
              </w:rPr>
              <w:t>+</w:t>
            </w:r>
            <w:r>
              <w:rPr>
                <w:rFonts w:cs="Calibri"/>
                <w:color w:val="000000"/>
                <w:kern w:val="0"/>
                <w:sz w:val="18"/>
                <w:szCs w:val="18"/>
              </w:rPr>
              <w:t>或</w:t>
            </w:r>
            <w:r>
              <w:rPr>
                <w:rFonts w:cs="Calibri"/>
                <w:color w:val="000000"/>
                <w:kern w:val="0"/>
                <w:sz w:val="18"/>
                <w:szCs w:val="18"/>
              </w:rPr>
              <w:t>x</w:t>
            </w:r>
          </w:p>
        </w:tc>
      </w:tr>
      <w:tr w:rsidR="00E5072F" w14:paraId="732E20D3"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E50A28E"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果胶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7928E7" w14:textId="77777777" w:rsidR="00E5072F" w:rsidRDefault="00452793">
            <w:pPr>
              <w:widowControl/>
              <w:adjustRightInd/>
              <w:spacing w:line="240" w:lineRule="auto"/>
              <w:jc w:val="left"/>
              <w:rPr>
                <w:rFonts w:cs="Calibri"/>
                <w:color w:val="000000"/>
                <w:kern w:val="0"/>
                <w:sz w:val="18"/>
                <w:szCs w:val="18"/>
              </w:rPr>
            </w:pPr>
            <w:r>
              <w:rPr>
                <w:rFonts w:cs="Calibri"/>
                <w:color w:val="000000"/>
                <w:kern w:val="0"/>
                <w:sz w:val="18"/>
                <w:szCs w:val="18"/>
              </w:rPr>
              <w:t>水解和胶凝</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2327EC" w14:textId="77777777" w:rsidR="00E5072F" w:rsidRDefault="00452793">
            <w:pPr>
              <w:widowControl/>
              <w:adjustRightInd/>
              <w:spacing w:line="240" w:lineRule="auto"/>
              <w:jc w:val="left"/>
              <w:rPr>
                <w:rFonts w:cs="Calibri"/>
                <w:color w:val="000000"/>
                <w:kern w:val="0"/>
                <w:sz w:val="18"/>
                <w:szCs w:val="18"/>
              </w:rPr>
            </w:pPr>
            <w:r>
              <w:rPr>
                <w:rFonts w:cs="Calibri"/>
                <w:color w:val="000000"/>
                <w:kern w:val="0"/>
                <w:sz w:val="18"/>
                <w:szCs w:val="18"/>
              </w:rPr>
              <w:t>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BF41E7" w14:textId="77777777" w:rsidR="00E5072F" w:rsidRDefault="00452793">
            <w:pPr>
              <w:widowControl/>
              <w:adjustRightInd/>
              <w:spacing w:line="240" w:lineRule="auto"/>
              <w:jc w:val="left"/>
              <w:rPr>
                <w:rFonts w:cs="Calibri"/>
                <w:color w:val="000000"/>
                <w:kern w:val="0"/>
                <w:sz w:val="18"/>
                <w:szCs w:val="18"/>
              </w:rPr>
            </w:pPr>
            <w:r>
              <w:rPr>
                <w:rFonts w:cs="Calibri"/>
                <w:color w:val="000000"/>
                <w:kern w:val="0"/>
                <w:sz w:val="18"/>
                <w:szCs w:val="18"/>
              </w:rPr>
              <w:t>果蔬软疡、果冻</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0502B76"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0</w:t>
            </w:r>
            <w:r>
              <w:rPr>
                <w:rFonts w:cs="Calibri"/>
                <w:color w:val="000000"/>
                <w:kern w:val="0"/>
                <w:sz w:val="18"/>
                <w:szCs w:val="18"/>
              </w:rPr>
              <w:t>或</w:t>
            </w:r>
            <w:r>
              <w:rPr>
                <w:rFonts w:cs="Calibri"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A020F7"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01D6811"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w:t>
            </w:r>
            <w:r>
              <w:rPr>
                <w:rFonts w:cs="Calibri"/>
                <w:color w:val="000000"/>
                <w:kern w:val="0"/>
                <w:sz w:val="18"/>
                <w:szCs w:val="18"/>
              </w:rPr>
              <w:t>或</w:t>
            </w:r>
            <w:r>
              <w:rPr>
                <w:rFonts w:cs="Calibri"/>
                <w:color w:val="000000"/>
                <w:kern w:val="0"/>
                <w:sz w:val="18"/>
                <w:szCs w:val="18"/>
              </w:rPr>
              <w:t>x</w:t>
            </w:r>
          </w:p>
        </w:tc>
      </w:tr>
      <w:tr w:rsidR="00E5072F" w14:paraId="2C7CA6DE"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AE37E3"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寡糖</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A2D568" w14:textId="77777777" w:rsidR="00E5072F" w:rsidRDefault="00452793">
            <w:pPr>
              <w:widowControl/>
              <w:adjustRightInd/>
              <w:spacing w:line="240" w:lineRule="auto"/>
              <w:jc w:val="left"/>
              <w:rPr>
                <w:rFonts w:cs="Calibri"/>
                <w:color w:val="000000"/>
                <w:kern w:val="0"/>
                <w:sz w:val="18"/>
                <w:szCs w:val="18"/>
              </w:rPr>
            </w:pPr>
            <w:r>
              <w:rPr>
                <w:rFonts w:cs="Calibri"/>
                <w:color w:val="000000"/>
                <w:kern w:val="0"/>
                <w:sz w:val="18"/>
                <w:szCs w:val="18"/>
              </w:rPr>
              <w:t>焦糖化、糖色</w:t>
            </w:r>
            <w:r>
              <w:rPr>
                <w:rFonts w:cs="Calibri"/>
                <w:color w:val="000000"/>
                <w:kern w:val="0"/>
                <w:sz w:val="18"/>
                <w:szCs w:val="18"/>
              </w:rPr>
              <w:br/>
            </w:r>
            <w:r>
              <w:rPr>
                <w:rFonts w:cs="Calibri"/>
                <w:color w:val="000000"/>
                <w:kern w:val="0"/>
                <w:sz w:val="18"/>
                <w:szCs w:val="18"/>
              </w:rPr>
              <w:t>蔗糖水解</w:t>
            </w:r>
            <w:r>
              <w:rPr>
                <w:rFonts w:cs="Calibri"/>
                <w:color w:val="000000"/>
                <w:kern w:val="0"/>
                <w:sz w:val="18"/>
                <w:szCs w:val="18"/>
              </w:rPr>
              <w:br/>
            </w:r>
            <w:r>
              <w:rPr>
                <w:rFonts w:cs="Calibri"/>
                <w:color w:val="000000"/>
                <w:kern w:val="0"/>
                <w:sz w:val="18"/>
                <w:szCs w:val="18"/>
              </w:rPr>
              <w:t>糖精酸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E1DDBD" w14:textId="77777777" w:rsidR="00E5072F" w:rsidRDefault="00452793">
            <w:pPr>
              <w:widowControl/>
              <w:adjustRightInd/>
              <w:spacing w:line="240" w:lineRule="auto"/>
              <w:jc w:val="left"/>
              <w:rPr>
                <w:rFonts w:cs="Calibri"/>
                <w:color w:val="000000"/>
                <w:kern w:val="0"/>
                <w:sz w:val="18"/>
                <w:szCs w:val="18"/>
              </w:rPr>
            </w:pPr>
            <w:r>
              <w:rPr>
                <w:rFonts w:cs="Calibri"/>
                <w:color w:val="000000"/>
                <w:kern w:val="0"/>
                <w:sz w:val="18"/>
                <w:szCs w:val="18"/>
              </w:rPr>
              <w:t>热或强热</w:t>
            </w:r>
            <w:r>
              <w:rPr>
                <w:rFonts w:cs="Calibri"/>
                <w:color w:val="000000"/>
                <w:kern w:val="0"/>
                <w:sz w:val="18"/>
                <w:szCs w:val="18"/>
              </w:rPr>
              <w:br/>
            </w:r>
            <w:r>
              <w:rPr>
                <w:rFonts w:cs="Calibri"/>
                <w:color w:val="000000"/>
                <w:kern w:val="0"/>
                <w:sz w:val="18"/>
                <w:szCs w:val="18"/>
              </w:rPr>
              <w:t>酶、酸色</w:t>
            </w:r>
            <w:r>
              <w:rPr>
                <w:rFonts w:cs="Calibri"/>
                <w:color w:val="000000"/>
                <w:kern w:val="0"/>
                <w:sz w:val="18"/>
                <w:szCs w:val="18"/>
              </w:rPr>
              <w:br/>
            </w:r>
            <w:r>
              <w:rPr>
                <w:rFonts w:cs="Calibri"/>
                <w:color w:val="000000"/>
                <w:kern w:val="0"/>
                <w:sz w:val="18"/>
                <w:szCs w:val="18"/>
              </w:rPr>
              <w:t>加热、强碱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043EF4" w14:textId="77777777" w:rsidR="00E5072F" w:rsidRDefault="00452793">
            <w:pPr>
              <w:widowControl/>
              <w:adjustRightInd/>
              <w:spacing w:line="240" w:lineRule="auto"/>
              <w:jc w:val="left"/>
              <w:rPr>
                <w:rFonts w:cs="Calibri"/>
                <w:color w:val="000000"/>
                <w:kern w:val="0"/>
                <w:sz w:val="18"/>
                <w:szCs w:val="18"/>
              </w:rPr>
            </w:pPr>
            <w:r>
              <w:rPr>
                <w:rFonts w:cs="Calibri"/>
                <w:color w:val="000000"/>
                <w:kern w:val="0"/>
                <w:sz w:val="18"/>
                <w:szCs w:val="18"/>
              </w:rPr>
              <w:t>制糖色工艺</w:t>
            </w:r>
            <w:r>
              <w:rPr>
                <w:rFonts w:cs="Calibri"/>
                <w:color w:val="000000"/>
                <w:kern w:val="0"/>
                <w:sz w:val="18"/>
                <w:szCs w:val="18"/>
              </w:rPr>
              <w:br/>
            </w:r>
            <w:r>
              <w:rPr>
                <w:rFonts w:cs="Calibri"/>
                <w:color w:val="000000"/>
                <w:kern w:val="0"/>
                <w:sz w:val="18"/>
                <w:szCs w:val="18"/>
              </w:rPr>
              <w:t>转化糖</w:t>
            </w:r>
            <w:r>
              <w:rPr>
                <w:rFonts w:cs="Calibri"/>
                <w:color w:val="000000"/>
                <w:kern w:val="0"/>
                <w:sz w:val="18"/>
                <w:szCs w:val="18"/>
              </w:rPr>
              <w:br/>
            </w:r>
            <w:r>
              <w:rPr>
                <w:rFonts w:cs="Calibri"/>
                <w:color w:val="000000"/>
                <w:kern w:val="0"/>
                <w:sz w:val="18"/>
                <w:szCs w:val="18"/>
              </w:rPr>
              <w:t>碱处理糖</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EFDF52"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0</w:t>
            </w:r>
            <w:r>
              <w:rPr>
                <w:rFonts w:cs="Calibri"/>
                <w:color w:val="000000"/>
                <w:kern w:val="0"/>
                <w:sz w:val="18"/>
                <w:szCs w:val="18"/>
              </w:rPr>
              <w:t>或</w:t>
            </w:r>
            <w:r>
              <w:rPr>
                <w:rFonts w:cs="Calibri"/>
                <w:color w:val="000000"/>
                <w:kern w:val="0"/>
                <w:sz w:val="18"/>
                <w:szCs w:val="18"/>
              </w:rPr>
              <w:t>x</w:t>
            </w:r>
            <w:r>
              <w:rPr>
                <w:rFonts w:cs="Calibri"/>
                <w:color w:val="000000"/>
                <w:kern w:val="0"/>
                <w:sz w:val="18"/>
                <w:szCs w:val="18"/>
              </w:rPr>
              <w:br/>
            </w:r>
            <w:r>
              <w:rPr>
                <w:rFonts w:cs="Calibri" w:hint="eastAsia"/>
                <w:color w:val="000000"/>
                <w:kern w:val="0"/>
                <w:sz w:val="18"/>
                <w:szCs w:val="18"/>
              </w:rPr>
              <w:t>+</w:t>
            </w:r>
            <w:r>
              <w:rPr>
                <w:rFonts w:cs="Calibri"/>
                <w:color w:val="000000"/>
                <w:kern w:val="0"/>
                <w:sz w:val="18"/>
                <w:szCs w:val="18"/>
              </w:rPr>
              <w:b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45744F9"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0</w:t>
            </w:r>
            <w:r>
              <w:rPr>
                <w:rFonts w:cs="Calibri"/>
                <w:color w:val="000000"/>
                <w:kern w:val="0"/>
                <w:sz w:val="18"/>
                <w:szCs w:val="18"/>
              </w:rPr>
              <w:t>或</w:t>
            </w:r>
            <w:r>
              <w:rPr>
                <w:rFonts w:cs="Calibri"/>
                <w:color w:val="000000"/>
                <w:kern w:val="0"/>
                <w:sz w:val="18"/>
                <w:szCs w:val="18"/>
              </w:rPr>
              <w:t>x</w:t>
            </w:r>
            <w:r>
              <w:rPr>
                <w:rFonts w:cs="Calibri"/>
                <w:color w:val="000000"/>
                <w:kern w:val="0"/>
                <w:sz w:val="18"/>
                <w:szCs w:val="18"/>
              </w:rPr>
              <w:br/>
              <w:t>0</w:t>
            </w:r>
            <w:r>
              <w:rPr>
                <w:rFonts w:cs="Calibri"/>
                <w:color w:val="000000"/>
                <w:kern w:val="0"/>
                <w:sz w:val="18"/>
                <w:szCs w:val="18"/>
              </w:rPr>
              <w:b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2FDEBC9" w14:textId="77777777" w:rsidR="00E5072F" w:rsidRDefault="00452793">
            <w:pPr>
              <w:widowControl/>
              <w:adjustRightInd/>
              <w:spacing w:line="240" w:lineRule="auto"/>
              <w:jc w:val="center"/>
              <w:rPr>
                <w:rFonts w:cs="Calibri"/>
                <w:color w:val="000000"/>
                <w:kern w:val="0"/>
                <w:sz w:val="18"/>
                <w:szCs w:val="18"/>
              </w:rPr>
            </w:pPr>
            <w:r>
              <w:rPr>
                <w:rFonts w:cs="Calibri" w:hint="eastAsia"/>
                <w:color w:val="000000"/>
                <w:kern w:val="0"/>
                <w:sz w:val="18"/>
                <w:szCs w:val="18"/>
              </w:rPr>
              <w:t>+</w:t>
            </w:r>
            <w:r>
              <w:rPr>
                <w:rFonts w:cs="Calibri"/>
                <w:color w:val="000000"/>
                <w:kern w:val="0"/>
                <w:sz w:val="18"/>
                <w:szCs w:val="18"/>
              </w:rPr>
              <w:t>+</w:t>
            </w:r>
          </w:p>
          <w:p w14:paraId="524B4400"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w:t>
            </w:r>
            <w:r>
              <w:rPr>
                <w:rFonts w:cs="Calibri"/>
                <w:color w:val="000000"/>
                <w:kern w:val="0"/>
                <w:sz w:val="18"/>
                <w:szCs w:val="18"/>
              </w:rPr>
              <w:br/>
              <w:t>x</w:t>
            </w:r>
          </w:p>
        </w:tc>
      </w:tr>
      <w:tr w:rsidR="00E5072F" w14:paraId="2572A96A"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51A5795"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糖苷</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9ECD2B"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水解</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D319C86"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酶、加热</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4E9979"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植物</w:t>
            </w:r>
            <w:r>
              <w:rPr>
                <w:rFonts w:cs="Calibri"/>
                <w:color w:val="000000"/>
                <w:kern w:val="0"/>
                <w:sz w:val="18"/>
                <w:szCs w:val="18"/>
              </w:rPr>
              <w:t>,</w:t>
            </w:r>
            <w:r>
              <w:rPr>
                <w:rFonts w:cs="Calibri"/>
                <w:color w:val="000000"/>
                <w:kern w:val="0"/>
                <w:sz w:val="18"/>
                <w:szCs w:val="18"/>
              </w:rPr>
              <w:t>如甘蓝硫代葡萄</w:t>
            </w:r>
            <w:r>
              <w:rPr>
                <w:rFonts w:cs="Calibri"/>
                <w:color w:val="000000"/>
                <w:kern w:val="0"/>
                <w:sz w:val="18"/>
                <w:szCs w:val="18"/>
              </w:rPr>
              <w:br/>
            </w:r>
            <w:r>
              <w:rPr>
                <w:rFonts w:cs="Calibri"/>
                <w:color w:val="000000"/>
                <w:kern w:val="0"/>
                <w:sz w:val="18"/>
                <w:szCs w:val="18"/>
              </w:rPr>
              <w:t>糖苷分解</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96273CC"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0</w:t>
            </w:r>
            <w:r>
              <w:rPr>
                <w:rFonts w:cs="Calibri"/>
                <w:color w:val="000000"/>
                <w:kern w:val="0"/>
                <w:sz w:val="18"/>
                <w:szCs w:val="18"/>
              </w:rPr>
              <w:t>或</w:t>
            </w:r>
            <w:r>
              <w:rPr>
                <w:rFonts w:cs="Calibri"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10145D5" w14:textId="77777777" w:rsidR="00E5072F" w:rsidRDefault="00452793">
            <w:pPr>
              <w:widowControl/>
              <w:adjustRightInd/>
              <w:spacing w:line="240" w:lineRule="auto"/>
              <w:jc w:val="center"/>
              <w:rPr>
                <w:rFonts w:cs="Calibri"/>
                <w:color w:val="000000"/>
                <w:kern w:val="0"/>
                <w:sz w:val="18"/>
                <w:szCs w:val="18"/>
              </w:rPr>
            </w:pPr>
            <w:r>
              <w:rPr>
                <w:rFonts w:cs="Calibri" w:hint="eastAsia"/>
                <w:color w:val="000000"/>
                <w:kern w:val="0"/>
                <w:sz w:val="18"/>
                <w:szCs w:val="18"/>
              </w:rPr>
              <w:t>+</w:t>
            </w:r>
            <w:r>
              <w:rPr>
                <w:rFonts w:cs="Calibri"/>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E0DC5D" w14:textId="77777777" w:rsidR="00E5072F" w:rsidRDefault="00452793">
            <w:pPr>
              <w:widowControl/>
              <w:adjustRightInd/>
              <w:spacing w:line="240" w:lineRule="auto"/>
              <w:jc w:val="center"/>
              <w:rPr>
                <w:rFonts w:cs="Calibri"/>
                <w:color w:val="000000"/>
                <w:kern w:val="0"/>
                <w:sz w:val="18"/>
                <w:szCs w:val="18"/>
              </w:rPr>
            </w:pPr>
            <w:r>
              <w:rPr>
                <w:rFonts w:cs="Calibri" w:hint="eastAsia"/>
                <w:color w:val="000000"/>
                <w:kern w:val="0"/>
                <w:sz w:val="18"/>
                <w:szCs w:val="18"/>
              </w:rPr>
              <w:t>+</w:t>
            </w:r>
          </w:p>
        </w:tc>
      </w:tr>
      <w:tr w:rsidR="00E5072F" w14:paraId="45E7AD01"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ADA01E1"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维生素</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886DB52"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各种反应</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898B6AD"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许多因素</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5A4D52E"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广泛存在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F930061"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826BB3"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6A5910"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x</w:t>
            </w:r>
          </w:p>
        </w:tc>
      </w:tr>
      <w:tr w:rsidR="00E5072F" w14:paraId="1F1AF422"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E4D24F"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无机盐</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C64FD76"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流失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95C6CC3"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加热、水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C546F6"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广泛存在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0402835"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532EC1"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A35701D"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0</w:t>
            </w:r>
          </w:p>
        </w:tc>
      </w:tr>
      <w:tr w:rsidR="00E5072F" w14:paraId="14F5B842"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148FE5"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氨基酸</w:t>
            </w:r>
            <w:r>
              <w:rPr>
                <w:rFonts w:cs="Calibri" w:hint="eastAsia"/>
                <w:color w:val="000000"/>
                <w:kern w:val="0"/>
                <w:sz w:val="18"/>
                <w:szCs w:val="18"/>
              </w:rPr>
              <w:t>+</w:t>
            </w:r>
            <w:r>
              <w:rPr>
                <w:rFonts w:cs="Calibri"/>
                <w:color w:val="000000"/>
                <w:kern w:val="0"/>
                <w:sz w:val="18"/>
                <w:szCs w:val="18"/>
              </w:rPr>
              <w:t>糖</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E13255"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羰氨反应产生类</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554E789"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加热、碱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432199" w14:textId="77777777" w:rsidR="00E5072F" w:rsidRDefault="00452793">
            <w:pPr>
              <w:widowControl/>
              <w:adjustRightInd/>
              <w:spacing w:line="240" w:lineRule="auto"/>
              <w:rPr>
                <w:rFonts w:cs="Calibri"/>
                <w:color w:val="000000"/>
                <w:kern w:val="0"/>
                <w:sz w:val="18"/>
                <w:szCs w:val="18"/>
              </w:rPr>
            </w:pPr>
            <w:r>
              <w:rPr>
                <w:rFonts w:cs="Calibri"/>
                <w:color w:val="000000"/>
                <w:kern w:val="0"/>
                <w:sz w:val="18"/>
                <w:szCs w:val="18"/>
              </w:rPr>
              <w:t>广泛存在</w:t>
            </w:r>
            <w:r>
              <w:rPr>
                <w:rFonts w:cs="Calibri"/>
                <w:color w:val="000000"/>
                <w:kern w:val="0"/>
                <w:sz w:val="18"/>
                <w:szCs w:val="18"/>
              </w:rPr>
              <w:t>,</w:t>
            </w:r>
            <w:r>
              <w:rPr>
                <w:rFonts w:cs="Calibri"/>
                <w:color w:val="000000"/>
                <w:kern w:val="0"/>
                <w:sz w:val="18"/>
                <w:szCs w:val="18"/>
              </w:rPr>
              <w:t>可以在非加热下发生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6CD894"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x 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9BD721F" w14:textId="77777777" w:rsidR="00E5072F" w:rsidRDefault="00452793">
            <w:pPr>
              <w:widowControl/>
              <w:adjustRightInd/>
              <w:spacing w:line="240" w:lineRule="auto"/>
              <w:jc w:val="center"/>
              <w:rPr>
                <w:rFonts w:cs="Calibri"/>
                <w:color w:val="000000"/>
                <w:kern w:val="0"/>
                <w:sz w:val="18"/>
                <w:szCs w:val="18"/>
              </w:rPr>
            </w:pPr>
            <w:r>
              <w:rPr>
                <w:rFonts w:cs="Calibri"/>
                <w:color w:val="000000"/>
                <w:kern w:val="0"/>
                <w:sz w:val="18"/>
                <w:szCs w:val="18"/>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CFC642" w14:textId="77777777" w:rsidR="00E5072F" w:rsidRDefault="00452793">
            <w:pPr>
              <w:widowControl/>
              <w:adjustRightInd/>
              <w:spacing w:line="240" w:lineRule="auto"/>
              <w:jc w:val="center"/>
              <w:rPr>
                <w:rFonts w:cs="Calibri"/>
                <w:color w:val="000000"/>
                <w:kern w:val="0"/>
                <w:sz w:val="18"/>
                <w:szCs w:val="18"/>
              </w:rPr>
            </w:pPr>
            <w:r>
              <w:rPr>
                <w:rFonts w:cs="Calibri" w:hint="eastAsia"/>
                <w:color w:val="000000"/>
                <w:kern w:val="0"/>
                <w:sz w:val="18"/>
                <w:szCs w:val="18"/>
              </w:rPr>
              <w:t>+</w:t>
            </w:r>
            <w:r>
              <w:rPr>
                <w:rFonts w:cs="Calibri"/>
                <w:color w:val="000000"/>
                <w:kern w:val="0"/>
                <w:sz w:val="18"/>
                <w:szCs w:val="18"/>
              </w:rPr>
              <w:t>+</w:t>
            </w:r>
          </w:p>
        </w:tc>
      </w:tr>
      <w:tr w:rsidR="00E5072F" w14:paraId="72296AD2" w14:textId="77777777">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31AA6D21" w14:textId="77777777" w:rsidR="00E5072F" w:rsidRDefault="00452793">
            <w:pPr>
              <w:widowControl/>
              <w:adjustRightInd/>
              <w:spacing w:line="240" w:lineRule="auto"/>
              <w:jc w:val="left"/>
              <w:rPr>
                <w:rFonts w:cs="Calibri"/>
                <w:color w:val="000000"/>
                <w:kern w:val="0"/>
                <w:sz w:val="18"/>
                <w:szCs w:val="18"/>
              </w:rPr>
            </w:pPr>
            <w:r>
              <w:rPr>
                <w:rFonts w:cs="Calibri"/>
                <w:color w:val="000000"/>
                <w:kern w:val="0"/>
                <w:sz w:val="18"/>
                <w:szCs w:val="18"/>
              </w:rPr>
              <w:t>注</w:t>
            </w:r>
            <w:r>
              <w:rPr>
                <w:rFonts w:cs="Calibri"/>
                <w:color w:val="000000"/>
                <w:kern w:val="0"/>
                <w:sz w:val="18"/>
                <w:szCs w:val="18"/>
              </w:rPr>
              <w:t>:“</w:t>
            </w:r>
            <w:r>
              <w:rPr>
                <w:rFonts w:cs="Calibri"/>
                <w:color w:val="000000"/>
                <w:kern w:val="0"/>
                <w:sz w:val="18"/>
                <w:szCs w:val="18"/>
              </w:rPr>
              <w:t>十</w:t>
            </w:r>
            <w:r>
              <w:rPr>
                <w:rFonts w:cs="Calibri"/>
                <w:color w:val="000000"/>
                <w:kern w:val="0"/>
                <w:sz w:val="18"/>
                <w:szCs w:val="18"/>
              </w:rPr>
              <w:t>”</w:t>
            </w:r>
            <w:r>
              <w:rPr>
                <w:rFonts w:cs="Calibri"/>
                <w:color w:val="000000"/>
                <w:kern w:val="0"/>
                <w:sz w:val="18"/>
                <w:szCs w:val="18"/>
              </w:rPr>
              <w:t>为积极作用</w:t>
            </w:r>
            <w:r>
              <w:rPr>
                <w:rFonts w:cs="Calibri"/>
                <w:color w:val="000000"/>
                <w:kern w:val="0"/>
                <w:sz w:val="18"/>
                <w:szCs w:val="18"/>
              </w:rPr>
              <w:t>,“x”</w:t>
            </w:r>
            <w:r>
              <w:rPr>
                <w:rFonts w:cs="Calibri"/>
                <w:color w:val="000000"/>
                <w:kern w:val="0"/>
                <w:sz w:val="18"/>
                <w:szCs w:val="18"/>
              </w:rPr>
              <w:t>为消极作用</w:t>
            </w:r>
            <w:r>
              <w:rPr>
                <w:rFonts w:cs="Calibri"/>
                <w:color w:val="000000"/>
                <w:kern w:val="0"/>
                <w:sz w:val="18"/>
                <w:szCs w:val="18"/>
              </w:rPr>
              <w:t>,“0”</w:t>
            </w:r>
            <w:r>
              <w:rPr>
                <w:rFonts w:cs="Calibri"/>
                <w:color w:val="000000"/>
                <w:kern w:val="0"/>
                <w:sz w:val="18"/>
                <w:szCs w:val="18"/>
              </w:rPr>
              <w:t>为无作用。</w:t>
            </w:r>
          </w:p>
        </w:tc>
      </w:tr>
    </w:tbl>
    <w:p w14:paraId="39F3E058" w14:textId="77777777" w:rsidR="00E5072F" w:rsidRDefault="00452793">
      <w:pPr>
        <w:widowControl/>
        <w:adjustRightInd/>
        <w:spacing w:line="240" w:lineRule="auto"/>
        <w:jc w:val="left"/>
        <w:rPr>
          <w:rFonts w:ascii="宋体"/>
          <w:kern w:val="0"/>
          <w:szCs w:val="20"/>
        </w:rPr>
      </w:pPr>
      <w:r>
        <w:br w:type="page"/>
      </w:r>
    </w:p>
    <w:p w14:paraId="7A5CA3B3" w14:textId="77777777" w:rsidR="00E5072F" w:rsidRDefault="00452793">
      <w:pPr>
        <w:spacing w:line="360" w:lineRule="auto"/>
        <w:contextualSpacing/>
        <w:jc w:val="center"/>
        <w:rPr>
          <w:rFonts w:ascii="黑体" w:eastAsia="黑体" w:hAnsi="黑体"/>
          <w:color w:val="000000" w:themeColor="text1"/>
          <w:kern w:val="0"/>
          <w:szCs w:val="20"/>
        </w:rPr>
      </w:pPr>
      <w:r>
        <w:rPr>
          <w:rFonts w:ascii="黑体" w:eastAsia="黑体" w:hAnsi="黑体" w:hint="eastAsia"/>
          <w:color w:val="000000" w:themeColor="text1"/>
          <w:kern w:val="0"/>
          <w:szCs w:val="20"/>
        </w:rPr>
        <w:lastRenderedPageBreak/>
        <w:t>附录</w:t>
      </w:r>
      <w:r>
        <w:rPr>
          <w:rFonts w:ascii="黑体" w:eastAsia="黑体" w:hAnsi="黑体"/>
          <w:color w:val="000000" w:themeColor="text1"/>
          <w:kern w:val="0"/>
          <w:szCs w:val="20"/>
        </w:rPr>
        <w:t>D</w:t>
      </w:r>
    </w:p>
    <w:p w14:paraId="4F010D14" w14:textId="77777777" w:rsidR="00E5072F" w:rsidRDefault="00452793">
      <w:pPr>
        <w:spacing w:line="360" w:lineRule="auto"/>
        <w:contextualSpacing/>
        <w:jc w:val="center"/>
        <w:rPr>
          <w:rFonts w:ascii="黑体" w:eastAsia="黑体" w:hAnsi="黑体"/>
          <w:color w:val="000000" w:themeColor="text1"/>
          <w:kern w:val="0"/>
          <w:szCs w:val="20"/>
        </w:rPr>
      </w:pPr>
      <w:r>
        <w:rPr>
          <w:rFonts w:ascii="黑体" w:eastAsia="黑体" w:hAnsi="黑体" w:hint="eastAsia"/>
          <w:color w:val="000000" w:themeColor="text1"/>
          <w:kern w:val="0"/>
          <w:szCs w:val="20"/>
        </w:rPr>
        <w:t>(资料性</w:t>
      </w:r>
      <w:r>
        <w:rPr>
          <w:rFonts w:ascii="黑体" w:eastAsia="黑体" w:hAnsi="黑体"/>
          <w:color w:val="000000" w:themeColor="text1"/>
          <w:kern w:val="0"/>
          <w:szCs w:val="20"/>
        </w:rPr>
        <w:t>)</w:t>
      </w:r>
    </w:p>
    <w:p w14:paraId="765F8643" w14:textId="77777777" w:rsidR="00E5072F" w:rsidRDefault="00452793">
      <w:pPr>
        <w:spacing w:line="360" w:lineRule="auto"/>
        <w:contextualSpacing/>
        <w:jc w:val="center"/>
        <w:rPr>
          <w:rFonts w:ascii="黑体" w:eastAsia="黑体" w:hAnsi="黑体"/>
          <w:color w:val="000000" w:themeColor="text1"/>
          <w:kern w:val="0"/>
          <w:szCs w:val="20"/>
        </w:rPr>
      </w:pPr>
      <w:r>
        <w:rPr>
          <w:rFonts w:ascii="黑体" w:eastAsia="黑体" w:hAnsi="黑体" w:hint="eastAsia"/>
          <w:color w:val="000000" w:themeColor="text1"/>
          <w:kern w:val="0"/>
          <w:szCs w:val="20"/>
        </w:rPr>
        <w:t>轻食描述相关用语</w:t>
      </w:r>
    </w:p>
    <w:p w14:paraId="49AEBBEA" w14:textId="4940198F" w:rsidR="00E5072F" w:rsidRDefault="00452793">
      <w:pPr>
        <w:spacing w:line="240" w:lineRule="auto"/>
        <w:rPr>
          <w:color w:val="000000" w:themeColor="text1"/>
        </w:rPr>
      </w:pPr>
      <w:r>
        <w:rPr>
          <w:rFonts w:hint="eastAsia"/>
          <w:color w:val="000000" w:themeColor="text1"/>
        </w:rPr>
        <w:t>D</w:t>
      </w:r>
      <w:r>
        <w:rPr>
          <w:color w:val="000000" w:themeColor="text1"/>
        </w:rPr>
        <w:t>.1</w:t>
      </w:r>
      <w:r>
        <w:rPr>
          <w:rFonts w:hint="eastAsia"/>
          <w:color w:val="000000" w:themeColor="text1"/>
        </w:rPr>
        <w:t>本附录给出了与轻食相关的定性、定</w:t>
      </w:r>
      <w:r w:rsidR="003913A8">
        <w:rPr>
          <w:rFonts w:hint="eastAsia"/>
          <w:color w:val="000000" w:themeColor="text1"/>
        </w:rPr>
        <w:t>量</w:t>
      </w:r>
      <w:r>
        <w:rPr>
          <w:rFonts w:hint="eastAsia"/>
          <w:color w:val="000000" w:themeColor="text1"/>
        </w:rPr>
        <w:t>相关的描述用语及其说明，供餐饮服务者在描述轻食时参考。在具体选用时，</w:t>
      </w:r>
      <w:r w:rsidR="00C405E0">
        <w:rPr>
          <w:rFonts w:hint="eastAsia"/>
          <w:color w:val="000000" w:themeColor="text1"/>
        </w:rPr>
        <w:t>可直接使用相关用语，也可在用语前、后附加“非”、“不”、“高”、“低”等修饰词，但应确保其与</w:t>
      </w:r>
      <w:r>
        <w:rPr>
          <w:rFonts w:hint="eastAsia"/>
          <w:color w:val="000000" w:themeColor="text1"/>
        </w:rPr>
        <w:t>食品安</w:t>
      </w:r>
      <w:r w:rsidR="00FE0A9E">
        <w:rPr>
          <w:rFonts w:hint="eastAsia"/>
          <w:color w:val="000000" w:themeColor="text1"/>
        </w:rPr>
        <w:t>全</w:t>
      </w:r>
      <w:r w:rsidR="00C405E0">
        <w:rPr>
          <w:rFonts w:hint="eastAsia"/>
          <w:color w:val="000000" w:themeColor="text1"/>
        </w:rPr>
        <w:t>国家</w:t>
      </w:r>
      <w:r w:rsidR="00FE0A9E">
        <w:rPr>
          <w:rFonts w:hint="eastAsia"/>
          <w:color w:val="000000" w:themeColor="text1"/>
        </w:rPr>
        <w:t>标准</w:t>
      </w:r>
      <w:r w:rsidR="00C405E0">
        <w:rPr>
          <w:rFonts w:hint="eastAsia"/>
          <w:color w:val="000000" w:themeColor="text1"/>
        </w:rPr>
        <w:t>及推荐性国家标准、行业标准</w:t>
      </w:r>
      <w:r w:rsidR="00FE0A9E">
        <w:rPr>
          <w:rFonts w:hint="eastAsia"/>
          <w:color w:val="000000" w:themeColor="text1"/>
        </w:rPr>
        <w:t>相关描述用语</w:t>
      </w:r>
      <w:r w:rsidR="00C405E0">
        <w:rPr>
          <w:rFonts w:hint="eastAsia"/>
          <w:color w:val="000000" w:themeColor="text1"/>
        </w:rPr>
        <w:t>的涵义一致性和产品理论计算值或实测值与该描述用语所涉及的数值范围</w:t>
      </w:r>
      <w:r w:rsidR="00FE0A9E">
        <w:rPr>
          <w:rFonts w:hint="eastAsia"/>
          <w:color w:val="000000" w:themeColor="text1"/>
        </w:rPr>
        <w:t>的一致性</w:t>
      </w:r>
      <w:r w:rsidR="00C405E0">
        <w:rPr>
          <w:rFonts w:hint="eastAsia"/>
          <w:color w:val="000000" w:themeColor="text1"/>
        </w:rPr>
        <w:t>。</w:t>
      </w:r>
      <w:r w:rsidR="004E0A12">
        <w:rPr>
          <w:rFonts w:hint="eastAsia"/>
          <w:color w:val="000000" w:themeColor="text1"/>
        </w:rPr>
        <w:t>如</w:t>
      </w:r>
      <w:r>
        <w:rPr>
          <w:rFonts w:hint="eastAsia"/>
          <w:color w:val="000000" w:themeColor="text1"/>
        </w:rPr>
        <w:t>使用未在本附录中出现的描述用语，应遵循与本附录一致的</w:t>
      </w:r>
      <w:r w:rsidR="00575FC1">
        <w:rPr>
          <w:rFonts w:hint="eastAsia"/>
          <w:color w:val="000000" w:themeColor="text1"/>
        </w:rPr>
        <w:t>评价和标示</w:t>
      </w:r>
      <w:r>
        <w:rPr>
          <w:rFonts w:hint="eastAsia"/>
          <w:color w:val="000000" w:themeColor="text1"/>
        </w:rPr>
        <w:t>原则。</w:t>
      </w:r>
    </w:p>
    <w:p w14:paraId="4F6BD859" w14:textId="77777777" w:rsidR="00E5072F" w:rsidRDefault="00452793">
      <w:pPr>
        <w:spacing w:line="240" w:lineRule="auto"/>
        <w:rPr>
          <w:color w:val="000000" w:themeColor="text1"/>
        </w:rPr>
      </w:pPr>
      <w:r>
        <w:rPr>
          <w:rFonts w:hint="eastAsia"/>
          <w:color w:val="000000" w:themeColor="text1"/>
        </w:rPr>
        <w:t>D.2</w:t>
      </w:r>
      <w:r>
        <w:rPr>
          <w:color w:val="000000" w:themeColor="text1"/>
        </w:rPr>
        <w:t xml:space="preserve"> </w:t>
      </w:r>
      <w:r>
        <w:rPr>
          <w:rFonts w:hint="eastAsia"/>
          <w:color w:val="000000" w:themeColor="text1"/>
        </w:rPr>
        <w:t>轻食常见的</w:t>
      </w:r>
      <w:r>
        <w:rPr>
          <w:rFonts w:ascii="宋体" w:hint="eastAsia"/>
          <w:color w:val="000000" w:themeColor="text1"/>
          <w:kern w:val="0"/>
          <w:szCs w:val="20"/>
        </w:rPr>
        <w:t>膳食、食物定性、定性与定量描述用语及其说明。</w:t>
      </w:r>
    </w:p>
    <w:p w14:paraId="7757AE16" w14:textId="77777777" w:rsidR="00E5072F" w:rsidRDefault="00452793">
      <w:pPr>
        <w:spacing w:line="360" w:lineRule="auto"/>
        <w:contextualSpacing/>
        <w:jc w:val="center"/>
        <w:rPr>
          <w:rFonts w:ascii="黑体" w:eastAsia="黑体" w:hAnsi="黑体"/>
          <w:color w:val="000000" w:themeColor="text1"/>
        </w:rPr>
      </w:pPr>
      <w:r>
        <w:rPr>
          <w:rFonts w:ascii="黑体" w:eastAsia="黑体" w:hAnsi="黑体" w:hint="eastAsia"/>
          <w:color w:val="000000" w:themeColor="text1"/>
          <w:kern w:val="0"/>
          <w:szCs w:val="20"/>
        </w:rPr>
        <w:t>表</w:t>
      </w:r>
      <w:r>
        <w:rPr>
          <w:rFonts w:ascii="黑体" w:eastAsia="黑体" w:hAnsi="黑体"/>
          <w:color w:val="000000" w:themeColor="text1"/>
          <w:kern w:val="0"/>
          <w:szCs w:val="20"/>
        </w:rPr>
        <w:t>D.1</w:t>
      </w:r>
      <w:r>
        <w:rPr>
          <w:rFonts w:ascii="黑体" w:eastAsia="黑体" w:hAnsi="黑体" w:hint="eastAsia"/>
          <w:color w:val="000000" w:themeColor="text1"/>
          <w:kern w:val="0"/>
          <w:szCs w:val="20"/>
        </w:rPr>
        <w:t>膳食、食物常用描述</w:t>
      </w:r>
      <w:r>
        <w:rPr>
          <w:rFonts w:ascii="黑体" w:eastAsia="黑体" w:hAnsi="黑体"/>
          <w:color w:val="000000" w:themeColor="text1"/>
          <w:kern w:val="0"/>
          <w:szCs w:val="20"/>
          <w:vertAlign w:val="superscript"/>
        </w:rPr>
        <w:t>1</w:t>
      </w:r>
    </w:p>
    <w:tbl>
      <w:tblPr>
        <w:tblStyle w:val="afffffb"/>
        <w:tblW w:w="0" w:type="auto"/>
        <w:tblLook w:val="04A0" w:firstRow="1" w:lastRow="0" w:firstColumn="1" w:lastColumn="0" w:noHBand="0" w:noVBand="1"/>
      </w:tblPr>
      <w:tblGrid>
        <w:gridCol w:w="1555"/>
        <w:gridCol w:w="7789"/>
      </w:tblGrid>
      <w:tr w:rsidR="00E5072F" w14:paraId="5719846C" w14:textId="77777777">
        <w:tc>
          <w:tcPr>
            <w:tcW w:w="1555" w:type="dxa"/>
            <w:vAlign w:val="center"/>
          </w:tcPr>
          <w:p w14:paraId="79BE8770"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描述语</w:t>
            </w:r>
          </w:p>
        </w:tc>
        <w:tc>
          <w:tcPr>
            <w:tcW w:w="7789" w:type="dxa"/>
            <w:vAlign w:val="center"/>
          </w:tcPr>
          <w:p w14:paraId="1D5EC0DC"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说明</w:t>
            </w:r>
          </w:p>
        </w:tc>
      </w:tr>
      <w:tr w:rsidR="00E5072F" w14:paraId="0036A852" w14:textId="77777777">
        <w:tc>
          <w:tcPr>
            <w:tcW w:w="1555" w:type="dxa"/>
            <w:vAlign w:val="center"/>
          </w:tcPr>
          <w:p w14:paraId="08FA0E89"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素食</w:t>
            </w:r>
          </w:p>
        </w:tc>
        <w:tc>
          <w:tcPr>
            <w:tcW w:w="7789" w:type="dxa"/>
            <w:vAlign w:val="center"/>
          </w:tcPr>
          <w:p w14:paraId="7C0C5570" w14:textId="77777777" w:rsidR="00E5072F" w:rsidRDefault="00452793">
            <w:pPr>
              <w:spacing w:line="240" w:lineRule="auto"/>
              <w:contextualSpacing/>
              <w:rPr>
                <w:color w:val="000000" w:themeColor="text1"/>
                <w:sz w:val="18"/>
                <w:szCs w:val="18"/>
              </w:rPr>
            </w:pPr>
            <w:r>
              <w:rPr>
                <w:rFonts w:hint="eastAsia"/>
                <w:color w:val="000000" w:themeColor="text1"/>
                <w:sz w:val="18"/>
                <w:szCs w:val="18"/>
              </w:rPr>
              <w:t>素食是一种不包含动物性肉类的膳食模式。根据不同膳食组成，素食又可分为生素食、纯素食、蛋素食、乳素食、蛋奶素食、鱼素食、果素食和半素食等</w:t>
            </w:r>
            <w:r>
              <w:rPr>
                <w:rFonts w:hint="eastAsia"/>
                <w:color w:val="000000" w:themeColor="text1"/>
                <w:sz w:val="18"/>
                <w:szCs w:val="18"/>
              </w:rPr>
              <w:t>8</w:t>
            </w:r>
            <w:r>
              <w:rPr>
                <w:rFonts w:hint="eastAsia"/>
                <w:color w:val="000000" w:themeColor="text1"/>
                <w:sz w:val="18"/>
                <w:szCs w:val="18"/>
              </w:rPr>
              <w:t>种类型。本膳食指南中的素食人群指南仅涉及纯素食和蛋奶素</w:t>
            </w:r>
          </w:p>
        </w:tc>
      </w:tr>
      <w:tr w:rsidR="00E5072F" w14:paraId="5A2EFAF6" w14:textId="77777777">
        <w:tc>
          <w:tcPr>
            <w:tcW w:w="1555" w:type="dxa"/>
            <w:vAlign w:val="center"/>
          </w:tcPr>
          <w:p w14:paraId="4BE4045E"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基本食物</w:t>
            </w:r>
          </w:p>
        </w:tc>
        <w:tc>
          <w:tcPr>
            <w:tcW w:w="7789" w:type="dxa"/>
            <w:vAlign w:val="center"/>
          </w:tcPr>
          <w:p w14:paraId="058854EF" w14:textId="77777777" w:rsidR="00E5072F" w:rsidRDefault="00452793">
            <w:pPr>
              <w:spacing w:line="240" w:lineRule="auto"/>
              <w:contextualSpacing/>
              <w:rPr>
                <w:color w:val="000000" w:themeColor="text1"/>
                <w:sz w:val="18"/>
                <w:szCs w:val="18"/>
              </w:rPr>
            </w:pPr>
            <w:r>
              <w:rPr>
                <w:rFonts w:ascii="宋体" w:hint="eastAsia"/>
                <w:color w:val="000000" w:themeColor="text1"/>
                <w:kern w:val="0"/>
                <w:sz w:val="18"/>
                <w:szCs w:val="18"/>
              </w:rPr>
              <w:t>膳食指南中使用的五大类食物为基本食物：谷薯类、蔬菜水果类、鱼禽畜肉和蛋类、奶豆和坚果以及油盐。</w:t>
            </w:r>
          </w:p>
        </w:tc>
      </w:tr>
      <w:tr w:rsidR="00E5072F" w14:paraId="7FFBC902" w14:textId="77777777">
        <w:tc>
          <w:tcPr>
            <w:tcW w:w="1555" w:type="dxa"/>
            <w:vAlign w:val="center"/>
          </w:tcPr>
          <w:p w14:paraId="575E9AAA"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多吃（喝）</w:t>
            </w:r>
          </w:p>
        </w:tc>
        <w:tc>
          <w:tcPr>
            <w:tcW w:w="7789" w:type="dxa"/>
            <w:vAlign w:val="center"/>
          </w:tcPr>
          <w:p w14:paraId="636049CA" w14:textId="77777777" w:rsidR="00E5072F" w:rsidRDefault="00452793">
            <w:pPr>
              <w:spacing w:line="240" w:lineRule="auto"/>
              <w:contextualSpacing/>
              <w:rPr>
                <w:color w:val="000000" w:themeColor="text1"/>
                <w:sz w:val="18"/>
                <w:szCs w:val="18"/>
              </w:rPr>
            </w:pPr>
            <w:r>
              <w:rPr>
                <w:rFonts w:hint="eastAsia"/>
                <w:color w:val="000000" w:themeColor="text1"/>
                <w:sz w:val="18"/>
                <w:szCs w:val="18"/>
              </w:rPr>
              <w:t>该食物是平衡膳食模式的基本组成部分。当参照平衡膳食模式的食物推荐量以及我国居民营养调查结果，显示该食物在多数人群中摄入不足、而且增加其摄入量对健康有益时，建议“多吃”（或喝）该食物。“多吃”通常指每天必需吃或倡导比以前量“多”的意思，“常吃”通常指周摄入频率为</w:t>
            </w:r>
            <w:r>
              <w:rPr>
                <w:rFonts w:hint="eastAsia"/>
                <w:color w:val="000000" w:themeColor="text1"/>
                <w:sz w:val="18"/>
                <w:szCs w:val="18"/>
              </w:rPr>
              <w:t>3~5</w:t>
            </w:r>
            <w:r>
              <w:rPr>
                <w:rFonts w:hint="eastAsia"/>
                <w:color w:val="000000" w:themeColor="text1"/>
                <w:sz w:val="18"/>
                <w:szCs w:val="18"/>
              </w:rPr>
              <w:t>次。</w:t>
            </w:r>
          </w:p>
        </w:tc>
      </w:tr>
      <w:tr w:rsidR="00E5072F" w14:paraId="48BFAC38" w14:textId="77777777">
        <w:tc>
          <w:tcPr>
            <w:tcW w:w="1555" w:type="dxa"/>
            <w:vAlign w:val="center"/>
          </w:tcPr>
          <w:p w14:paraId="795B50E0"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适量</w:t>
            </w:r>
          </w:p>
        </w:tc>
        <w:tc>
          <w:tcPr>
            <w:tcW w:w="7789" w:type="dxa"/>
            <w:vAlign w:val="center"/>
          </w:tcPr>
          <w:p w14:paraId="3F3AAB05" w14:textId="77777777" w:rsidR="00E5072F" w:rsidRDefault="00452793">
            <w:pPr>
              <w:spacing w:line="240" w:lineRule="auto"/>
              <w:contextualSpacing/>
              <w:rPr>
                <w:color w:val="000000" w:themeColor="text1"/>
                <w:sz w:val="18"/>
                <w:szCs w:val="18"/>
              </w:rPr>
            </w:pPr>
            <w:r>
              <w:rPr>
                <w:rFonts w:ascii="宋体" w:hint="eastAsia"/>
                <w:color w:val="000000" w:themeColor="text1"/>
                <w:kern w:val="0"/>
                <w:sz w:val="18"/>
                <w:szCs w:val="18"/>
              </w:rPr>
              <w:t>该食物是平衡膳食模式的基本组成部分，但过高摄入也可能增加发生疾病的风险，而且近期调查结果显示，在大部分地区人群中有摄入过量的倾向。因此，建议“适量”摄入该食物。“适量”指DG中的推荐量。</w:t>
            </w:r>
          </w:p>
        </w:tc>
      </w:tr>
      <w:tr w:rsidR="00E5072F" w14:paraId="792B154B" w14:textId="77777777">
        <w:tc>
          <w:tcPr>
            <w:tcW w:w="1555" w:type="dxa"/>
            <w:vAlign w:val="center"/>
          </w:tcPr>
          <w:p w14:paraId="7C3EAC2B"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少吃（喝）</w:t>
            </w:r>
          </w:p>
        </w:tc>
        <w:tc>
          <w:tcPr>
            <w:tcW w:w="7789" w:type="dxa"/>
            <w:vAlign w:val="center"/>
          </w:tcPr>
          <w:p w14:paraId="0B5FE6EF" w14:textId="77777777" w:rsidR="00E5072F" w:rsidRDefault="00452793">
            <w:pPr>
              <w:widowControl/>
              <w:adjustRightInd/>
              <w:spacing w:line="240" w:lineRule="auto"/>
              <w:rPr>
                <w:color w:val="000000" w:themeColor="text1"/>
                <w:sz w:val="18"/>
                <w:szCs w:val="18"/>
              </w:rPr>
            </w:pPr>
            <w:r>
              <w:rPr>
                <w:rFonts w:ascii="宋体" w:hint="eastAsia"/>
                <w:color w:val="000000" w:themeColor="text1"/>
                <w:kern w:val="0"/>
                <w:sz w:val="18"/>
                <w:szCs w:val="18"/>
              </w:rPr>
              <w:t>该食物是平衡膳食模式的基本组成部分，但过高摄入能增加发生疾病的风险，而且近期调查结果显示，在大部分人群中摄人量过高，并对健康产生了不利影响。因此，建议“少吃”（或少喝）这类食物。“少”指DG中的推荐量，日常需要特别注意减少食用。</w:t>
            </w:r>
          </w:p>
        </w:tc>
      </w:tr>
      <w:tr w:rsidR="00E5072F" w14:paraId="0FBA06F6" w14:textId="77777777">
        <w:tc>
          <w:tcPr>
            <w:tcW w:w="1555" w:type="dxa"/>
            <w:vAlign w:val="center"/>
          </w:tcPr>
          <w:p w14:paraId="04DCE07A" w14:textId="77777777" w:rsidR="00E5072F" w:rsidRDefault="00452793">
            <w:pPr>
              <w:widowControl/>
              <w:adjustRightInd/>
              <w:spacing w:line="240" w:lineRule="auto"/>
              <w:jc w:val="center"/>
              <w:rPr>
                <w:color w:val="000000" w:themeColor="text1"/>
                <w:sz w:val="18"/>
                <w:szCs w:val="18"/>
              </w:rPr>
            </w:pPr>
            <w:r>
              <w:rPr>
                <w:rFonts w:ascii="宋体" w:hint="eastAsia"/>
                <w:color w:val="000000" w:themeColor="text1"/>
                <w:kern w:val="0"/>
                <w:sz w:val="18"/>
                <w:szCs w:val="18"/>
              </w:rPr>
              <w:t>控和限吃（喝）</w:t>
            </w:r>
          </w:p>
        </w:tc>
        <w:tc>
          <w:tcPr>
            <w:tcW w:w="7789" w:type="dxa"/>
            <w:vAlign w:val="center"/>
          </w:tcPr>
          <w:p w14:paraId="289C501C" w14:textId="77777777" w:rsidR="00E5072F" w:rsidRDefault="00452793">
            <w:pPr>
              <w:spacing w:line="240" w:lineRule="auto"/>
              <w:contextualSpacing/>
              <w:rPr>
                <w:color w:val="000000" w:themeColor="text1"/>
                <w:sz w:val="18"/>
                <w:szCs w:val="18"/>
              </w:rPr>
            </w:pPr>
            <w:r>
              <w:rPr>
                <w:rFonts w:ascii="宋体" w:hint="eastAsia"/>
                <w:color w:val="000000" w:themeColor="text1"/>
                <w:kern w:val="0"/>
                <w:sz w:val="18"/>
                <w:szCs w:val="18"/>
              </w:rPr>
              <w:t>该食物不是平衡膳食的基本组成部分，过高摄入能对健康产生不利影响。我国居民营养调查结果已经显示大量摄入的问题普遍存在，因此，建议“控制”或“限制”食用这类食物。</w:t>
            </w:r>
          </w:p>
        </w:tc>
      </w:tr>
      <w:tr w:rsidR="00E5072F" w14:paraId="266716AF" w14:textId="77777777">
        <w:tc>
          <w:tcPr>
            <w:tcW w:w="1555" w:type="dxa"/>
            <w:vAlign w:val="center"/>
          </w:tcPr>
          <w:p w14:paraId="6EA9B51A" w14:textId="77777777" w:rsidR="00E5072F" w:rsidRDefault="00452793">
            <w:pPr>
              <w:widowControl/>
              <w:adjustRightInd/>
              <w:spacing w:line="240" w:lineRule="auto"/>
              <w:jc w:val="center"/>
              <w:rPr>
                <w:color w:val="000000" w:themeColor="text1"/>
                <w:sz w:val="18"/>
                <w:szCs w:val="18"/>
              </w:rPr>
            </w:pPr>
            <w:r>
              <w:rPr>
                <w:rFonts w:ascii="宋体" w:hint="eastAsia"/>
                <w:color w:val="000000" w:themeColor="text1"/>
                <w:kern w:val="0"/>
                <w:sz w:val="18"/>
                <w:szCs w:val="18"/>
              </w:rPr>
              <w:t>过量或不足</w:t>
            </w:r>
          </w:p>
        </w:tc>
        <w:tc>
          <w:tcPr>
            <w:tcW w:w="7789" w:type="dxa"/>
            <w:vAlign w:val="center"/>
          </w:tcPr>
          <w:p w14:paraId="7F9586F3" w14:textId="77777777" w:rsidR="00E5072F" w:rsidRDefault="00452793">
            <w:pPr>
              <w:spacing w:line="240" w:lineRule="auto"/>
              <w:contextualSpacing/>
              <w:rPr>
                <w:color w:val="000000" w:themeColor="text1"/>
                <w:sz w:val="18"/>
                <w:szCs w:val="18"/>
              </w:rPr>
            </w:pPr>
            <w:r>
              <w:rPr>
                <w:rFonts w:ascii="宋体" w:hint="eastAsia"/>
                <w:color w:val="000000" w:themeColor="text1"/>
                <w:kern w:val="0"/>
                <w:sz w:val="18"/>
                <w:szCs w:val="18"/>
              </w:rPr>
              <w:t>是指一段时间内，该食物的摄入量大大超过（或低于）膳食指南的推荐量；或某代表性营养素大大高于（或低于）营养素推荐量。</w:t>
            </w:r>
          </w:p>
        </w:tc>
      </w:tr>
      <w:tr w:rsidR="00E5072F" w14:paraId="31D0B307" w14:textId="77777777">
        <w:tc>
          <w:tcPr>
            <w:tcW w:w="1555" w:type="dxa"/>
            <w:vAlign w:val="center"/>
          </w:tcPr>
          <w:p w14:paraId="5BDDFB88" w14:textId="77777777" w:rsidR="00E5072F" w:rsidRDefault="00452793">
            <w:pPr>
              <w:widowControl/>
              <w:adjustRightInd/>
              <w:spacing w:line="240" w:lineRule="auto"/>
              <w:jc w:val="center"/>
              <w:rPr>
                <w:color w:val="000000" w:themeColor="text1"/>
                <w:sz w:val="18"/>
                <w:szCs w:val="18"/>
              </w:rPr>
            </w:pPr>
            <w:r>
              <w:rPr>
                <w:rFonts w:ascii="宋体" w:hint="eastAsia"/>
                <w:color w:val="000000" w:themeColor="text1"/>
                <w:kern w:val="0"/>
                <w:sz w:val="18"/>
                <w:szCs w:val="18"/>
              </w:rPr>
              <w:t>主要来源</w:t>
            </w:r>
          </w:p>
        </w:tc>
        <w:tc>
          <w:tcPr>
            <w:tcW w:w="7789" w:type="dxa"/>
            <w:vAlign w:val="center"/>
          </w:tcPr>
          <w:p w14:paraId="6E0786F1" w14:textId="77777777" w:rsidR="00E5072F" w:rsidRDefault="00452793">
            <w:pPr>
              <w:widowControl/>
              <w:adjustRightInd/>
              <w:spacing w:line="240" w:lineRule="auto"/>
              <w:rPr>
                <w:color w:val="000000" w:themeColor="text1"/>
                <w:sz w:val="18"/>
                <w:szCs w:val="18"/>
              </w:rPr>
            </w:pPr>
            <w:r>
              <w:rPr>
                <w:rFonts w:ascii="宋体" w:hint="eastAsia"/>
                <w:color w:val="000000" w:themeColor="text1"/>
                <w:kern w:val="0"/>
                <w:sz w:val="18"/>
                <w:szCs w:val="18"/>
              </w:rPr>
              <w:t>由该食物提供的某营养素的量，占整个膳食营养素来源的50%以上（实际调查数据或平衡膳食模式）；或者是占相应营养素RNI/AI的50%以上。称之为该食物是膳食某营养素的主要来源。如谷物是膳食碳水化合物的主要来源。“主要来源”是对某食物在膳食中提供的代表性营养素贡献的评价。</w:t>
            </w:r>
          </w:p>
        </w:tc>
      </w:tr>
      <w:tr w:rsidR="00E5072F" w14:paraId="186A055A" w14:textId="77777777">
        <w:tc>
          <w:tcPr>
            <w:tcW w:w="1555" w:type="dxa"/>
            <w:vAlign w:val="center"/>
          </w:tcPr>
          <w:p w14:paraId="2E70E78A" w14:textId="77777777" w:rsidR="00E5072F" w:rsidRDefault="00452793">
            <w:pPr>
              <w:widowControl/>
              <w:adjustRightInd/>
              <w:spacing w:line="240" w:lineRule="auto"/>
              <w:jc w:val="center"/>
              <w:rPr>
                <w:color w:val="000000" w:themeColor="text1"/>
                <w:sz w:val="18"/>
                <w:szCs w:val="18"/>
              </w:rPr>
            </w:pPr>
            <w:r>
              <w:rPr>
                <w:rFonts w:ascii="宋体" w:hint="eastAsia"/>
                <w:color w:val="000000" w:themeColor="text1"/>
                <w:kern w:val="0"/>
                <w:sz w:val="18"/>
                <w:szCs w:val="18"/>
              </w:rPr>
              <w:t>重要或良好来源</w:t>
            </w:r>
          </w:p>
        </w:tc>
        <w:tc>
          <w:tcPr>
            <w:tcW w:w="7789" w:type="dxa"/>
            <w:vAlign w:val="center"/>
          </w:tcPr>
          <w:p w14:paraId="3C6F645D" w14:textId="77777777" w:rsidR="00E5072F" w:rsidRDefault="00452793">
            <w:pPr>
              <w:spacing w:line="240" w:lineRule="auto"/>
              <w:contextualSpacing/>
              <w:rPr>
                <w:color w:val="000000" w:themeColor="text1"/>
                <w:sz w:val="18"/>
                <w:szCs w:val="18"/>
              </w:rPr>
            </w:pPr>
            <w:r>
              <w:rPr>
                <w:rFonts w:ascii="宋体" w:hint="eastAsia"/>
                <w:color w:val="000000" w:themeColor="text1"/>
                <w:kern w:val="0"/>
                <w:sz w:val="18"/>
                <w:szCs w:val="18"/>
              </w:rPr>
              <w:t>由该食物提供的某营养素的量，占整个膳食营养素来源的30%~49%之间（实际调查数据或理想模式）；或者是占相应营养素RNI/AI的30%~49%之间。称之为该食物是膳食某营养素的重要或良好来源。如绿叶菜是</w:t>
            </w:r>
            <w:r>
              <w:rPr>
                <w:rFonts w:ascii="宋体" w:hAnsi="宋体" w:hint="eastAsia"/>
                <w:color w:val="000000" w:themeColor="text1"/>
                <w:kern w:val="0"/>
                <w:sz w:val="18"/>
                <w:szCs w:val="18"/>
              </w:rPr>
              <w:t>β</w:t>
            </w:r>
            <w:r>
              <w:rPr>
                <w:rFonts w:ascii="宋体" w:hint="eastAsia"/>
                <w:color w:val="000000" w:themeColor="text1"/>
                <w:kern w:val="0"/>
                <w:sz w:val="18"/>
                <w:szCs w:val="18"/>
              </w:rPr>
              <w:t>-胡萝卜素的良好来源。“重要或良好来源”是对某食物在膳食中提供的代表性营养素贡献的评价。</w:t>
            </w:r>
          </w:p>
        </w:tc>
      </w:tr>
      <w:tr w:rsidR="00E5072F" w14:paraId="61514AC5" w14:textId="77777777">
        <w:tc>
          <w:tcPr>
            <w:tcW w:w="1555" w:type="dxa"/>
            <w:vAlign w:val="center"/>
          </w:tcPr>
          <w:p w14:paraId="365BFEB3" w14:textId="77777777" w:rsidR="00E5072F" w:rsidRDefault="00452793">
            <w:pPr>
              <w:widowControl/>
              <w:adjustRightInd/>
              <w:spacing w:line="240" w:lineRule="auto"/>
              <w:jc w:val="center"/>
              <w:rPr>
                <w:color w:val="000000" w:themeColor="text1"/>
                <w:sz w:val="18"/>
                <w:szCs w:val="18"/>
              </w:rPr>
            </w:pPr>
            <w:r>
              <w:rPr>
                <w:rFonts w:ascii="宋体" w:hint="eastAsia"/>
                <w:color w:val="000000" w:themeColor="text1"/>
                <w:kern w:val="0"/>
                <w:sz w:val="18"/>
                <w:szCs w:val="18"/>
              </w:rPr>
              <w:t>高或富含或含量丰富</w:t>
            </w:r>
          </w:p>
        </w:tc>
        <w:tc>
          <w:tcPr>
            <w:tcW w:w="7789" w:type="dxa"/>
            <w:vAlign w:val="center"/>
          </w:tcPr>
          <w:p w14:paraId="0246EAEE" w14:textId="77777777" w:rsidR="00E5072F" w:rsidRDefault="00452793">
            <w:pPr>
              <w:widowControl/>
              <w:adjustRightInd/>
              <w:spacing w:line="240" w:lineRule="auto"/>
              <w:rPr>
                <w:rFonts w:ascii="宋体"/>
                <w:color w:val="000000" w:themeColor="text1"/>
                <w:kern w:val="0"/>
                <w:sz w:val="18"/>
                <w:szCs w:val="18"/>
              </w:rPr>
            </w:pPr>
            <w:r>
              <w:rPr>
                <w:rFonts w:ascii="宋体" w:hint="eastAsia"/>
                <w:color w:val="000000" w:themeColor="text1"/>
                <w:kern w:val="0"/>
                <w:sz w:val="18"/>
                <w:szCs w:val="18"/>
              </w:rPr>
              <w:t>满足下述任何一个条件，都可表达为该食物“富含”、“高”或某营养素含量丰富。（1)“高”、“富含”或“含量丰富”，指该食物的某营养素的含量，满足预包装食品营养标签通则中“高”</w:t>
            </w:r>
            <w:r>
              <w:rPr>
                <w:rFonts w:ascii="宋体" w:hint="eastAsia"/>
                <w:color w:val="000000" w:themeColor="text1"/>
                <w:kern w:val="0"/>
                <w:sz w:val="18"/>
                <w:szCs w:val="18"/>
              </w:rPr>
              <w:lastRenderedPageBreak/>
              <w:t>和“富含”的要求；通常是指每100g固体食物提供30%NRV(或者RNI/AI)以上的量；液体食物提供15%NRV(或者RNI/AI)以上的量。</w:t>
            </w:r>
          </w:p>
          <w:p w14:paraId="75AF4E07" w14:textId="77777777" w:rsidR="00E5072F" w:rsidRDefault="00452793">
            <w:pPr>
              <w:widowControl/>
              <w:adjustRightInd/>
              <w:spacing w:line="240" w:lineRule="auto"/>
              <w:rPr>
                <w:color w:val="000000" w:themeColor="text1"/>
                <w:sz w:val="18"/>
                <w:szCs w:val="18"/>
              </w:rPr>
            </w:pPr>
            <w:r>
              <w:rPr>
                <w:rFonts w:ascii="宋体" w:hint="eastAsia"/>
                <w:color w:val="000000" w:themeColor="text1"/>
                <w:kern w:val="0"/>
                <w:sz w:val="18"/>
                <w:szCs w:val="18"/>
              </w:rPr>
              <w:t>（2)“高”、“富含”或“含量丰富”，也是指在不同食物中某营养素含量的相对评价。根据我国食物成分表的各类食物营养素含量的比较，每100g食物中某营养素的含量在前10名，也可描述为“高”、“富含”或“含量丰富”。</w:t>
            </w:r>
          </w:p>
        </w:tc>
      </w:tr>
      <w:tr w:rsidR="00E5072F" w14:paraId="1D57BDCE" w14:textId="77777777">
        <w:tc>
          <w:tcPr>
            <w:tcW w:w="1555" w:type="dxa"/>
            <w:vAlign w:val="center"/>
          </w:tcPr>
          <w:p w14:paraId="06AE4B73"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lastRenderedPageBreak/>
              <w:t>含有或者来源</w:t>
            </w:r>
          </w:p>
        </w:tc>
        <w:tc>
          <w:tcPr>
            <w:tcW w:w="7789" w:type="dxa"/>
            <w:vAlign w:val="center"/>
          </w:tcPr>
          <w:p w14:paraId="6791331F" w14:textId="77777777" w:rsidR="00E5072F" w:rsidRDefault="00452793">
            <w:pPr>
              <w:widowControl/>
              <w:adjustRightInd/>
              <w:spacing w:line="240" w:lineRule="auto"/>
              <w:rPr>
                <w:rFonts w:ascii="宋体"/>
                <w:color w:val="000000" w:themeColor="text1"/>
                <w:kern w:val="0"/>
                <w:sz w:val="18"/>
                <w:szCs w:val="18"/>
              </w:rPr>
            </w:pPr>
            <w:r>
              <w:rPr>
                <w:rFonts w:ascii="宋体" w:hint="eastAsia"/>
                <w:color w:val="000000" w:themeColor="text1"/>
                <w:kern w:val="0"/>
                <w:sz w:val="18"/>
                <w:szCs w:val="18"/>
              </w:rPr>
              <w:t>形容食物营养素含量或膳食来源。</w:t>
            </w:r>
          </w:p>
          <w:p w14:paraId="48631CE1" w14:textId="77777777" w:rsidR="00E5072F" w:rsidRDefault="00452793">
            <w:pPr>
              <w:widowControl/>
              <w:adjustRightInd/>
              <w:spacing w:line="240" w:lineRule="auto"/>
              <w:rPr>
                <w:rFonts w:ascii="宋体"/>
                <w:color w:val="000000" w:themeColor="text1"/>
                <w:kern w:val="0"/>
                <w:sz w:val="18"/>
                <w:szCs w:val="18"/>
              </w:rPr>
            </w:pPr>
            <w:r>
              <w:rPr>
                <w:rFonts w:ascii="宋体" w:hint="eastAsia"/>
                <w:color w:val="000000" w:themeColor="text1"/>
                <w:kern w:val="0"/>
                <w:sz w:val="18"/>
                <w:szCs w:val="18"/>
              </w:rPr>
              <w:t>“含有”或“来源”指某食物的某营养素的含量，应满足G</w:t>
            </w:r>
            <w:r>
              <w:rPr>
                <w:rFonts w:ascii="宋体"/>
                <w:color w:val="000000" w:themeColor="text1"/>
                <w:kern w:val="0"/>
                <w:sz w:val="18"/>
                <w:szCs w:val="18"/>
              </w:rPr>
              <w:t>B 28050</w:t>
            </w:r>
            <w:r>
              <w:rPr>
                <w:rFonts w:ascii="宋体" w:hint="eastAsia"/>
                <w:color w:val="000000" w:themeColor="text1"/>
                <w:kern w:val="0"/>
                <w:sz w:val="18"/>
                <w:szCs w:val="18"/>
              </w:rPr>
              <w:t>中“含有”的要求。</w:t>
            </w:r>
          </w:p>
        </w:tc>
      </w:tr>
      <w:tr w:rsidR="00E5072F" w14:paraId="2FE0801A" w14:textId="77777777">
        <w:tc>
          <w:tcPr>
            <w:tcW w:w="1555" w:type="dxa"/>
            <w:vAlign w:val="center"/>
          </w:tcPr>
          <w:p w14:paraId="4A19480D"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高能量</w:t>
            </w:r>
          </w:p>
        </w:tc>
        <w:tc>
          <w:tcPr>
            <w:tcW w:w="7789" w:type="dxa"/>
            <w:vAlign w:val="center"/>
          </w:tcPr>
          <w:p w14:paraId="46EDE7C0" w14:textId="5DE7E5DA" w:rsidR="00E5072F" w:rsidRDefault="00452793" w:rsidP="00B600A7">
            <w:pPr>
              <w:widowControl/>
              <w:adjustRightInd/>
              <w:spacing w:line="240" w:lineRule="auto"/>
              <w:rPr>
                <w:rFonts w:ascii="宋体"/>
                <w:color w:val="000000" w:themeColor="text1"/>
                <w:kern w:val="0"/>
                <w:sz w:val="18"/>
                <w:szCs w:val="18"/>
              </w:rPr>
            </w:pPr>
            <w:r w:rsidRPr="00B600A7">
              <w:rPr>
                <w:rFonts w:ascii="宋体" w:hint="eastAsia"/>
                <w:color w:val="000000" w:themeColor="text1"/>
                <w:kern w:val="0"/>
                <w:sz w:val="18"/>
                <w:szCs w:val="18"/>
              </w:rPr>
              <w:t>“高能量”的食物，通常指提供能量在</w:t>
            </w:r>
            <w:r w:rsidRPr="00B600A7">
              <w:rPr>
                <w:rFonts w:ascii="宋体"/>
                <w:color w:val="000000" w:themeColor="text1"/>
                <w:kern w:val="0"/>
                <w:sz w:val="18"/>
                <w:szCs w:val="18"/>
              </w:rPr>
              <w:t>400kcal/100g</w:t>
            </w:r>
            <w:r w:rsidRPr="00B600A7">
              <w:rPr>
                <w:rFonts w:ascii="宋体" w:hint="eastAsia"/>
                <w:color w:val="000000" w:themeColor="text1"/>
                <w:kern w:val="0"/>
                <w:sz w:val="18"/>
                <w:szCs w:val="18"/>
              </w:rPr>
              <w:t>以上的食物。</w:t>
            </w:r>
          </w:p>
        </w:tc>
      </w:tr>
      <w:tr w:rsidR="00E5072F" w14:paraId="328F0C2A" w14:textId="77777777">
        <w:tc>
          <w:tcPr>
            <w:tcW w:w="1555" w:type="dxa"/>
            <w:vAlign w:val="center"/>
          </w:tcPr>
          <w:p w14:paraId="529F26A2"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纯能量食物</w:t>
            </w:r>
          </w:p>
        </w:tc>
        <w:tc>
          <w:tcPr>
            <w:tcW w:w="7789" w:type="dxa"/>
            <w:vAlign w:val="center"/>
          </w:tcPr>
          <w:p w14:paraId="3E99EFBD" w14:textId="77777777" w:rsidR="00E5072F" w:rsidRDefault="00452793">
            <w:pPr>
              <w:widowControl/>
              <w:adjustRightInd/>
              <w:spacing w:line="240" w:lineRule="auto"/>
              <w:rPr>
                <w:rFonts w:ascii="宋体"/>
                <w:color w:val="000000" w:themeColor="text1"/>
                <w:kern w:val="0"/>
                <w:sz w:val="18"/>
                <w:szCs w:val="18"/>
              </w:rPr>
            </w:pPr>
            <w:r>
              <w:rPr>
                <w:rFonts w:ascii="宋体" w:hint="eastAsia"/>
                <w:color w:val="000000" w:themeColor="text1"/>
                <w:kern w:val="0"/>
                <w:sz w:val="18"/>
                <w:szCs w:val="18"/>
              </w:rPr>
              <w:t>除能量外，几乎不提供其他营养素的食物。常见食物包括精制糖、白酒、淀粉、动植物油等，仅含有酒精及蔗糖的饮料也包括在内。</w:t>
            </w:r>
          </w:p>
        </w:tc>
      </w:tr>
      <w:tr w:rsidR="00E5072F" w14:paraId="4E752B5E" w14:textId="77777777">
        <w:tc>
          <w:tcPr>
            <w:tcW w:w="1555" w:type="dxa"/>
            <w:vAlign w:val="center"/>
          </w:tcPr>
          <w:p w14:paraId="34D26D51"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瘦肉</w:t>
            </w:r>
          </w:p>
        </w:tc>
        <w:tc>
          <w:tcPr>
            <w:tcW w:w="7789" w:type="dxa"/>
            <w:vAlign w:val="center"/>
          </w:tcPr>
          <w:p w14:paraId="07B88FE6" w14:textId="77777777" w:rsidR="00E5072F" w:rsidRDefault="00452793">
            <w:pPr>
              <w:widowControl/>
              <w:adjustRightInd/>
              <w:spacing w:line="240" w:lineRule="auto"/>
              <w:rPr>
                <w:rFonts w:ascii="宋体"/>
                <w:color w:val="000000" w:themeColor="text1"/>
                <w:kern w:val="0"/>
                <w:sz w:val="18"/>
                <w:szCs w:val="18"/>
              </w:rPr>
            </w:pPr>
            <w:r>
              <w:rPr>
                <w:rFonts w:ascii="宋体" w:hint="eastAsia"/>
                <w:color w:val="000000" w:themeColor="text1"/>
                <w:kern w:val="0"/>
                <w:sz w:val="18"/>
                <w:szCs w:val="18"/>
              </w:rPr>
              <w:t>按照GB28050规定，“瘦肉”指脂肪含量小于10%的肉类。</w:t>
            </w:r>
          </w:p>
        </w:tc>
      </w:tr>
      <w:tr w:rsidR="00E5072F" w14:paraId="4C6C5038" w14:textId="77777777">
        <w:tc>
          <w:tcPr>
            <w:tcW w:w="1555" w:type="dxa"/>
            <w:vAlign w:val="center"/>
          </w:tcPr>
          <w:p w14:paraId="000D9390"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低盐低糖</w:t>
            </w:r>
          </w:p>
        </w:tc>
        <w:tc>
          <w:tcPr>
            <w:tcW w:w="7789" w:type="dxa"/>
            <w:vAlign w:val="center"/>
          </w:tcPr>
          <w:p w14:paraId="23E2A9B2" w14:textId="77777777" w:rsidR="00E5072F" w:rsidRDefault="00452793">
            <w:pPr>
              <w:widowControl/>
              <w:adjustRightInd/>
              <w:spacing w:line="240" w:lineRule="auto"/>
              <w:rPr>
                <w:rFonts w:ascii="宋体"/>
                <w:color w:val="000000" w:themeColor="text1"/>
                <w:kern w:val="0"/>
                <w:sz w:val="18"/>
                <w:szCs w:val="18"/>
              </w:rPr>
            </w:pPr>
            <w:r>
              <w:rPr>
                <w:rFonts w:ascii="宋体" w:hint="eastAsia"/>
                <w:color w:val="000000" w:themeColor="text1"/>
                <w:kern w:val="0"/>
                <w:sz w:val="18"/>
                <w:szCs w:val="18"/>
              </w:rPr>
              <w:t>满足预包装食品营养标签通则中“低盐、低糖“的要求。</w:t>
            </w:r>
          </w:p>
          <w:p w14:paraId="4994D5DA" w14:textId="77777777" w:rsidR="00E5072F" w:rsidRDefault="00452793">
            <w:pPr>
              <w:widowControl/>
              <w:adjustRightInd/>
              <w:spacing w:line="240" w:lineRule="auto"/>
              <w:rPr>
                <w:rFonts w:ascii="宋体"/>
                <w:color w:val="000000" w:themeColor="text1"/>
                <w:kern w:val="0"/>
                <w:sz w:val="18"/>
                <w:szCs w:val="18"/>
              </w:rPr>
            </w:pPr>
            <w:r>
              <w:rPr>
                <w:rFonts w:ascii="宋体"/>
                <w:color w:val="000000" w:themeColor="text1"/>
                <w:kern w:val="0"/>
                <w:sz w:val="18"/>
                <w:szCs w:val="18"/>
              </w:rPr>
              <w:t>(1)</w:t>
            </w:r>
            <w:r>
              <w:rPr>
                <w:rFonts w:ascii="宋体" w:hint="eastAsia"/>
                <w:color w:val="000000" w:themeColor="text1"/>
                <w:kern w:val="0"/>
                <w:sz w:val="18"/>
                <w:szCs w:val="18"/>
              </w:rPr>
              <w:t>低钠或低盐必须满足钠含量≤120mg/100g固体食品或100ml液体食品的条件。</w:t>
            </w:r>
          </w:p>
          <w:p w14:paraId="6DDCD88B" w14:textId="77777777" w:rsidR="00E5072F" w:rsidRDefault="00452793">
            <w:pPr>
              <w:widowControl/>
              <w:adjustRightInd/>
              <w:spacing w:line="240" w:lineRule="auto"/>
              <w:rPr>
                <w:rFonts w:ascii="宋体"/>
                <w:color w:val="000000" w:themeColor="text1"/>
                <w:kern w:val="0"/>
                <w:sz w:val="18"/>
                <w:szCs w:val="18"/>
              </w:rPr>
            </w:pPr>
            <w:r>
              <w:rPr>
                <w:rFonts w:ascii="宋体" w:hint="eastAsia"/>
                <w:color w:val="000000" w:themeColor="text1"/>
                <w:kern w:val="0"/>
                <w:sz w:val="18"/>
                <w:szCs w:val="18"/>
              </w:rPr>
              <w:t>(</w:t>
            </w:r>
            <w:r>
              <w:rPr>
                <w:rFonts w:ascii="宋体"/>
                <w:color w:val="000000" w:themeColor="text1"/>
                <w:kern w:val="0"/>
                <w:sz w:val="18"/>
                <w:szCs w:val="18"/>
              </w:rPr>
              <w:t>2)</w:t>
            </w:r>
            <w:r>
              <w:rPr>
                <w:rFonts w:ascii="宋体" w:hint="eastAsia"/>
                <w:color w:val="000000" w:themeColor="text1"/>
                <w:kern w:val="0"/>
                <w:sz w:val="18"/>
                <w:szCs w:val="18"/>
              </w:rPr>
              <w:t>低糖则是＜5g</w:t>
            </w:r>
            <w:r>
              <w:rPr>
                <w:rFonts w:ascii="宋体"/>
                <w:color w:val="000000" w:themeColor="text1"/>
                <w:kern w:val="0"/>
                <w:sz w:val="18"/>
                <w:szCs w:val="18"/>
              </w:rPr>
              <w:t>/100g</w:t>
            </w:r>
            <w:r>
              <w:rPr>
                <w:rFonts w:ascii="宋体" w:hint="eastAsia"/>
                <w:color w:val="000000" w:themeColor="text1"/>
                <w:kern w:val="0"/>
                <w:sz w:val="18"/>
                <w:szCs w:val="18"/>
              </w:rPr>
              <w:t>（固体）或</w:t>
            </w:r>
            <w:r>
              <w:rPr>
                <w:rFonts w:ascii="宋体"/>
                <w:color w:val="000000" w:themeColor="text1"/>
                <w:kern w:val="0"/>
                <w:sz w:val="18"/>
                <w:szCs w:val="18"/>
              </w:rPr>
              <w:t>100 mL</w:t>
            </w:r>
            <w:r>
              <w:rPr>
                <w:rFonts w:ascii="宋体" w:hint="eastAsia"/>
                <w:color w:val="000000" w:themeColor="text1"/>
                <w:kern w:val="0"/>
                <w:sz w:val="18"/>
                <w:szCs w:val="18"/>
              </w:rPr>
              <w:t xml:space="preserve">（液体） </w:t>
            </w:r>
            <w:r>
              <w:rPr>
                <w:rFonts w:ascii="宋体"/>
                <w:color w:val="000000" w:themeColor="text1"/>
                <w:kern w:val="0"/>
                <w:sz w:val="18"/>
                <w:szCs w:val="18"/>
              </w:rPr>
              <w:t xml:space="preserve">                                                                                                        </w:t>
            </w:r>
          </w:p>
        </w:tc>
      </w:tr>
      <w:tr w:rsidR="00E5072F" w14:paraId="0DA0DC54" w14:textId="77777777">
        <w:tc>
          <w:tcPr>
            <w:tcW w:w="1555" w:type="dxa"/>
            <w:vAlign w:val="center"/>
          </w:tcPr>
          <w:p w14:paraId="724E5AC5"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添加糖</w:t>
            </w:r>
          </w:p>
        </w:tc>
        <w:tc>
          <w:tcPr>
            <w:tcW w:w="7789" w:type="dxa"/>
            <w:vAlign w:val="center"/>
          </w:tcPr>
          <w:p w14:paraId="034F2090" w14:textId="3B46AD42" w:rsidR="00E5072F" w:rsidRDefault="00452793">
            <w:pPr>
              <w:widowControl/>
              <w:adjustRightInd/>
              <w:spacing w:line="240" w:lineRule="auto"/>
              <w:rPr>
                <w:rFonts w:ascii="宋体"/>
                <w:color w:val="000000" w:themeColor="text1"/>
                <w:kern w:val="0"/>
                <w:sz w:val="18"/>
                <w:szCs w:val="18"/>
              </w:rPr>
            </w:pPr>
            <w:r>
              <w:rPr>
                <w:rFonts w:ascii="宋体" w:hint="eastAsia"/>
                <w:color w:val="000000" w:themeColor="text1"/>
                <w:kern w:val="0"/>
                <w:sz w:val="18"/>
                <w:szCs w:val="18"/>
              </w:rPr>
              <w:t>添加糖是指在加工和制备食品时，添加到食物或者饮料中的糖或糖浆，包括蔗糖（白糖、砂糖、红糖）、葡萄糖、果糖（结晶或非结晶）、各种糖浆等。</w:t>
            </w:r>
          </w:p>
        </w:tc>
      </w:tr>
      <w:tr w:rsidR="00E5072F" w14:paraId="1486F576" w14:textId="77777777">
        <w:tc>
          <w:tcPr>
            <w:tcW w:w="1555" w:type="dxa"/>
            <w:vAlign w:val="center"/>
          </w:tcPr>
          <w:p w14:paraId="6F3135D7"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全谷物</w:t>
            </w:r>
          </w:p>
        </w:tc>
        <w:tc>
          <w:tcPr>
            <w:tcW w:w="7789" w:type="dxa"/>
            <w:vAlign w:val="center"/>
          </w:tcPr>
          <w:p w14:paraId="4DEB7A35" w14:textId="77777777" w:rsidR="00E5072F" w:rsidRDefault="00452793">
            <w:pPr>
              <w:widowControl/>
              <w:adjustRightInd/>
              <w:spacing w:line="240" w:lineRule="auto"/>
              <w:rPr>
                <w:rFonts w:ascii="宋体"/>
                <w:color w:val="000000" w:themeColor="text1"/>
                <w:kern w:val="0"/>
                <w:sz w:val="18"/>
                <w:szCs w:val="18"/>
              </w:rPr>
            </w:pPr>
            <w:r>
              <w:rPr>
                <w:rFonts w:ascii="宋体" w:hint="eastAsia"/>
                <w:color w:val="000000" w:themeColor="text1"/>
                <w:kern w:val="0"/>
                <w:sz w:val="18"/>
                <w:szCs w:val="18"/>
              </w:rPr>
              <w:t>全谷物是指谷粒完整的，经研磨、碎裂或制成薄片的整粒果实。其主要成分是胚乳、胚芽和麸皮的相对比例与天然谷粒相同。包括稻米、大麦、玉米、荞麦、黎麦、糙米、黑米、燕麦、高梁、小米、小麦、粟米等。</w:t>
            </w:r>
          </w:p>
          <w:p w14:paraId="5DBC1BE5" w14:textId="77777777" w:rsidR="00E5072F" w:rsidRDefault="00452793">
            <w:pPr>
              <w:widowControl/>
              <w:adjustRightInd/>
              <w:spacing w:line="240" w:lineRule="auto"/>
              <w:rPr>
                <w:rFonts w:ascii="宋体"/>
                <w:color w:val="000000" w:themeColor="text1"/>
                <w:kern w:val="0"/>
                <w:sz w:val="18"/>
                <w:szCs w:val="18"/>
              </w:rPr>
            </w:pPr>
            <w:r>
              <w:rPr>
                <w:rFonts w:ascii="宋体" w:hint="eastAsia"/>
                <w:color w:val="000000" w:themeColor="text1"/>
                <w:kern w:val="0"/>
                <w:sz w:val="18"/>
                <w:szCs w:val="18"/>
              </w:rPr>
              <w:t>全谷物食品：在食品中全谷物重量不低于51%的食品，其全谷物原料为100%全谷物。</w:t>
            </w:r>
          </w:p>
        </w:tc>
      </w:tr>
      <w:tr w:rsidR="00E5072F" w14:paraId="196EF3C1" w14:textId="77777777">
        <w:tc>
          <w:tcPr>
            <w:tcW w:w="1555" w:type="dxa"/>
            <w:vAlign w:val="center"/>
          </w:tcPr>
          <w:p w14:paraId="21CC55B9"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能量密度</w:t>
            </w:r>
          </w:p>
        </w:tc>
        <w:tc>
          <w:tcPr>
            <w:tcW w:w="7789" w:type="dxa"/>
            <w:vAlign w:val="center"/>
          </w:tcPr>
          <w:p w14:paraId="37015D1E" w14:textId="77777777" w:rsidR="00E5072F" w:rsidRDefault="00452793">
            <w:pPr>
              <w:widowControl/>
              <w:adjustRightInd/>
              <w:spacing w:line="240" w:lineRule="auto"/>
              <w:rPr>
                <w:rFonts w:ascii="宋体"/>
                <w:color w:val="000000" w:themeColor="text1"/>
                <w:kern w:val="0"/>
                <w:sz w:val="18"/>
                <w:szCs w:val="18"/>
              </w:rPr>
            </w:pPr>
            <w:r>
              <w:rPr>
                <w:rFonts w:ascii="宋体" w:hint="eastAsia"/>
                <w:color w:val="000000" w:themeColor="text1"/>
                <w:kern w:val="0"/>
                <w:sz w:val="18"/>
                <w:szCs w:val="18"/>
              </w:rPr>
              <w:t>能量密度是指在一定的质量物质或空间中储存能量的大小。</w:t>
            </w:r>
          </w:p>
          <w:p w14:paraId="4A5E299B" w14:textId="77777777" w:rsidR="00E5072F" w:rsidRDefault="00452793">
            <w:pPr>
              <w:widowControl/>
              <w:adjustRightInd/>
              <w:spacing w:line="240" w:lineRule="auto"/>
              <w:rPr>
                <w:rFonts w:ascii="宋体"/>
                <w:color w:val="000000" w:themeColor="text1"/>
                <w:kern w:val="0"/>
                <w:sz w:val="18"/>
                <w:szCs w:val="18"/>
              </w:rPr>
            </w:pPr>
            <w:r>
              <w:rPr>
                <w:rFonts w:ascii="宋体" w:hint="eastAsia"/>
                <w:color w:val="000000" w:themeColor="text1"/>
                <w:kern w:val="0"/>
                <w:sz w:val="18"/>
                <w:szCs w:val="18"/>
              </w:rPr>
              <w:t>食物能量密度指每100g食物所含能量值（kJ/100g或kcal/100g)</w:t>
            </w:r>
          </w:p>
        </w:tc>
      </w:tr>
      <w:tr w:rsidR="00E5072F" w14:paraId="3CD93ABE" w14:textId="77777777">
        <w:tc>
          <w:tcPr>
            <w:tcW w:w="1555" w:type="dxa"/>
            <w:vAlign w:val="center"/>
          </w:tcPr>
          <w:p w14:paraId="508A01CA" w14:textId="77777777" w:rsidR="00E5072F" w:rsidRDefault="00452793">
            <w:pPr>
              <w:spacing w:line="240" w:lineRule="auto"/>
              <w:contextualSpacing/>
              <w:jc w:val="center"/>
              <w:rPr>
                <w:color w:val="000000" w:themeColor="text1"/>
                <w:sz w:val="18"/>
                <w:szCs w:val="18"/>
              </w:rPr>
            </w:pPr>
            <w:r>
              <w:rPr>
                <w:rFonts w:hint="eastAsia"/>
                <w:color w:val="000000" w:themeColor="text1"/>
                <w:sz w:val="18"/>
                <w:szCs w:val="18"/>
              </w:rPr>
              <w:t>营养素密度</w:t>
            </w:r>
          </w:p>
        </w:tc>
        <w:tc>
          <w:tcPr>
            <w:tcW w:w="7789" w:type="dxa"/>
            <w:vAlign w:val="center"/>
          </w:tcPr>
          <w:p w14:paraId="59737195" w14:textId="77777777" w:rsidR="00E5072F" w:rsidRDefault="00452793">
            <w:pPr>
              <w:widowControl/>
              <w:adjustRightInd/>
              <w:spacing w:line="240" w:lineRule="auto"/>
              <w:rPr>
                <w:rFonts w:ascii="宋体"/>
                <w:color w:val="000000" w:themeColor="text1"/>
                <w:kern w:val="0"/>
                <w:sz w:val="18"/>
                <w:szCs w:val="18"/>
              </w:rPr>
            </w:pPr>
            <w:r>
              <w:rPr>
                <w:rFonts w:ascii="宋体" w:hint="eastAsia"/>
                <w:color w:val="000000" w:themeColor="text1"/>
                <w:kern w:val="0"/>
                <w:sz w:val="18"/>
                <w:szCs w:val="18"/>
              </w:rPr>
              <w:t>营养素密度＝食物中某营养素含量／该食物能量1000kcal</w:t>
            </w:r>
          </w:p>
        </w:tc>
      </w:tr>
    </w:tbl>
    <w:p w14:paraId="74AF6E27" w14:textId="49BFEF38" w:rsidR="00E5072F" w:rsidRPr="006F2DDD" w:rsidRDefault="006F2DDD">
      <w:pPr>
        <w:spacing w:line="360" w:lineRule="auto"/>
        <w:ind w:firstLineChars="200" w:firstLine="420"/>
        <w:contextualSpacing/>
        <w:jc w:val="left"/>
        <w:rPr>
          <w:color w:val="000000" w:themeColor="text1"/>
        </w:rPr>
      </w:pPr>
      <w:r>
        <w:rPr>
          <w:rFonts w:hint="eastAsia"/>
          <w:color w:val="000000" w:themeColor="text1"/>
        </w:rPr>
        <w:t xml:space="preserve"> [</w:t>
      </w:r>
      <w:r>
        <w:rPr>
          <w:rFonts w:hint="eastAsia"/>
          <w:color w:val="000000" w:themeColor="text1"/>
        </w:rPr>
        <w:t>来源：</w:t>
      </w:r>
      <w:r w:rsidR="00452793">
        <w:rPr>
          <w:rFonts w:hint="eastAsia"/>
          <w:color w:val="000000" w:themeColor="text1"/>
        </w:rPr>
        <w:t>《中国居民膳食指南（</w:t>
      </w:r>
      <w:r w:rsidR="00452793">
        <w:rPr>
          <w:rFonts w:hint="eastAsia"/>
          <w:color w:val="000000" w:themeColor="text1"/>
        </w:rPr>
        <w:t>2</w:t>
      </w:r>
      <w:r w:rsidR="00452793">
        <w:rPr>
          <w:color w:val="000000" w:themeColor="text1"/>
        </w:rPr>
        <w:t>016</w:t>
      </w:r>
      <w:r w:rsidR="00452793">
        <w:rPr>
          <w:rFonts w:hint="eastAsia"/>
          <w:color w:val="000000" w:themeColor="text1"/>
        </w:rPr>
        <w:t>版）》</w:t>
      </w:r>
      <w:r>
        <w:rPr>
          <w:rFonts w:hint="eastAsia"/>
          <w:color w:val="000000" w:themeColor="text1"/>
        </w:rPr>
        <w:t>]</w:t>
      </w:r>
    </w:p>
    <w:p w14:paraId="0921B3ED" w14:textId="0353DB3B" w:rsidR="00E5072F" w:rsidRDefault="00452793">
      <w:pPr>
        <w:spacing w:line="360" w:lineRule="auto"/>
        <w:contextualSpacing/>
        <w:jc w:val="left"/>
        <w:rPr>
          <w:rFonts w:ascii="Times New Roman" w:hAnsi="宋体"/>
          <w:color w:val="000000"/>
        </w:rPr>
      </w:pPr>
      <w:r>
        <w:rPr>
          <w:rFonts w:ascii="Times New Roman" w:hAnsi="宋体" w:hint="eastAsia"/>
          <w:color w:val="000000"/>
        </w:rPr>
        <w:t>D</w:t>
      </w:r>
      <w:r>
        <w:rPr>
          <w:rFonts w:ascii="Times New Roman" w:hAnsi="宋体"/>
          <w:color w:val="000000"/>
        </w:rPr>
        <w:t xml:space="preserve">.3 </w:t>
      </w:r>
      <w:r w:rsidR="000B268D">
        <w:rPr>
          <w:rFonts w:ascii="Times New Roman" w:hAnsi="宋体" w:hint="eastAsia"/>
          <w:color w:val="000000"/>
        </w:rPr>
        <w:t>可使用</w:t>
      </w:r>
      <w:r>
        <w:rPr>
          <w:rFonts w:ascii="Times New Roman" w:hAnsi="宋体" w:hint="eastAsia"/>
          <w:color w:val="000000"/>
        </w:rPr>
        <w:t>膳食指数法</w:t>
      </w:r>
      <w:r>
        <w:rPr>
          <w:rStyle w:val="afffffa"/>
          <w:color w:val="000000"/>
        </w:rPr>
        <w:footnoteReference w:id="1"/>
      </w:r>
      <w:r w:rsidR="00866A16">
        <w:rPr>
          <w:rFonts w:ascii="Times New Roman" w:hAnsi="宋体"/>
          <w:color w:val="000000"/>
        </w:rPr>
        <w:t>评价</w:t>
      </w:r>
      <w:r w:rsidR="00866A16">
        <w:rPr>
          <w:rFonts w:ascii="Times New Roman" w:hAnsi="宋体" w:hint="eastAsia"/>
          <w:color w:val="000000"/>
        </w:rPr>
        <w:t>并</w:t>
      </w:r>
      <w:r w:rsidR="000B268D">
        <w:rPr>
          <w:rFonts w:ascii="Times New Roman" w:hAnsi="宋体" w:hint="eastAsia"/>
          <w:color w:val="000000"/>
        </w:rPr>
        <w:t>描述产品</w:t>
      </w:r>
      <w:r w:rsidR="00866A16">
        <w:rPr>
          <w:rFonts w:ascii="Times New Roman" w:hAnsi="宋体" w:hint="eastAsia"/>
          <w:color w:val="000000"/>
        </w:rPr>
        <w:t>，相关分值可用于描述某食品与完美膳食模型和平衡膳食接近程度</w:t>
      </w:r>
      <w:r w:rsidR="00271A05">
        <w:rPr>
          <w:rFonts w:ascii="Times New Roman" w:hAnsi="宋体" w:hint="eastAsia"/>
          <w:color w:val="000000"/>
        </w:rPr>
        <w:t>，分值越高，越接近平衡膳食</w:t>
      </w:r>
      <w:r>
        <w:rPr>
          <w:rFonts w:ascii="Times New Roman" w:hAnsi="宋体" w:hint="eastAsia"/>
        </w:rPr>
        <w:t>。</w:t>
      </w:r>
    </w:p>
    <w:p w14:paraId="6D0031FC" w14:textId="77777777" w:rsidR="00E5072F" w:rsidRDefault="00452793">
      <w:pPr>
        <w:rPr>
          <w:rFonts w:ascii="Times New Roman" w:hAnsi="宋体"/>
        </w:rPr>
      </w:pPr>
      <w:r>
        <w:rPr>
          <w:rFonts w:ascii="Times New Roman" w:hAnsi="宋体"/>
        </w:rPr>
        <w:t>D.3.1</w:t>
      </w:r>
      <w:bookmarkStart w:id="80" w:name="_Hlk63029343"/>
      <w:bookmarkEnd w:id="80"/>
      <w:r>
        <w:rPr>
          <w:rFonts w:ascii="Times New Roman" w:hAnsi="宋体" w:hint="eastAsia"/>
        </w:rPr>
        <w:t>单份食物指标分值计算</w:t>
      </w:r>
    </w:p>
    <w:p w14:paraId="3B8A74CD" w14:textId="77777777" w:rsidR="00E5072F" w:rsidRDefault="00452793">
      <w:pPr>
        <w:ind w:firstLine="420"/>
        <w:rPr>
          <w:rFonts w:ascii="Times New Roman" w:hAnsi="宋体"/>
          <w:color w:val="000000" w:themeColor="text1"/>
        </w:rPr>
      </w:pPr>
      <w:r>
        <w:rPr>
          <w:rFonts w:ascii="Times New Roman" w:hAnsi="宋体" w:hint="eastAsia"/>
          <w:color w:val="000000" w:themeColor="text1"/>
        </w:rPr>
        <w:t>按单份食物各配料组成及重量，确定单份食物总能量（</w:t>
      </w:r>
      <w:r>
        <w:rPr>
          <w:rFonts w:ascii="Times New Roman" w:hAnsi="宋体" w:hint="eastAsia"/>
          <w:color w:val="000000" w:themeColor="text1"/>
        </w:rPr>
        <w:t>E</w:t>
      </w:r>
      <w:r>
        <w:rPr>
          <w:rFonts w:ascii="Times New Roman" w:hAnsi="宋体" w:hint="eastAsia"/>
          <w:color w:val="000000" w:themeColor="text1"/>
        </w:rPr>
        <w:t>）和各指标数量（</w:t>
      </w:r>
      <w:r>
        <w:rPr>
          <w:rFonts w:ascii="Times New Roman" w:hAnsi="宋体" w:hint="eastAsia"/>
          <w:color w:val="000000" w:themeColor="text1"/>
        </w:rPr>
        <w:t>X</w:t>
      </w:r>
      <w:r>
        <w:rPr>
          <w:rFonts w:ascii="Times New Roman" w:hAnsi="宋体" w:hint="eastAsia"/>
          <w:color w:val="000000" w:themeColor="text1"/>
        </w:rPr>
        <w:t>），按公式</w:t>
      </w:r>
      <w:r>
        <w:rPr>
          <w:rFonts w:ascii="Times New Roman" w:hAnsi="宋体"/>
          <w:color w:val="000000" w:themeColor="text1"/>
        </w:rPr>
        <w:t>1</w:t>
      </w:r>
      <w:r>
        <w:rPr>
          <w:rFonts w:ascii="Times New Roman" w:hAnsi="宋体" w:hint="eastAsia"/>
          <w:color w:val="000000" w:themeColor="text1"/>
        </w:rPr>
        <w:t>计算各食物指标分值</w:t>
      </w:r>
      <w:r>
        <w:rPr>
          <w:rFonts w:ascii="Times New Roman" w:hAnsi="宋体"/>
          <w:color w:val="000000" w:themeColor="text1"/>
        </w:rPr>
        <w:t>S</w:t>
      </w:r>
      <w:r>
        <w:rPr>
          <w:rFonts w:ascii="Times New Roman" w:hAnsi="宋体"/>
          <w:color w:val="000000" w:themeColor="text1"/>
          <w:vertAlign w:val="subscript"/>
        </w:rPr>
        <w:t>an</w:t>
      </w:r>
      <w:r>
        <w:rPr>
          <w:rFonts w:ascii="Times New Roman" w:hAnsi="宋体" w:hint="eastAsia"/>
          <w:color w:val="000000" w:themeColor="text1"/>
        </w:rPr>
        <w:t>，</w:t>
      </w:r>
      <w:bookmarkStart w:id="81" w:name="_Hlk63063162"/>
      <w:r>
        <w:rPr>
          <w:rFonts w:ascii="Times New Roman" w:hAnsi="宋体"/>
          <w:color w:val="000000" w:themeColor="text1"/>
        </w:rPr>
        <w:t>S</w:t>
      </w:r>
      <w:r>
        <w:rPr>
          <w:rFonts w:ascii="Times New Roman" w:hAnsi="宋体"/>
          <w:color w:val="000000" w:themeColor="text1"/>
          <w:vertAlign w:val="subscript"/>
        </w:rPr>
        <w:t>an</w:t>
      </w:r>
      <w:r>
        <w:rPr>
          <w:rFonts w:ascii="Times New Roman" w:hAnsi="宋体" w:hint="eastAsia"/>
          <w:color w:val="000000" w:themeColor="text1"/>
        </w:rPr>
        <w:t>为负数时取值为</w:t>
      </w:r>
      <w:r>
        <w:rPr>
          <w:rFonts w:ascii="Times New Roman" w:hAnsi="宋体" w:hint="eastAsia"/>
          <w:color w:val="000000" w:themeColor="text1"/>
        </w:rPr>
        <w:t>0</w:t>
      </w:r>
      <w:r>
        <w:rPr>
          <w:rFonts w:ascii="Times New Roman" w:hAnsi="宋体" w:hint="eastAsia"/>
          <w:color w:val="000000" w:themeColor="text1"/>
        </w:rPr>
        <w:t>分，大于最高分时取最高分值。</w:t>
      </w:r>
      <w:bookmarkEnd w:id="81"/>
    </w:p>
    <w:p w14:paraId="49AFB7CF" w14:textId="77777777" w:rsidR="00E5072F" w:rsidRDefault="00452793">
      <w:pPr>
        <w:ind w:firstLine="420"/>
        <w:rPr>
          <w:rFonts w:ascii="Times New Roman" w:hAnsi="宋体"/>
          <w:color w:val="000000" w:themeColor="text1"/>
        </w:rPr>
      </w:pPr>
      <w:r>
        <w:rPr>
          <w:rFonts w:ascii="Times New Roman" w:hAnsi="宋体"/>
          <w:color w:val="000000" w:themeColor="text1"/>
        </w:rPr>
        <w:t>公式</w:t>
      </w:r>
      <w:r>
        <w:rPr>
          <w:rFonts w:ascii="Times New Roman" w:hAnsi="宋体" w:hint="eastAsia"/>
          <w:color w:val="000000" w:themeColor="text1"/>
        </w:rPr>
        <w:t>1</w:t>
      </w:r>
      <w:r>
        <w:rPr>
          <w:rFonts w:ascii="Times New Roman" w:hAnsi="宋体" w:hint="eastAsia"/>
          <w:color w:val="000000" w:themeColor="text1"/>
        </w:rPr>
        <w:t>：</w:t>
      </w:r>
      <w:r w:rsidR="005A355A">
        <w:rPr>
          <w:rFonts w:ascii="Times New Roman" w:hAnsi="宋体"/>
          <w:noProof/>
          <w:color w:val="000000" w:themeColor="text1"/>
          <w:position w:val="-32"/>
        </w:rPr>
        <w:object w:dxaOrig="2850" w:dyaOrig="750" w14:anchorId="0C81B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75pt;height:36.75pt;mso-width-percent:0;mso-height-percent:0;mso-width-percent:0;mso-height-percent:0" o:ole="">
            <v:imagedata r:id="rId12" o:title=""/>
          </v:shape>
          <o:OLEObject Type="Embed" ProgID="Equation.3" ShapeID="_x0000_i1025" DrawAspect="Content" ObjectID="_1711872217" r:id="rId13"/>
        </w:object>
      </w:r>
    </w:p>
    <w:p w14:paraId="752B6A25" w14:textId="77777777" w:rsidR="00E5072F" w:rsidRDefault="00452793">
      <w:pPr>
        <w:ind w:firstLineChars="200" w:firstLine="420"/>
        <w:rPr>
          <w:rFonts w:ascii="Times New Roman" w:hAnsi="宋体"/>
          <w:color w:val="000000" w:themeColor="text1"/>
        </w:rPr>
      </w:pPr>
      <w:r>
        <w:rPr>
          <w:rFonts w:ascii="Times New Roman" w:hAnsi="宋体" w:hint="eastAsia"/>
          <w:color w:val="000000" w:themeColor="text1"/>
        </w:rPr>
        <w:t>其中，</w:t>
      </w:r>
      <w:r>
        <w:rPr>
          <w:rFonts w:ascii="Times New Roman" w:hAnsi="宋体" w:hint="eastAsia"/>
          <w:color w:val="000000" w:themeColor="text1"/>
        </w:rPr>
        <w:t>a</w:t>
      </w:r>
      <w:r>
        <w:rPr>
          <w:rFonts w:ascii="Times New Roman" w:hAnsi="宋体" w:hint="eastAsia"/>
          <w:color w:val="000000" w:themeColor="text1"/>
        </w:rPr>
        <w:t>为某单份食物，</w:t>
      </w:r>
      <w:r>
        <w:rPr>
          <w:rFonts w:ascii="Times New Roman" w:hAnsi="宋体" w:hint="eastAsia"/>
          <w:color w:val="000000" w:themeColor="text1"/>
        </w:rPr>
        <w:t xml:space="preserve"> n</w:t>
      </w:r>
      <w:r>
        <w:rPr>
          <w:rFonts w:ascii="Times New Roman" w:hAnsi="宋体" w:hint="eastAsia"/>
          <w:color w:val="000000" w:themeColor="text1"/>
        </w:rPr>
        <w:t>为某一评价指标（表</w:t>
      </w:r>
      <w:r>
        <w:rPr>
          <w:rFonts w:ascii="Times New Roman" w:hAnsi="宋体" w:hint="eastAsia"/>
          <w:color w:val="000000" w:themeColor="text1"/>
        </w:rPr>
        <w:t>D</w:t>
      </w:r>
      <w:r>
        <w:rPr>
          <w:rFonts w:ascii="Times New Roman" w:hAnsi="宋体"/>
          <w:color w:val="000000" w:themeColor="text1"/>
        </w:rPr>
        <w:t>.2</w:t>
      </w:r>
      <w:r>
        <w:rPr>
          <w:rFonts w:ascii="Times New Roman" w:hAnsi="宋体" w:hint="eastAsia"/>
          <w:color w:val="000000" w:themeColor="text1"/>
        </w:rPr>
        <w:t>共</w:t>
      </w:r>
      <w:r>
        <w:rPr>
          <w:rFonts w:ascii="Times New Roman" w:hAnsi="宋体" w:hint="eastAsia"/>
          <w:color w:val="000000" w:themeColor="text1"/>
        </w:rPr>
        <w:t>1</w:t>
      </w:r>
      <w:r>
        <w:rPr>
          <w:rFonts w:ascii="Times New Roman" w:hAnsi="宋体"/>
          <w:color w:val="000000" w:themeColor="text1"/>
        </w:rPr>
        <w:t>4</w:t>
      </w:r>
      <w:r>
        <w:rPr>
          <w:rFonts w:ascii="Times New Roman" w:hAnsi="宋体" w:hint="eastAsia"/>
          <w:color w:val="000000" w:themeColor="text1"/>
        </w:rPr>
        <w:t>个</w:t>
      </w:r>
      <w:r>
        <w:rPr>
          <w:rFonts w:ascii="Times New Roman" w:hAnsi="宋体"/>
          <w:color w:val="000000" w:themeColor="text1"/>
        </w:rPr>
        <w:t>）</w:t>
      </w:r>
      <w:r>
        <w:rPr>
          <w:rFonts w:ascii="Times New Roman" w:hAnsi="宋体" w:hint="eastAsia"/>
          <w:color w:val="000000" w:themeColor="text1"/>
        </w:rPr>
        <w:t>，</w:t>
      </w:r>
      <w:r>
        <w:rPr>
          <w:rFonts w:ascii="Times New Roman" w:hAnsi="宋体" w:hint="eastAsia"/>
          <w:color w:val="000000" w:themeColor="text1"/>
        </w:rPr>
        <w:t>X</w:t>
      </w:r>
      <w:r>
        <w:rPr>
          <w:rFonts w:ascii="Times New Roman" w:hAnsi="宋体"/>
          <w:color w:val="000000" w:themeColor="text1"/>
          <w:vertAlign w:val="subscript"/>
        </w:rPr>
        <w:t>a n</w:t>
      </w:r>
      <w:r>
        <w:rPr>
          <w:rFonts w:ascii="Times New Roman" w:hAnsi="宋体" w:hint="eastAsia"/>
          <w:color w:val="000000" w:themeColor="text1"/>
        </w:rPr>
        <w:t>为食物</w:t>
      </w:r>
      <w:r>
        <w:rPr>
          <w:rFonts w:ascii="Times New Roman" w:hAnsi="宋体" w:hint="eastAsia"/>
          <w:color w:val="000000" w:themeColor="text1"/>
        </w:rPr>
        <w:t>a</w:t>
      </w:r>
      <w:r>
        <w:rPr>
          <w:rFonts w:ascii="Times New Roman" w:hAnsi="宋体" w:hint="eastAsia"/>
          <w:color w:val="000000" w:themeColor="text1"/>
        </w:rPr>
        <w:t>中某指标</w:t>
      </w:r>
      <w:r>
        <w:rPr>
          <w:rFonts w:ascii="Times New Roman" w:hAnsi="宋体" w:hint="eastAsia"/>
          <w:color w:val="000000" w:themeColor="text1"/>
        </w:rPr>
        <w:t>n</w:t>
      </w:r>
      <w:r>
        <w:rPr>
          <w:rFonts w:ascii="Times New Roman" w:hAnsi="宋体" w:hint="eastAsia"/>
          <w:color w:val="000000" w:themeColor="text1"/>
        </w:rPr>
        <w:t>的数量，</w:t>
      </w:r>
      <w:r>
        <w:rPr>
          <w:rFonts w:ascii="Times New Roman" w:hAnsi="宋体" w:hint="eastAsia"/>
          <w:color w:val="000000" w:themeColor="text1"/>
        </w:rPr>
        <w:t>E</w:t>
      </w:r>
      <w:r>
        <w:rPr>
          <w:rFonts w:ascii="Times New Roman" w:hAnsi="宋体"/>
          <w:color w:val="000000" w:themeColor="text1"/>
          <w:vertAlign w:val="subscript"/>
        </w:rPr>
        <w:t>a</w:t>
      </w:r>
      <w:r>
        <w:rPr>
          <w:rFonts w:ascii="Times New Roman" w:hAnsi="宋体" w:hint="eastAsia"/>
          <w:color w:val="000000" w:themeColor="text1"/>
        </w:rPr>
        <w:t>为某食物</w:t>
      </w:r>
      <w:r>
        <w:rPr>
          <w:rFonts w:ascii="Times New Roman" w:hAnsi="宋体" w:hint="eastAsia"/>
          <w:color w:val="000000" w:themeColor="text1"/>
        </w:rPr>
        <w:t>a</w:t>
      </w:r>
      <w:r>
        <w:rPr>
          <w:rFonts w:ascii="Times New Roman" w:hAnsi="宋体" w:hint="eastAsia"/>
          <w:color w:val="000000" w:themeColor="text1"/>
        </w:rPr>
        <w:t>的总能量</w:t>
      </w:r>
      <w:bookmarkStart w:id="82" w:name="_Hlk63064738"/>
      <w:r>
        <w:rPr>
          <w:rFonts w:ascii="Times New Roman" w:hAnsi="宋体" w:hint="eastAsia"/>
          <w:color w:val="000000" w:themeColor="text1"/>
        </w:rPr>
        <w:t>，</w:t>
      </w:r>
      <w:r>
        <w:rPr>
          <w:rFonts w:ascii="Times New Roman" w:hAnsi="宋体"/>
          <w:color w:val="000000" w:themeColor="text1"/>
        </w:rPr>
        <w:t>C</w:t>
      </w:r>
      <w:r>
        <w:rPr>
          <w:rFonts w:ascii="Times New Roman" w:hAnsi="宋体"/>
          <w:color w:val="000000" w:themeColor="text1"/>
          <w:vertAlign w:val="subscript"/>
        </w:rPr>
        <w:t>n max</w:t>
      </w:r>
      <w:bookmarkEnd w:id="82"/>
      <w:r>
        <w:rPr>
          <w:rFonts w:ascii="Times New Roman" w:hAnsi="宋体" w:hint="eastAsia"/>
          <w:color w:val="000000" w:themeColor="text1"/>
        </w:rPr>
        <w:t>为某指标</w:t>
      </w:r>
      <w:r>
        <w:rPr>
          <w:rFonts w:ascii="Times New Roman" w:hAnsi="宋体" w:hint="eastAsia"/>
          <w:color w:val="000000" w:themeColor="text1"/>
        </w:rPr>
        <w:t>n</w:t>
      </w:r>
      <w:r>
        <w:rPr>
          <w:rFonts w:ascii="Times New Roman" w:hAnsi="宋体" w:hint="eastAsia"/>
          <w:color w:val="000000" w:themeColor="text1"/>
        </w:rPr>
        <w:t>的最高分标准，</w:t>
      </w:r>
      <w:r>
        <w:rPr>
          <w:rFonts w:ascii="Times New Roman" w:hAnsi="宋体"/>
          <w:color w:val="000000" w:themeColor="text1"/>
        </w:rPr>
        <w:t>C</w:t>
      </w:r>
      <w:r>
        <w:rPr>
          <w:rFonts w:ascii="Times New Roman" w:hAnsi="宋体"/>
          <w:color w:val="000000" w:themeColor="text1"/>
          <w:vertAlign w:val="subscript"/>
        </w:rPr>
        <w:t>n min</w:t>
      </w:r>
      <w:r>
        <w:rPr>
          <w:rFonts w:ascii="Times New Roman" w:hAnsi="宋体" w:hint="eastAsia"/>
          <w:color w:val="000000" w:themeColor="text1"/>
        </w:rPr>
        <w:t>为某指标</w:t>
      </w:r>
      <w:r>
        <w:rPr>
          <w:rFonts w:ascii="Times New Roman" w:hAnsi="宋体" w:hint="eastAsia"/>
          <w:color w:val="000000" w:themeColor="text1"/>
        </w:rPr>
        <w:t>n</w:t>
      </w:r>
      <w:r>
        <w:rPr>
          <w:rFonts w:ascii="Times New Roman" w:hAnsi="宋体" w:hint="eastAsia"/>
          <w:color w:val="000000" w:themeColor="text1"/>
        </w:rPr>
        <w:t>的最低分（</w:t>
      </w:r>
      <w:r>
        <w:rPr>
          <w:rFonts w:ascii="Times New Roman" w:hAnsi="宋体" w:hint="eastAsia"/>
          <w:color w:val="000000" w:themeColor="text1"/>
        </w:rPr>
        <w:t>0</w:t>
      </w:r>
      <w:r>
        <w:rPr>
          <w:rFonts w:ascii="Times New Roman" w:hAnsi="宋体" w:hint="eastAsia"/>
          <w:color w:val="000000" w:themeColor="text1"/>
        </w:rPr>
        <w:t>分），</w:t>
      </w:r>
      <w:bookmarkStart w:id="83" w:name="_Hlk63064996"/>
      <w:r>
        <w:rPr>
          <w:rFonts w:ascii="Times New Roman" w:hAnsi="宋体"/>
          <w:color w:val="000000" w:themeColor="text1"/>
        </w:rPr>
        <w:t>S</w:t>
      </w:r>
      <w:r>
        <w:rPr>
          <w:rFonts w:ascii="Times New Roman" w:hAnsi="宋体"/>
          <w:color w:val="000000" w:themeColor="text1"/>
          <w:vertAlign w:val="subscript"/>
        </w:rPr>
        <w:t>n max</w:t>
      </w:r>
      <w:bookmarkEnd w:id="83"/>
      <w:r>
        <w:rPr>
          <w:rFonts w:ascii="Times New Roman" w:hAnsi="宋体" w:hint="eastAsia"/>
          <w:color w:val="000000" w:themeColor="text1"/>
        </w:rPr>
        <w:t>指某指标</w:t>
      </w:r>
      <w:r>
        <w:rPr>
          <w:rFonts w:ascii="Times New Roman" w:hAnsi="宋体" w:hint="eastAsia"/>
          <w:color w:val="000000" w:themeColor="text1"/>
        </w:rPr>
        <w:t>n</w:t>
      </w:r>
      <w:r>
        <w:rPr>
          <w:rFonts w:ascii="Times New Roman" w:hAnsi="宋体" w:hint="eastAsia"/>
          <w:color w:val="000000" w:themeColor="text1"/>
        </w:rPr>
        <w:t>的最高分值。</w:t>
      </w:r>
    </w:p>
    <w:p w14:paraId="1D940781" w14:textId="77777777" w:rsidR="00E5072F" w:rsidRDefault="00452793">
      <w:pPr>
        <w:rPr>
          <w:rFonts w:ascii="Times New Roman" w:hAnsi="宋体"/>
        </w:rPr>
      </w:pPr>
      <w:r>
        <w:rPr>
          <w:rFonts w:ascii="Times New Roman" w:hAnsi="宋体"/>
        </w:rPr>
        <w:t>D.3.2</w:t>
      </w:r>
      <w:r>
        <w:rPr>
          <w:rFonts w:ascii="Times New Roman" w:hAnsi="宋体" w:hint="eastAsia"/>
        </w:rPr>
        <w:t>套餐食物指标分值计算</w:t>
      </w:r>
    </w:p>
    <w:p w14:paraId="52F08F4B" w14:textId="77777777" w:rsidR="00E5072F" w:rsidRDefault="00452793">
      <w:pPr>
        <w:ind w:firstLineChars="200" w:firstLine="420"/>
        <w:rPr>
          <w:rFonts w:ascii="Times New Roman" w:hAnsi="宋体"/>
          <w:color w:val="000000" w:themeColor="text1"/>
        </w:rPr>
      </w:pPr>
      <w:r>
        <w:rPr>
          <w:rFonts w:ascii="Times New Roman" w:hAnsi="宋体" w:hint="eastAsia"/>
          <w:color w:val="000000"/>
        </w:rPr>
        <w:lastRenderedPageBreak/>
        <w:t>多份食物指标分值计算需根据食物组合所有配料组成及重量，综合计算多组食物的各指标数量的和，再按公式</w:t>
      </w:r>
      <w:r>
        <w:rPr>
          <w:rFonts w:ascii="Times New Roman" w:hAnsi="宋体"/>
          <w:color w:val="000000"/>
        </w:rPr>
        <w:t>2</w:t>
      </w:r>
      <w:r>
        <w:rPr>
          <w:rFonts w:ascii="Times New Roman" w:hAnsi="宋体" w:hint="eastAsia"/>
          <w:color w:val="000000"/>
        </w:rPr>
        <w:t>计算多份食物指标分值</w:t>
      </w:r>
      <w:r>
        <w:rPr>
          <w:rFonts w:ascii="Times New Roman" w:hAnsi="宋体"/>
          <w:color w:val="000000"/>
        </w:rPr>
        <w:t>S</w:t>
      </w:r>
      <w:r>
        <w:rPr>
          <w:rFonts w:ascii="Times New Roman" w:hAnsi="宋体"/>
          <w:color w:val="000000"/>
          <w:vertAlign w:val="subscript"/>
        </w:rPr>
        <w:t>[a+b+</w:t>
      </w:r>
      <w:r>
        <w:rPr>
          <w:rFonts w:ascii="MS Gothic" w:eastAsia="MS Gothic" w:hAnsi="MS Gothic" w:cs="MS Gothic"/>
          <w:color w:val="000000"/>
          <w:vertAlign w:val="subscript"/>
        </w:rPr>
        <w:t>⋯</w:t>
      </w:r>
      <w:r>
        <w:rPr>
          <w:rFonts w:ascii="Times New Roman" w:hAnsi="宋体"/>
          <w:color w:val="000000"/>
          <w:vertAlign w:val="subscript"/>
        </w:rPr>
        <w:t>+k]n</w:t>
      </w:r>
      <w:r>
        <w:rPr>
          <w:rFonts w:ascii="Times New Roman" w:hAnsi="宋体" w:hint="eastAsia"/>
          <w:color w:val="000000"/>
        </w:rPr>
        <w:t>，并非直接使用单份食物指标得分加和。</w:t>
      </w:r>
      <w:bookmarkStart w:id="84" w:name="_Hlk63063602"/>
      <w:r>
        <w:rPr>
          <w:rFonts w:ascii="Times New Roman" w:hAnsi="宋体"/>
          <w:color w:val="000000"/>
        </w:rPr>
        <w:t>S</w:t>
      </w:r>
      <w:r>
        <w:rPr>
          <w:rFonts w:ascii="Times New Roman" w:hAnsi="宋体"/>
          <w:color w:val="000000"/>
          <w:vertAlign w:val="subscript"/>
        </w:rPr>
        <w:t>[a+b+</w:t>
      </w:r>
      <w:r>
        <w:rPr>
          <w:rFonts w:ascii="MS Gothic" w:eastAsia="MS Gothic" w:hAnsi="MS Gothic" w:cs="MS Gothic" w:hint="eastAsia"/>
          <w:color w:val="000000"/>
          <w:vertAlign w:val="subscript"/>
        </w:rPr>
        <w:t>⋯</w:t>
      </w:r>
      <w:r>
        <w:rPr>
          <w:rFonts w:ascii="Times New Roman" w:hAnsi="宋体"/>
          <w:color w:val="000000"/>
          <w:vertAlign w:val="subscript"/>
        </w:rPr>
        <w:t>+k] n</w:t>
      </w:r>
      <w:bookmarkEnd w:id="84"/>
      <w:r>
        <w:rPr>
          <w:rFonts w:ascii="Times New Roman" w:hAnsi="宋体" w:hint="eastAsia"/>
          <w:color w:val="000000" w:themeColor="text1"/>
        </w:rPr>
        <w:t>为负数时取取值为</w:t>
      </w:r>
      <w:r>
        <w:rPr>
          <w:rFonts w:ascii="Times New Roman" w:hAnsi="宋体" w:hint="eastAsia"/>
          <w:color w:val="000000" w:themeColor="text1"/>
        </w:rPr>
        <w:t>0</w:t>
      </w:r>
      <w:r>
        <w:rPr>
          <w:rFonts w:ascii="Times New Roman" w:hAnsi="宋体" w:hint="eastAsia"/>
          <w:color w:val="000000" w:themeColor="text1"/>
        </w:rPr>
        <w:t>分，大于最高分时取最高分值。</w:t>
      </w:r>
    </w:p>
    <w:p w14:paraId="71B60942" w14:textId="77777777" w:rsidR="00E5072F" w:rsidRDefault="00452793">
      <w:pPr>
        <w:ind w:firstLineChars="200" w:firstLine="420"/>
        <w:rPr>
          <w:rFonts w:ascii="Times New Roman" w:hAnsi="宋体"/>
          <w:color w:val="000000"/>
        </w:rPr>
      </w:pPr>
      <w:r>
        <w:rPr>
          <w:rFonts w:ascii="Times New Roman" w:hAnsi="宋体" w:hint="eastAsia"/>
          <w:color w:val="000000" w:themeColor="text1"/>
        </w:rPr>
        <w:t>公式</w:t>
      </w:r>
      <w:r>
        <w:rPr>
          <w:rFonts w:ascii="Times New Roman" w:hAnsi="宋体" w:hint="eastAsia"/>
          <w:color w:val="000000" w:themeColor="text1"/>
        </w:rPr>
        <w:t>2</w:t>
      </w:r>
      <w:r>
        <w:rPr>
          <w:rFonts w:ascii="Times New Roman" w:hAnsi="宋体" w:hint="eastAsia"/>
          <w:color w:val="000000" w:themeColor="text1"/>
        </w:rPr>
        <w:t>：</w:t>
      </w:r>
      <w:r w:rsidR="005A355A">
        <w:rPr>
          <w:rFonts w:ascii="Times New Roman" w:hAnsi="宋体"/>
          <w:noProof/>
          <w:color w:val="000000" w:themeColor="text1"/>
          <w:position w:val="-32"/>
        </w:rPr>
        <w:object w:dxaOrig="6810" w:dyaOrig="750" w14:anchorId="6660C94B">
          <v:shape id="_x0000_i1026" type="#_x0000_t75" alt="" style="width:340.5pt;height:36.75pt;mso-width-percent:0;mso-height-percent:0;mso-width-percent:0;mso-height-percent:0" o:ole="">
            <v:imagedata r:id="rId14" o:title=""/>
          </v:shape>
          <o:OLEObject Type="Embed" ProgID="Equation.3" ShapeID="_x0000_i1026" DrawAspect="Content" ObjectID="_1711872218" r:id="rId15"/>
        </w:object>
      </w:r>
    </w:p>
    <w:p w14:paraId="6F8E2116" w14:textId="77777777" w:rsidR="00E5072F" w:rsidRDefault="00452793">
      <w:pPr>
        <w:ind w:firstLineChars="200" w:firstLine="420"/>
        <w:rPr>
          <w:rFonts w:ascii="Times New Roman" w:hAnsi="宋体"/>
          <w:color w:val="000000"/>
        </w:rPr>
      </w:pPr>
      <w:r>
        <w:rPr>
          <w:rFonts w:ascii="Times New Roman" w:hAnsi="宋体"/>
          <w:color w:val="000000" w:themeColor="text1"/>
        </w:rPr>
        <w:t>a</w:t>
      </w:r>
      <w:r>
        <w:rPr>
          <w:rFonts w:ascii="Times New Roman" w:hAnsi="宋体" w:hint="eastAsia"/>
          <w:color w:val="000000" w:themeColor="text1"/>
        </w:rPr>
        <w:t>、</w:t>
      </w:r>
      <w:r>
        <w:rPr>
          <w:rFonts w:ascii="Times New Roman" w:hAnsi="宋体"/>
          <w:color w:val="000000" w:themeColor="text1"/>
        </w:rPr>
        <w:t>b</w:t>
      </w:r>
      <w:r>
        <w:rPr>
          <w:rFonts w:ascii="Times New Roman" w:hAnsi="宋体" w:hint="eastAsia"/>
          <w:color w:val="000000" w:themeColor="text1"/>
        </w:rPr>
        <w:t>、…、</w:t>
      </w:r>
      <w:r>
        <w:rPr>
          <w:rFonts w:ascii="Times New Roman" w:hAnsi="宋体" w:hint="eastAsia"/>
          <w:color w:val="000000" w:themeColor="text1"/>
        </w:rPr>
        <w:t>k</w:t>
      </w:r>
      <w:r>
        <w:rPr>
          <w:rFonts w:ascii="Times New Roman" w:hAnsi="宋体" w:hint="eastAsia"/>
          <w:color w:val="000000" w:themeColor="text1"/>
        </w:rPr>
        <w:t>指某单份食物，</w:t>
      </w:r>
      <w:r>
        <w:rPr>
          <w:rFonts w:ascii="Times New Roman" w:hAnsi="宋体"/>
          <w:color w:val="000000" w:themeColor="text1"/>
        </w:rPr>
        <w:t>[a+b+</w:t>
      </w:r>
      <w:r>
        <w:rPr>
          <w:rFonts w:ascii="MS Gothic" w:eastAsia="MS Gothic" w:hAnsi="MS Gothic" w:cs="MS Gothic" w:hint="eastAsia"/>
          <w:color w:val="000000" w:themeColor="text1"/>
        </w:rPr>
        <w:t>⋯</w:t>
      </w:r>
      <w:r>
        <w:rPr>
          <w:rFonts w:ascii="Times New Roman" w:hAnsi="宋体"/>
          <w:color w:val="000000" w:themeColor="text1"/>
        </w:rPr>
        <w:t>+k]</w:t>
      </w:r>
      <w:r>
        <w:rPr>
          <w:rFonts w:ascii="Times New Roman" w:hAnsi="宋体" w:hint="eastAsia"/>
          <w:color w:val="000000" w:themeColor="text1"/>
        </w:rPr>
        <w:t>指由</w:t>
      </w:r>
      <w:r>
        <w:rPr>
          <w:rFonts w:ascii="Times New Roman" w:hAnsi="宋体"/>
          <w:color w:val="000000" w:themeColor="text1"/>
        </w:rPr>
        <w:t>a</w:t>
      </w:r>
      <w:r>
        <w:rPr>
          <w:rFonts w:ascii="Times New Roman" w:hAnsi="宋体" w:hint="eastAsia"/>
          <w:color w:val="000000" w:themeColor="text1"/>
        </w:rPr>
        <w:t>、</w:t>
      </w:r>
      <w:r>
        <w:rPr>
          <w:rFonts w:ascii="Times New Roman" w:hAnsi="宋体"/>
          <w:color w:val="000000" w:themeColor="text1"/>
        </w:rPr>
        <w:t>b</w:t>
      </w:r>
      <w:r>
        <w:rPr>
          <w:rFonts w:ascii="Times New Roman" w:hAnsi="宋体" w:hint="eastAsia"/>
          <w:color w:val="000000" w:themeColor="text1"/>
        </w:rPr>
        <w:t>、…、</w:t>
      </w:r>
      <w:r>
        <w:rPr>
          <w:rFonts w:ascii="Times New Roman" w:hAnsi="宋体" w:hint="eastAsia"/>
          <w:color w:val="000000" w:themeColor="text1"/>
        </w:rPr>
        <w:t>k</w:t>
      </w:r>
      <w:r>
        <w:rPr>
          <w:rFonts w:ascii="Times New Roman" w:hAnsi="宋体" w:hint="eastAsia"/>
          <w:color w:val="000000" w:themeColor="text1"/>
        </w:rPr>
        <w:t>组成的多份食物组，</w:t>
      </w:r>
      <w:r>
        <w:rPr>
          <w:rFonts w:ascii="Times New Roman" w:hAnsi="宋体" w:hint="eastAsia"/>
          <w:color w:val="000000" w:themeColor="text1"/>
        </w:rPr>
        <w:t>n</w:t>
      </w:r>
      <w:r>
        <w:rPr>
          <w:rFonts w:ascii="Times New Roman" w:hAnsi="宋体" w:hint="eastAsia"/>
          <w:color w:val="000000" w:themeColor="text1"/>
        </w:rPr>
        <w:t>指某一表评价指标，</w:t>
      </w:r>
      <w:r>
        <w:rPr>
          <w:rFonts w:ascii="Times New Roman" w:hAnsi="宋体" w:hint="eastAsia"/>
          <w:color w:val="000000" w:themeColor="text1"/>
        </w:rPr>
        <w:t>X</w:t>
      </w:r>
      <w:r>
        <w:rPr>
          <w:rFonts w:ascii="Times New Roman" w:hAnsi="宋体" w:hint="eastAsia"/>
          <w:color w:val="000000" w:themeColor="text1"/>
          <w:vertAlign w:val="subscript"/>
        </w:rPr>
        <w:t>k</w:t>
      </w:r>
      <w:r>
        <w:rPr>
          <w:rFonts w:ascii="Times New Roman" w:hAnsi="宋体"/>
          <w:color w:val="000000" w:themeColor="text1"/>
          <w:vertAlign w:val="subscript"/>
        </w:rPr>
        <w:t xml:space="preserve"> n</w:t>
      </w:r>
      <w:r>
        <w:rPr>
          <w:rFonts w:ascii="Times New Roman" w:hAnsi="宋体" w:hint="eastAsia"/>
          <w:color w:val="000000" w:themeColor="text1"/>
        </w:rPr>
        <w:t>指食物</w:t>
      </w:r>
      <w:r>
        <w:rPr>
          <w:rFonts w:ascii="Times New Roman" w:hAnsi="宋体" w:hint="eastAsia"/>
          <w:color w:val="000000" w:themeColor="text1"/>
        </w:rPr>
        <w:t>k</w:t>
      </w:r>
      <w:r>
        <w:rPr>
          <w:rFonts w:ascii="Times New Roman" w:hAnsi="宋体" w:hint="eastAsia"/>
          <w:color w:val="000000" w:themeColor="text1"/>
        </w:rPr>
        <w:t>中某指标</w:t>
      </w:r>
      <w:r>
        <w:rPr>
          <w:rFonts w:ascii="Times New Roman" w:hAnsi="宋体" w:hint="eastAsia"/>
          <w:color w:val="000000" w:themeColor="text1"/>
        </w:rPr>
        <w:t>n</w:t>
      </w:r>
      <w:r>
        <w:rPr>
          <w:rFonts w:ascii="Times New Roman" w:hAnsi="宋体" w:hint="eastAsia"/>
          <w:color w:val="000000" w:themeColor="text1"/>
        </w:rPr>
        <w:t>的数量，</w:t>
      </w:r>
      <w:r>
        <w:rPr>
          <w:rFonts w:ascii="Times New Roman" w:hAnsi="宋体" w:hint="eastAsia"/>
          <w:color w:val="000000" w:themeColor="text1"/>
        </w:rPr>
        <w:t>E</w:t>
      </w:r>
      <w:r>
        <w:rPr>
          <w:rFonts w:ascii="Times New Roman" w:hAnsi="宋体"/>
          <w:color w:val="000000" w:themeColor="text1"/>
          <w:vertAlign w:val="subscript"/>
        </w:rPr>
        <w:t>k</w:t>
      </w:r>
      <w:r>
        <w:rPr>
          <w:rFonts w:ascii="Times New Roman" w:hAnsi="宋体" w:hint="eastAsia"/>
          <w:color w:val="000000" w:themeColor="text1"/>
        </w:rPr>
        <w:t>指某食物</w:t>
      </w:r>
      <w:r>
        <w:rPr>
          <w:rFonts w:ascii="Times New Roman" w:hAnsi="宋体" w:hint="eastAsia"/>
          <w:color w:val="000000" w:themeColor="text1"/>
        </w:rPr>
        <w:t>k</w:t>
      </w:r>
      <w:r>
        <w:rPr>
          <w:rFonts w:ascii="Times New Roman" w:hAnsi="宋体" w:hint="eastAsia"/>
          <w:color w:val="000000" w:themeColor="text1"/>
        </w:rPr>
        <w:t>的总能量。</w:t>
      </w:r>
    </w:p>
    <w:p w14:paraId="3A98296D" w14:textId="77777777" w:rsidR="00E5072F" w:rsidRDefault="00452793">
      <w:pPr>
        <w:rPr>
          <w:color w:val="000000" w:themeColor="text1"/>
        </w:rPr>
      </w:pPr>
      <w:r>
        <w:rPr>
          <w:rFonts w:ascii="Times New Roman" w:eastAsia="楷体" w:hAnsi="Times New Roman"/>
          <w:color w:val="000000"/>
          <w:sz w:val="24"/>
          <w:szCs w:val="24"/>
        </w:rPr>
        <w:t xml:space="preserve">D.3.3 </w:t>
      </w:r>
      <w:r>
        <w:rPr>
          <w:rFonts w:ascii="Times New Roman" w:hAnsi="宋体" w:hint="eastAsia"/>
          <w:color w:val="000000"/>
        </w:rPr>
        <w:t>平衡膳食指数</w:t>
      </w:r>
      <w:r>
        <w:rPr>
          <w:rFonts w:ascii="Times New Roman" w:hAnsi="宋体"/>
          <w:color w:val="000000"/>
        </w:rPr>
        <w:t>评分</w:t>
      </w:r>
      <w:r>
        <w:rPr>
          <w:rFonts w:ascii="Times New Roman" w:hAnsi="宋体" w:hint="eastAsia"/>
          <w:color w:val="000000"/>
        </w:rPr>
        <w:t>项。</w:t>
      </w:r>
    </w:p>
    <w:p w14:paraId="7A7A0BBE" w14:textId="77777777" w:rsidR="00E5072F" w:rsidRDefault="00452793">
      <w:pPr>
        <w:jc w:val="center"/>
        <w:rPr>
          <w:rFonts w:ascii="宋体" w:hAnsi="宋体"/>
          <w:b/>
          <w:sz w:val="18"/>
          <w:szCs w:val="18"/>
        </w:rPr>
      </w:pPr>
      <w:r>
        <w:rPr>
          <w:rFonts w:ascii="宋体" w:hAnsi="宋体"/>
          <w:color w:val="000000"/>
          <w:sz w:val="18"/>
          <w:szCs w:val="18"/>
        </w:rPr>
        <w:t>表</w:t>
      </w:r>
      <w:r>
        <w:rPr>
          <w:rFonts w:ascii="宋体" w:hAnsi="宋体" w:hint="eastAsia"/>
          <w:color w:val="000000"/>
          <w:sz w:val="18"/>
          <w:szCs w:val="18"/>
        </w:rPr>
        <w:t>D</w:t>
      </w:r>
      <w:r>
        <w:rPr>
          <w:rFonts w:ascii="宋体" w:hAnsi="宋体"/>
          <w:color w:val="000000"/>
          <w:sz w:val="18"/>
          <w:szCs w:val="18"/>
        </w:rPr>
        <w:t>.2</w:t>
      </w:r>
      <w:r>
        <w:rPr>
          <w:rFonts w:ascii="宋体" w:hAnsi="宋体" w:hint="eastAsia"/>
          <w:color w:val="000000"/>
          <w:sz w:val="18"/>
          <w:szCs w:val="18"/>
        </w:rPr>
        <w:t>平衡膳食指数</w:t>
      </w:r>
      <w:r>
        <w:rPr>
          <w:rFonts w:ascii="宋体" w:hAnsi="宋体"/>
          <w:color w:val="000000"/>
          <w:sz w:val="18"/>
          <w:szCs w:val="18"/>
        </w:rPr>
        <w:t>评分</w:t>
      </w:r>
      <w:r>
        <w:rPr>
          <w:rFonts w:ascii="宋体" w:hAnsi="宋体" w:hint="eastAsia"/>
          <w:color w:val="000000"/>
          <w:sz w:val="18"/>
          <w:szCs w:val="18"/>
        </w:rPr>
        <w:t>项</w:t>
      </w:r>
    </w:p>
    <w:tbl>
      <w:tblPr>
        <w:tblStyle w:val="afffffb"/>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3831"/>
        <w:gridCol w:w="3287"/>
      </w:tblGrid>
      <w:tr w:rsidR="00E5072F" w14:paraId="5DE34B1D" w14:textId="77777777">
        <w:tc>
          <w:tcPr>
            <w:tcW w:w="1195" w:type="pct"/>
            <w:tcBorders>
              <w:top w:val="single" w:sz="12" w:space="0" w:color="auto"/>
              <w:bottom w:val="single" w:sz="4" w:space="0" w:color="auto"/>
            </w:tcBorders>
            <w:vAlign w:val="center"/>
          </w:tcPr>
          <w:p w14:paraId="37216D5D" w14:textId="77777777" w:rsidR="00E5072F" w:rsidRDefault="00452793">
            <w:pPr>
              <w:jc w:val="center"/>
              <w:rPr>
                <w:rFonts w:ascii="宋体" w:hAnsi="宋体"/>
                <w:b/>
                <w:bCs/>
                <w:color w:val="000000"/>
                <w:sz w:val="18"/>
                <w:szCs w:val="18"/>
              </w:rPr>
            </w:pPr>
            <w:r>
              <w:rPr>
                <w:rFonts w:ascii="宋体" w:hAnsi="宋体" w:hint="eastAsia"/>
                <w:b/>
                <w:bCs/>
                <w:color w:val="000000"/>
                <w:sz w:val="18"/>
                <w:szCs w:val="18"/>
              </w:rPr>
              <w:t>指标</w:t>
            </w:r>
          </w:p>
        </w:tc>
        <w:tc>
          <w:tcPr>
            <w:tcW w:w="2048" w:type="pct"/>
            <w:tcBorders>
              <w:top w:val="single" w:sz="12" w:space="0" w:color="auto"/>
              <w:bottom w:val="single" w:sz="4" w:space="0" w:color="auto"/>
            </w:tcBorders>
            <w:vAlign w:val="center"/>
          </w:tcPr>
          <w:p w14:paraId="186D4DA6" w14:textId="77777777" w:rsidR="00E5072F" w:rsidRDefault="00452793">
            <w:pPr>
              <w:ind w:firstLineChars="18" w:firstLine="33"/>
              <w:jc w:val="center"/>
              <w:rPr>
                <w:rFonts w:ascii="宋体" w:hAnsi="宋体"/>
                <w:b/>
                <w:bCs/>
                <w:color w:val="000000"/>
                <w:sz w:val="18"/>
                <w:szCs w:val="18"/>
              </w:rPr>
            </w:pPr>
            <w:r>
              <w:rPr>
                <w:rFonts w:ascii="宋体" w:hAnsi="宋体"/>
                <w:b/>
                <w:bCs/>
                <w:color w:val="000000"/>
                <w:sz w:val="18"/>
                <w:szCs w:val="18"/>
              </w:rPr>
              <w:t>最高分依据</w:t>
            </w:r>
          </w:p>
        </w:tc>
        <w:tc>
          <w:tcPr>
            <w:tcW w:w="1757" w:type="pct"/>
            <w:tcBorders>
              <w:top w:val="single" w:sz="12" w:space="0" w:color="auto"/>
              <w:bottom w:val="single" w:sz="4" w:space="0" w:color="auto"/>
            </w:tcBorders>
            <w:vAlign w:val="center"/>
          </w:tcPr>
          <w:p w14:paraId="34488A02" w14:textId="77777777" w:rsidR="00E5072F" w:rsidRDefault="00452793">
            <w:pPr>
              <w:ind w:firstLineChars="18" w:firstLine="33"/>
              <w:jc w:val="center"/>
              <w:rPr>
                <w:rFonts w:ascii="宋体" w:hAnsi="宋体"/>
                <w:b/>
                <w:bCs/>
                <w:color w:val="000000"/>
                <w:sz w:val="18"/>
                <w:szCs w:val="18"/>
              </w:rPr>
            </w:pPr>
            <w:r>
              <w:rPr>
                <w:rFonts w:ascii="宋体" w:hAnsi="宋体"/>
                <w:b/>
                <w:bCs/>
                <w:color w:val="000000"/>
                <w:sz w:val="18"/>
                <w:szCs w:val="18"/>
              </w:rPr>
              <w:t>最低分依据</w:t>
            </w:r>
          </w:p>
        </w:tc>
      </w:tr>
      <w:tr w:rsidR="00E5072F" w14:paraId="0D145E92" w14:textId="77777777">
        <w:tc>
          <w:tcPr>
            <w:tcW w:w="1195" w:type="pct"/>
            <w:tcBorders>
              <w:top w:val="single" w:sz="4" w:space="0" w:color="auto"/>
              <w:bottom w:val="nil"/>
            </w:tcBorders>
            <w:vAlign w:val="center"/>
          </w:tcPr>
          <w:p w14:paraId="73C56FF3" w14:textId="77777777" w:rsidR="00E5072F" w:rsidRDefault="00452793">
            <w:pPr>
              <w:rPr>
                <w:rFonts w:ascii="宋体" w:hAnsi="宋体"/>
                <w:b/>
                <w:bCs/>
                <w:color w:val="000000"/>
                <w:sz w:val="18"/>
                <w:szCs w:val="18"/>
              </w:rPr>
            </w:pPr>
            <w:r>
              <w:rPr>
                <w:rFonts w:ascii="宋体" w:hAnsi="宋体"/>
                <w:b/>
                <w:bCs/>
                <w:color w:val="000000"/>
                <w:sz w:val="18"/>
                <w:szCs w:val="18"/>
              </w:rPr>
              <w:t>充足成分</w:t>
            </w:r>
          </w:p>
        </w:tc>
        <w:tc>
          <w:tcPr>
            <w:tcW w:w="2048" w:type="pct"/>
            <w:tcBorders>
              <w:top w:val="single" w:sz="4" w:space="0" w:color="auto"/>
              <w:bottom w:val="nil"/>
            </w:tcBorders>
            <w:vAlign w:val="center"/>
          </w:tcPr>
          <w:p w14:paraId="7864A400" w14:textId="77777777" w:rsidR="00E5072F" w:rsidRDefault="00E5072F">
            <w:pPr>
              <w:ind w:firstLineChars="18" w:firstLine="32"/>
              <w:rPr>
                <w:rFonts w:ascii="宋体" w:hAnsi="宋体"/>
                <w:color w:val="000000"/>
                <w:sz w:val="18"/>
                <w:szCs w:val="18"/>
              </w:rPr>
            </w:pPr>
          </w:p>
        </w:tc>
        <w:tc>
          <w:tcPr>
            <w:tcW w:w="1757" w:type="pct"/>
            <w:tcBorders>
              <w:top w:val="single" w:sz="4" w:space="0" w:color="auto"/>
              <w:bottom w:val="nil"/>
            </w:tcBorders>
            <w:vAlign w:val="center"/>
          </w:tcPr>
          <w:p w14:paraId="47F49567" w14:textId="77777777" w:rsidR="00E5072F" w:rsidRDefault="00E5072F">
            <w:pPr>
              <w:ind w:firstLineChars="18" w:firstLine="32"/>
              <w:rPr>
                <w:rFonts w:ascii="宋体" w:hAnsi="宋体"/>
                <w:color w:val="000000"/>
                <w:sz w:val="18"/>
                <w:szCs w:val="18"/>
              </w:rPr>
            </w:pPr>
          </w:p>
        </w:tc>
      </w:tr>
      <w:tr w:rsidR="00E5072F" w14:paraId="13FC5F05" w14:textId="77777777">
        <w:tc>
          <w:tcPr>
            <w:tcW w:w="1195" w:type="pct"/>
            <w:tcBorders>
              <w:top w:val="nil"/>
              <w:bottom w:val="nil"/>
            </w:tcBorders>
            <w:vAlign w:val="center"/>
          </w:tcPr>
          <w:p w14:paraId="617CCBD2"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食物种类</w:t>
            </w:r>
          </w:p>
        </w:tc>
        <w:tc>
          <w:tcPr>
            <w:tcW w:w="2048" w:type="pct"/>
            <w:tcBorders>
              <w:top w:val="nil"/>
              <w:bottom w:val="nil"/>
            </w:tcBorders>
            <w:vAlign w:val="center"/>
          </w:tcPr>
          <w:p w14:paraId="0BA42DC1" w14:textId="77777777" w:rsidR="00E5072F" w:rsidRDefault="00452793">
            <w:pPr>
              <w:ind w:firstLineChars="18" w:firstLine="32"/>
              <w:rPr>
                <w:rFonts w:ascii="宋体" w:hAnsi="宋体"/>
                <w:color w:val="000000"/>
                <w:sz w:val="18"/>
                <w:szCs w:val="18"/>
              </w:rPr>
            </w:pPr>
            <w:r>
              <w:rPr>
                <w:rFonts w:ascii="宋体" w:hAnsi="宋体" w:hint="eastAsia"/>
                <w:color w:val="000000"/>
                <w:sz w:val="18"/>
                <w:szCs w:val="18"/>
              </w:rPr>
              <w:t>中国居民膳食指南核心推荐一：建议平均每天摄入</w:t>
            </w:r>
            <w:r>
              <w:rPr>
                <w:rFonts w:ascii="宋体" w:hAnsi="宋体"/>
                <w:color w:val="000000"/>
                <w:sz w:val="18"/>
                <w:szCs w:val="18"/>
              </w:rPr>
              <w:t>12种以上食物。</w:t>
            </w:r>
          </w:p>
        </w:tc>
        <w:tc>
          <w:tcPr>
            <w:tcW w:w="1757" w:type="pct"/>
            <w:tcBorders>
              <w:top w:val="nil"/>
              <w:bottom w:val="nil"/>
            </w:tcBorders>
            <w:vAlign w:val="center"/>
          </w:tcPr>
          <w:p w14:paraId="347BFF42" w14:textId="77777777" w:rsidR="00E5072F" w:rsidRDefault="00452793">
            <w:pPr>
              <w:ind w:firstLineChars="18" w:firstLine="32"/>
              <w:rPr>
                <w:rFonts w:ascii="宋体" w:hAnsi="宋体"/>
                <w:color w:val="000000"/>
                <w:sz w:val="18"/>
                <w:szCs w:val="18"/>
              </w:rPr>
            </w:pPr>
            <w:r>
              <w:rPr>
                <w:rFonts w:ascii="宋体" w:hAnsi="宋体" w:hint="eastAsia"/>
                <w:color w:val="000000"/>
                <w:sz w:val="18"/>
                <w:szCs w:val="18"/>
              </w:rPr>
              <w:t>我国人群膳食种类摄入分布的第</w:t>
            </w:r>
            <w:r>
              <w:rPr>
                <w:rFonts w:ascii="宋体" w:hAnsi="宋体"/>
                <w:color w:val="000000"/>
                <w:sz w:val="18"/>
                <w:szCs w:val="18"/>
              </w:rPr>
              <w:t>15百分位值：5种</w:t>
            </w:r>
            <w:r>
              <w:rPr>
                <w:rFonts w:ascii="宋体" w:hAnsi="宋体" w:hint="eastAsia"/>
                <w:color w:val="000000"/>
                <w:sz w:val="18"/>
                <w:szCs w:val="18"/>
              </w:rPr>
              <w:t>/天</w:t>
            </w:r>
            <w:r>
              <w:rPr>
                <w:rFonts w:ascii="宋体" w:hAnsi="宋体"/>
                <w:color w:val="000000"/>
                <w:sz w:val="18"/>
                <w:szCs w:val="18"/>
                <w:vertAlign w:val="superscript"/>
              </w:rPr>
              <w:t>[3]</w:t>
            </w:r>
            <w:r>
              <w:rPr>
                <w:rFonts w:ascii="宋体" w:hAnsi="宋体"/>
                <w:color w:val="000000"/>
                <w:sz w:val="18"/>
                <w:szCs w:val="18"/>
              </w:rPr>
              <w:t>。</w:t>
            </w:r>
          </w:p>
        </w:tc>
      </w:tr>
      <w:tr w:rsidR="00E5072F" w14:paraId="77DF3F78" w14:textId="77777777">
        <w:tc>
          <w:tcPr>
            <w:tcW w:w="1195" w:type="pct"/>
            <w:tcBorders>
              <w:top w:val="nil"/>
              <w:bottom w:val="nil"/>
            </w:tcBorders>
            <w:vAlign w:val="center"/>
          </w:tcPr>
          <w:p w14:paraId="53D606B3"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全谷物和杂豆薯类</w:t>
            </w:r>
          </w:p>
        </w:tc>
        <w:tc>
          <w:tcPr>
            <w:tcW w:w="2048" w:type="pct"/>
            <w:vMerge w:val="restart"/>
            <w:tcBorders>
              <w:top w:val="nil"/>
            </w:tcBorders>
            <w:vAlign w:val="center"/>
          </w:tcPr>
          <w:p w14:paraId="54CBF098" w14:textId="77777777" w:rsidR="00E5072F" w:rsidRDefault="00452793">
            <w:pPr>
              <w:ind w:firstLineChars="18" w:firstLine="32"/>
              <w:rPr>
                <w:rFonts w:ascii="宋体" w:hAnsi="宋体"/>
                <w:color w:val="000000"/>
                <w:sz w:val="18"/>
                <w:szCs w:val="18"/>
              </w:rPr>
            </w:pPr>
            <w:r>
              <w:rPr>
                <w:rFonts w:ascii="宋体" w:hAnsi="宋体"/>
                <w:color w:val="000000"/>
                <w:sz w:val="18"/>
                <w:szCs w:val="18"/>
              </w:rPr>
              <w:t>不同能量需要水平（1600-2400 kcal）的平衡膳食模式和食物推荐量</w:t>
            </w:r>
            <w:r>
              <w:rPr>
                <w:rFonts w:ascii="宋体" w:hAnsi="宋体" w:hint="eastAsia"/>
                <w:color w:val="000000"/>
                <w:sz w:val="18"/>
                <w:szCs w:val="18"/>
              </w:rPr>
              <w:t>/</w:t>
            </w:r>
            <w:r>
              <w:rPr>
                <w:rFonts w:ascii="宋体" w:hAnsi="宋体"/>
                <w:color w:val="000000"/>
                <w:sz w:val="18"/>
                <w:szCs w:val="18"/>
              </w:rPr>
              <w:t>1000 kcal</w:t>
            </w:r>
            <w:r>
              <w:rPr>
                <w:rFonts w:ascii="宋体" w:hAnsi="宋体" w:hint="eastAsia"/>
                <w:color w:val="000000"/>
                <w:sz w:val="18"/>
                <w:szCs w:val="18"/>
              </w:rPr>
              <w:t>，</w:t>
            </w:r>
            <w:r>
              <w:rPr>
                <w:rFonts w:ascii="宋体" w:hAnsi="宋体"/>
                <w:color w:val="000000"/>
                <w:sz w:val="18"/>
                <w:szCs w:val="18"/>
              </w:rPr>
              <w:t>取最小值</w:t>
            </w:r>
            <w:r>
              <w:rPr>
                <w:rFonts w:ascii="宋体" w:hAnsi="宋体" w:hint="eastAsia"/>
                <w:color w:val="000000"/>
                <w:sz w:val="18"/>
                <w:szCs w:val="18"/>
              </w:rPr>
              <w:t>。</w:t>
            </w:r>
          </w:p>
        </w:tc>
        <w:tc>
          <w:tcPr>
            <w:tcW w:w="1757" w:type="pct"/>
            <w:vMerge w:val="restart"/>
            <w:tcBorders>
              <w:top w:val="nil"/>
            </w:tcBorders>
            <w:vAlign w:val="center"/>
          </w:tcPr>
          <w:p w14:paraId="2ED9E2D1" w14:textId="77777777" w:rsidR="00E5072F" w:rsidRDefault="00452793">
            <w:pPr>
              <w:ind w:firstLineChars="18" w:firstLine="32"/>
              <w:rPr>
                <w:rFonts w:ascii="宋体" w:hAnsi="宋体"/>
                <w:color w:val="000000"/>
                <w:sz w:val="18"/>
                <w:szCs w:val="18"/>
              </w:rPr>
            </w:pPr>
            <w:r>
              <w:rPr>
                <w:rFonts w:ascii="宋体" w:hAnsi="宋体"/>
                <w:color w:val="000000"/>
                <w:sz w:val="18"/>
                <w:szCs w:val="18"/>
              </w:rPr>
              <w:t>0 g/1000kcal</w:t>
            </w:r>
          </w:p>
        </w:tc>
      </w:tr>
      <w:tr w:rsidR="00E5072F" w14:paraId="7CF448A5" w14:textId="77777777">
        <w:tc>
          <w:tcPr>
            <w:tcW w:w="1195" w:type="pct"/>
            <w:tcBorders>
              <w:top w:val="nil"/>
              <w:bottom w:val="nil"/>
            </w:tcBorders>
            <w:vAlign w:val="center"/>
          </w:tcPr>
          <w:p w14:paraId="4A92CCBD"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完整水果</w:t>
            </w:r>
          </w:p>
        </w:tc>
        <w:tc>
          <w:tcPr>
            <w:tcW w:w="2048" w:type="pct"/>
            <w:vMerge/>
            <w:vAlign w:val="center"/>
          </w:tcPr>
          <w:p w14:paraId="7CC54918" w14:textId="77777777" w:rsidR="00E5072F" w:rsidRDefault="00E5072F">
            <w:pPr>
              <w:ind w:firstLineChars="18" w:firstLine="32"/>
              <w:rPr>
                <w:rFonts w:ascii="宋体" w:hAnsi="宋体"/>
                <w:color w:val="000000"/>
                <w:sz w:val="18"/>
                <w:szCs w:val="18"/>
              </w:rPr>
            </w:pPr>
          </w:p>
        </w:tc>
        <w:tc>
          <w:tcPr>
            <w:tcW w:w="1757" w:type="pct"/>
            <w:vMerge/>
            <w:vAlign w:val="center"/>
          </w:tcPr>
          <w:p w14:paraId="37922723" w14:textId="77777777" w:rsidR="00E5072F" w:rsidRDefault="00E5072F">
            <w:pPr>
              <w:ind w:firstLineChars="18" w:firstLine="32"/>
              <w:rPr>
                <w:rFonts w:ascii="宋体" w:hAnsi="宋体"/>
                <w:color w:val="000000"/>
                <w:sz w:val="18"/>
                <w:szCs w:val="18"/>
              </w:rPr>
            </w:pPr>
          </w:p>
        </w:tc>
      </w:tr>
      <w:tr w:rsidR="00E5072F" w14:paraId="12F3A081" w14:textId="77777777">
        <w:tc>
          <w:tcPr>
            <w:tcW w:w="1195" w:type="pct"/>
            <w:tcBorders>
              <w:top w:val="nil"/>
              <w:bottom w:val="nil"/>
            </w:tcBorders>
            <w:vAlign w:val="center"/>
          </w:tcPr>
          <w:p w14:paraId="4293E777"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谷薯类总量</w:t>
            </w:r>
          </w:p>
        </w:tc>
        <w:tc>
          <w:tcPr>
            <w:tcW w:w="2048" w:type="pct"/>
            <w:vMerge/>
            <w:vAlign w:val="center"/>
          </w:tcPr>
          <w:p w14:paraId="3F238E15" w14:textId="77777777" w:rsidR="00E5072F" w:rsidRDefault="00E5072F">
            <w:pPr>
              <w:ind w:firstLineChars="18" w:firstLine="32"/>
              <w:rPr>
                <w:rFonts w:ascii="宋体" w:hAnsi="宋体"/>
                <w:color w:val="000000"/>
                <w:sz w:val="18"/>
                <w:szCs w:val="18"/>
              </w:rPr>
            </w:pPr>
          </w:p>
        </w:tc>
        <w:tc>
          <w:tcPr>
            <w:tcW w:w="1757" w:type="pct"/>
            <w:vMerge/>
            <w:vAlign w:val="center"/>
          </w:tcPr>
          <w:p w14:paraId="520E8AE7" w14:textId="77777777" w:rsidR="00E5072F" w:rsidRDefault="00E5072F">
            <w:pPr>
              <w:ind w:firstLineChars="18" w:firstLine="32"/>
              <w:rPr>
                <w:rFonts w:ascii="宋体" w:hAnsi="宋体"/>
                <w:color w:val="000000"/>
                <w:sz w:val="18"/>
                <w:szCs w:val="18"/>
              </w:rPr>
            </w:pPr>
          </w:p>
        </w:tc>
      </w:tr>
      <w:tr w:rsidR="00E5072F" w14:paraId="39DD9B4A" w14:textId="77777777">
        <w:tc>
          <w:tcPr>
            <w:tcW w:w="1195" w:type="pct"/>
            <w:tcBorders>
              <w:top w:val="nil"/>
              <w:bottom w:val="nil"/>
            </w:tcBorders>
            <w:vAlign w:val="center"/>
          </w:tcPr>
          <w:p w14:paraId="27612D83"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蔬菜总量</w:t>
            </w:r>
          </w:p>
        </w:tc>
        <w:tc>
          <w:tcPr>
            <w:tcW w:w="2048" w:type="pct"/>
            <w:vMerge/>
            <w:vAlign w:val="center"/>
          </w:tcPr>
          <w:p w14:paraId="561BBA5A" w14:textId="77777777" w:rsidR="00E5072F" w:rsidRDefault="00E5072F">
            <w:pPr>
              <w:ind w:firstLineChars="18" w:firstLine="32"/>
              <w:rPr>
                <w:rFonts w:ascii="宋体" w:hAnsi="宋体"/>
                <w:color w:val="000000"/>
                <w:sz w:val="18"/>
                <w:szCs w:val="18"/>
              </w:rPr>
            </w:pPr>
          </w:p>
        </w:tc>
        <w:tc>
          <w:tcPr>
            <w:tcW w:w="1757" w:type="pct"/>
            <w:vMerge/>
            <w:vAlign w:val="center"/>
          </w:tcPr>
          <w:p w14:paraId="00C8FEA4" w14:textId="77777777" w:rsidR="00E5072F" w:rsidRDefault="00E5072F">
            <w:pPr>
              <w:ind w:firstLineChars="18" w:firstLine="32"/>
              <w:rPr>
                <w:rFonts w:ascii="宋体" w:hAnsi="宋体"/>
                <w:color w:val="000000"/>
                <w:sz w:val="18"/>
                <w:szCs w:val="18"/>
              </w:rPr>
            </w:pPr>
          </w:p>
        </w:tc>
      </w:tr>
      <w:tr w:rsidR="00E5072F" w14:paraId="4E2A3A82" w14:textId="77777777">
        <w:tc>
          <w:tcPr>
            <w:tcW w:w="1195" w:type="pct"/>
            <w:tcBorders>
              <w:top w:val="nil"/>
              <w:bottom w:val="nil"/>
            </w:tcBorders>
            <w:vAlign w:val="center"/>
          </w:tcPr>
          <w:p w14:paraId="059B4B31"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深色蔬菜</w:t>
            </w:r>
          </w:p>
        </w:tc>
        <w:tc>
          <w:tcPr>
            <w:tcW w:w="2048" w:type="pct"/>
            <w:vMerge/>
            <w:vAlign w:val="center"/>
          </w:tcPr>
          <w:p w14:paraId="31A0458F" w14:textId="77777777" w:rsidR="00E5072F" w:rsidRDefault="00E5072F">
            <w:pPr>
              <w:ind w:firstLineChars="18" w:firstLine="32"/>
              <w:rPr>
                <w:rFonts w:ascii="宋体" w:hAnsi="宋体"/>
                <w:color w:val="000000"/>
                <w:sz w:val="18"/>
                <w:szCs w:val="18"/>
              </w:rPr>
            </w:pPr>
          </w:p>
        </w:tc>
        <w:tc>
          <w:tcPr>
            <w:tcW w:w="1757" w:type="pct"/>
            <w:vMerge/>
            <w:vAlign w:val="center"/>
          </w:tcPr>
          <w:p w14:paraId="6C993F9C" w14:textId="77777777" w:rsidR="00E5072F" w:rsidRDefault="00E5072F">
            <w:pPr>
              <w:ind w:firstLineChars="18" w:firstLine="32"/>
              <w:rPr>
                <w:rFonts w:ascii="宋体" w:hAnsi="宋体"/>
                <w:color w:val="000000"/>
                <w:sz w:val="18"/>
                <w:szCs w:val="18"/>
              </w:rPr>
            </w:pPr>
          </w:p>
        </w:tc>
      </w:tr>
      <w:tr w:rsidR="00E5072F" w14:paraId="28344FDB" w14:textId="77777777">
        <w:tc>
          <w:tcPr>
            <w:tcW w:w="1195" w:type="pct"/>
            <w:tcBorders>
              <w:top w:val="nil"/>
              <w:bottom w:val="nil"/>
            </w:tcBorders>
            <w:vAlign w:val="center"/>
          </w:tcPr>
          <w:p w14:paraId="45136A5D"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肉蛋类</w:t>
            </w:r>
          </w:p>
        </w:tc>
        <w:tc>
          <w:tcPr>
            <w:tcW w:w="2048" w:type="pct"/>
            <w:vMerge/>
            <w:vAlign w:val="center"/>
          </w:tcPr>
          <w:p w14:paraId="14E44329" w14:textId="77777777" w:rsidR="00E5072F" w:rsidRDefault="00E5072F">
            <w:pPr>
              <w:ind w:firstLineChars="18" w:firstLine="32"/>
              <w:rPr>
                <w:rFonts w:ascii="宋体" w:hAnsi="宋体"/>
                <w:color w:val="000000"/>
                <w:sz w:val="18"/>
                <w:szCs w:val="18"/>
              </w:rPr>
            </w:pPr>
          </w:p>
        </w:tc>
        <w:tc>
          <w:tcPr>
            <w:tcW w:w="1757" w:type="pct"/>
            <w:vMerge/>
            <w:vAlign w:val="center"/>
          </w:tcPr>
          <w:p w14:paraId="13F1396A" w14:textId="77777777" w:rsidR="00E5072F" w:rsidRDefault="00E5072F">
            <w:pPr>
              <w:ind w:firstLineChars="18" w:firstLine="32"/>
              <w:rPr>
                <w:rFonts w:ascii="宋体" w:hAnsi="宋体"/>
                <w:color w:val="000000"/>
                <w:sz w:val="18"/>
                <w:szCs w:val="18"/>
              </w:rPr>
            </w:pPr>
          </w:p>
        </w:tc>
      </w:tr>
      <w:tr w:rsidR="00E5072F" w14:paraId="298D5929" w14:textId="77777777">
        <w:tc>
          <w:tcPr>
            <w:tcW w:w="1195" w:type="pct"/>
            <w:tcBorders>
              <w:top w:val="nil"/>
              <w:bottom w:val="nil"/>
            </w:tcBorders>
            <w:vAlign w:val="center"/>
          </w:tcPr>
          <w:p w14:paraId="79E84ECF"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水产品</w:t>
            </w:r>
          </w:p>
        </w:tc>
        <w:tc>
          <w:tcPr>
            <w:tcW w:w="2048" w:type="pct"/>
            <w:vMerge/>
            <w:tcBorders>
              <w:bottom w:val="nil"/>
            </w:tcBorders>
            <w:vAlign w:val="center"/>
          </w:tcPr>
          <w:p w14:paraId="60245BA0" w14:textId="77777777" w:rsidR="00E5072F" w:rsidRDefault="00E5072F">
            <w:pPr>
              <w:ind w:firstLineChars="18" w:firstLine="32"/>
              <w:rPr>
                <w:rFonts w:ascii="宋体" w:hAnsi="宋体"/>
                <w:color w:val="000000"/>
                <w:sz w:val="18"/>
                <w:szCs w:val="18"/>
              </w:rPr>
            </w:pPr>
          </w:p>
        </w:tc>
        <w:tc>
          <w:tcPr>
            <w:tcW w:w="1757" w:type="pct"/>
            <w:vMerge/>
            <w:tcBorders>
              <w:bottom w:val="nil"/>
            </w:tcBorders>
            <w:vAlign w:val="center"/>
          </w:tcPr>
          <w:p w14:paraId="6DDBEFD9" w14:textId="77777777" w:rsidR="00E5072F" w:rsidRDefault="00E5072F">
            <w:pPr>
              <w:ind w:firstLineChars="18" w:firstLine="32"/>
              <w:rPr>
                <w:rFonts w:ascii="宋体" w:hAnsi="宋体"/>
                <w:color w:val="000000"/>
                <w:sz w:val="18"/>
                <w:szCs w:val="18"/>
              </w:rPr>
            </w:pPr>
          </w:p>
        </w:tc>
      </w:tr>
      <w:tr w:rsidR="00E5072F" w14:paraId="32CA0B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5" w:type="pct"/>
            <w:tcBorders>
              <w:top w:val="nil"/>
              <w:left w:val="nil"/>
              <w:bottom w:val="nil"/>
              <w:right w:val="nil"/>
            </w:tcBorders>
            <w:vAlign w:val="center"/>
          </w:tcPr>
          <w:p w14:paraId="2EA24127"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乳及乳制品</w:t>
            </w:r>
          </w:p>
        </w:tc>
        <w:tc>
          <w:tcPr>
            <w:tcW w:w="2048" w:type="pct"/>
            <w:vMerge/>
            <w:tcBorders>
              <w:top w:val="nil"/>
              <w:left w:val="nil"/>
              <w:bottom w:val="nil"/>
              <w:right w:val="nil"/>
            </w:tcBorders>
            <w:vAlign w:val="center"/>
          </w:tcPr>
          <w:p w14:paraId="21AA450B" w14:textId="77777777" w:rsidR="00E5072F" w:rsidRDefault="00E5072F">
            <w:pPr>
              <w:ind w:firstLineChars="18" w:firstLine="32"/>
              <w:rPr>
                <w:rFonts w:ascii="宋体" w:hAnsi="宋体"/>
                <w:color w:val="000000"/>
                <w:sz w:val="18"/>
                <w:szCs w:val="18"/>
              </w:rPr>
            </w:pPr>
          </w:p>
        </w:tc>
        <w:tc>
          <w:tcPr>
            <w:tcW w:w="1757" w:type="pct"/>
            <w:vMerge/>
            <w:tcBorders>
              <w:top w:val="nil"/>
              <w:left w:val="nil"/>
              <w:bottom w:val="nil"/>
              <w:right w:val="nil"/>
            </w:tcBorders>
            <w:vAlign w:val="center"/>
          </w:tcPr>
          <w:p w14:paraId="1C27829A" w14:textId="77777777" w:rsidR="00E5072F" w:rsidRDefault="00E5072F">
            <w:pPr>
              <w:ind w:firstLineChars="18" w:firstLine="32"/>
              <w:rPr>
                <w:rFonts w:ascii="宋体" w:hAnsi="宋体"/>
                <w:color w:val="000000"/>
                <w:sz w:val="18"/>
                <w:szCs w:val="18"/>
              </w:rPr>
            </w:pPr>
          </w:p>
        </w:tc>
      </w:tr>
      <w:tr w:rsidR="00E5072F" w14:paraId="07E88AE7" w14:textId="77777777">
        <w:tc>
          <w:tcPr>
            <w:tcW w:w="1195" w:type="pct"/>
            <w:tcBorders>
              <w:top w:val="nil"/>
              <w:bottom w:val="nil"/>
            </w:tcBorders>
            <w:vAlign w:val="center"/>
          </w:tcPr>
          <w:p w14:paraId="0C3AABAD"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大豆及坚果类</w:t>
            </w:r>
          </w:p>
        </w:tc>
        <w:tc>
          <w:tcPr>
            <w:tcW w:w="2048" w:type="pct"/>
            <w:vMerge/>
            <w:tcBorders>
              <w:top w:val="nil"/>
              <w:bottom w:val="nil"/>
            </w:tcBorders>
            <w:vAlign w:val="center"/>
          </w:tcPr>
          <w:p w14:paraId="41D8B941" w14:textId="77777777" w:rsidR="00E5072F" w:rsidRDefault="00E5072F">
            <w:pPr>
              <w:ind w:firstLineChars="18" w:firstLine="32"/>
              <w:rPr>
                <w:rFonts w:ascii="宋体" w:hAnsi="宋体"/>
                <w:color w:val="000000"/>
                <w:sz w:val="18"/>
                <w:szCs w:val="18"/>
              </w:rPr>
            </w:pPr>
          </w:p>
        </w:tc>
        <w:tc>
          <w:tcPr>
            <w:tcW w:w="1757" w:type="pct"/>
            <w:vMerge/>
            <w:tcBorders>
              <w:top w:val="nil"/>
              <w:bottom w:val="nil"/>
            </w:tcBorders>
            <w:vAlign w:val="center"/>
          </w:tcPr>
          <w:p w14:paraId="3247CF4D" w14:textId="77777777" w:rsidR="00E5072F" w:rsidRDefault="00E5072F">
            <w:pPr>
              <w:ind w:firstLineChars="18" w:firstLine="32"/>
              <w:rPr>
                <w:rFonts w:ascii="宋体" w:hAnsi="宋体"/>
                <w:color w:val="000000"/>
                <w:sz w:val="18"/>
                <w:szCs w:val="18"/>
              </w:rPr>
            </w:pPr>
          </w:p>
        </w:tc>
      </w:tr>
      <w:tr w:rsidR="00E5072F" w14:paraId="4E051A95" w14:textId="77777777">
        <w:tc>
          <w:tcPr>
            <w:tcW w:w="1195" w:type="pct"/>
            <w:tcBorders>
              <w:top w:val="nil"/>
              <w:bottom w:val="nil"/>
            </w:tcBorders>
            <w:vAlign w:val="center"/>
          </w:tcPr>
          <w:p w14:paraId="7F256FCB" w14:textId="77777777" w:rsidR="00E5072F" w:rsidRDefault="00452793">
            <w:pPr>
              <w:rPr>
                <w:rFonts w:ascii="宋体" w:hAnsi="宋体"/>
                <w:b/>
                <w:bCs/>
                <w:color w:val="000000"/>
                <w:sz w:val="18"/>
                <w:szCs w:val="18"/>
              </w:rPr>
            </w:pPr>
            <w:r>
              <w:rPr>
                <w:rFonts w:ascii="宋体" w:hAnsi="宋体"/>
                <w:b/>
                <w:bCs/>
                <w:color w:val="000000"/>
                <w:sz w:val="18"/>
                <w:szCs w:val="18"/>
              </w:rPr>
              <w:t>限制成分</w:t>
            </w:r>
          </w:p>
        </w:tc>
        <w:tc>
          <w:tcPr>
            <w:tcW w:w="2048" w:type="pct"/>
            <w:tcBorders>
              <w:top w:val="nil"/>
              <w:bottom w:val="nil"/>
            </w:tcBorders>
            <w:vAlign w:val="center"/>
          </w:tcPr>
          <w:p w14:paraId="5A3EC192" w14:textId="77777777" w:rsidR="00E5072F" w:rsidRDefault="00E5072F">
            <w:pPr>
              <w:ind w:firstLineChars="18" w:firstLine="32"/>
              <w:rPr>
                <w:rFonts w:ascii="宋体" w:hAnsi="宋体"/>
                <w:color w:val="000000"/>
                <w:sz w:val="18"/>
                <w:szCs w:val="18"/>
              </w:rPr>
            </w:pPr>
          </w:p>
        </w:tc>
        <w:tc>
          <w:tcPr>
            <w:tcW w:w="1757" w:type="pct"/>
            <w:tcBorders>
              <w:top w:val="nil"/>
              <w:bottom w:val="nil"/>
            </w:tcBorders>
            <w:vAlign w:val="center"/>
          </w:tcPr>
          <w:p w14:paraId="3494DD93" w14:textId="77777777" w:rsidR="00E5072F" w:rsidRDefault="00E5072F">
            <w:pPr>
              <w:ind w:firstLineChars="18" w:firstLine="32"/>
              <w:rPr>
                <w:rFonts w:ascii="宋体" w:hAnsi="宋体"/>
                <w:color w:val="000000"/>
                <w:sz w:val="18"/>
                <w:szCs w:val="18"/>
              </w:rPr>
            </w:pPr>
          </w:p>
        </w:tc>
      </w:tr>
      <w:tr w:rsidR="00E5072F" w14:paraId="33FAE932" w14:textId="77777777">
        <w:tc>
          <w:tcPr>
            <w:tcW w:w="1195" w:type="pct"/>
            <w:tcBorders>
              <w:top w:val="nil"/>
            </w:tcBorders>
            <w:vAlign w:val="center"/>
          </w:tcPr>
          <w:p w14:paraId="34D9993A"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钠</w:t>
            </w:r>
          </w:p>
        </w:tc>
        <w:tc>
          <w:tcPr>
            <w:tcW w:w="2048" w:type="pct"/>
            <w:tcBorders>
              <w:top w:val="nil"/>
            </w:tcBorders>
            <w:vAlign w:val="center"/>
          </w:tcPr>
          <w:p w14:paraId="1AD80A68" w14:textId="77777777" w:rsidR="00E5072F" w:rsidRDefault="00452793">
            <w:pPr>
              <w:ind w:firstLineChars="18" w:firstLine="32"/>
              <w:rPr>
                <w:rFonts w:ascii="宋体" w:hAnsi="宋体"/>
                <w:color w:val="000000"/>
                <w:sz w:val="18"/>
                <w:szCs w:val="18"/>
              </w:rPr>
            </w:pPr>
            <w:r>
              <w:rPr>
                <w:rFonts w:ascii="宋体" w:hAnsi="宋体" w:hint="eastAsia"/>
                <w:color w:val="000000"/>
                <w:sz w:val="18"/>
                <w:szCs w:val="18"/>
              </w:rPr>
              <w:t>中国居民膳食营养素参考摄入量</w:t>
            </w:r>
            <w:r>
              <w:rPr>
                <w:rFonts w:ascii="宋体" w:hAnsi="宋体"/>
                <w:color w:val="000000"/>
                <w:sz w:val="18"/>
                <w:szCs w:val="18"/>
                <w:vertAlign w:val="superscript"/>
              </w:rPr>
              <w:t>[9]</w:t>
            </w:r>
            <w:r>
              <w:rPr>
                <w:rFonts w:ascii="宋体" w:hAnsi="宋体"/>
                <w:color w:val="000000"/>
                <w:sz w:val="18"/>
                <w:szCs w:val="18"/>
              </w:rPr>
              <w:t>18岁人群建议摄入量（PI）为2000 mg/d</w:t>
            </w:r>
            <w:r>
              <w:rPr>
                <w:rFonts w:ascii="宋体" w:hAnsi="宋体" w:hint="eastAsia"/>
                <w:color w:val="000000"/>
                <w:sz w:val="18"/>
                <w:szCs w:val="18"/>
              </w:rPr>
              <w:t>，即＜</w:t>
            </w:r>
            <w:r>
              <w:rPr>
                <w:rFonts w:ascii="宋体" w:hAnsi="宋体"/>
                <w:color w:val="000000"/>
                <w:sz w:val="18"/>
                <w:szCs w:val="18"/>
              </w:rPr>
              <w:t>1 g/1000 kcal （以2000 kcal计）</w:t>
            </w:r>
          </w:p>
        </w:tc>
        <w:tc>
          <w:tcPr>
            <w:tcW w:w="1757" w:type="pct"/>
            <w:tcBorders>
              <w:top w:val="nil"/>
            </w:tcBorders>
            <w:vAlign w:val="center"/>
          </w:tcPr>
          <w:p w14:paraId="6D14046E" w14:textId="77777777" w:rsidR="00E5072F" w:rsidRDefault="00452793">
            <w:pPr>
              <w:ind w:firstLineChars="18" w:firstLine="32"/>
              <w:rPr>
                <w:rFonts w:ascii="宋体" w:hAnsi="宋体"/>
                <w:color w:val="000000"/>
                <w:sz w:val="18"/>
                <w:szCs w:val="18"/>
              </w:rPr>
            </w:pPr>
            <w:r>
              <w:rPr>
                <w:rFonts w:ascii="宋体" w:hAnsi="宋体"/>
                <w:color w:val="000000"/>
                <w:sz w:val="18"/>
                <w:szCs w:val="18"/>
              </w:rPr>
              <w:t>我国人群膳食钠</w:t>
            </w:r>
            <w:r>
              <w:rPr>
                <w:rFonts w:ascii="宋体" w:hAnsi="宋体" w:hint="eastAsia"/>
                <w:color w:val="000000"/>
                <w:sz w:val="18"/>
                <w:szCs w:val="18"/>
              </w:rPr>
              <w:t>摄入</w:t>
            </w:r>
            <w:r>
              <w:rPr>
                <w:rFonts w:ascii="宋体" w:hAnsi="宋体"/>
                <w:color w:val="000000"/>
                <w:sz w:val="18"/>
                <w:szCs w:val="18"/>
              </w:rPr>
              <w:t>分布</w:t>
            </w:r>
            <w:r>
              <w:rPr>
                <w:rFonts w:ascii="宋体" w:hAnsi="宋体" w:hint="eastAsia"/>
                <w:color w:val="000000"/>
                <w:sz w:val="18"/>
                <w:szCs w:val="18"/>
              </w:rPr>
              <w:t>的</w:t>
            </w:r>
            <w:r>
              <w:rPr>
                <w:rFonts w:ascii="宋体" w:hAnsi="宋体"/>
                <w:color w:val="000000"/>
                <w:sz w:val="18"/>
                <w:szCs w:val="18"/>
              </w:rPr>
              <w:t>第85百分位4 g/1000 kcal</w:t>
            </w:r>
            <w:r>
              <w:rPr>
                <w:rFonts w:ascii="宋体" w:hAnsi="宋体"/>
                <w:color w:val="000000"/>
                <w:sz w:val="18"/>
                <w:szCs w:val="18"/>
                <w:vertAlign w:val="superscript"/>
              </w:rPr>
              <w:t>[3]</w:t>
            </w:r>
          </w:p>
        </w:tc>
      </w:tr>
      <w:tr w:rsidR="00E5072F" w14:paraId="2F3DAA14" w14:textId="77777777">
        <w:tc>
          <w:tcPr>
            <w:tcW w:w="1195" w:type="pct"/>
            <w:vAlign w:val="center"/>
          </w:tcPr>
          <w:p w14:paraId="3BD0F91B"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饱和脂肪酸供能比</w:t>
            </w:r>
          </w:p>
        </w:tc>
        <w:tc>
          <w:tcPr>
            <w:tcW w:w="2048" w:type="pct"/>
            <w:vAlign w:val="center"/>
          </w:tcPr>
          <w:p w14:paraId="5AF167C2" w14:textId="77777777" w:rsidR="00E5072F" w:rsidRDefault="00452793">
            <w:pPr>
              <w:ind w:firstLineChars="18" w:firstLine="32"/>
              <w:rPr>
                <w:rFonts w:ascii="宋体" w:hAnsi="宋体"/>
                <w:color w:val="000000"/>
                <w:sz w:val="18"/>
                <w:szCs w:val="18"/>
              </w:rPr>
            </w:pPr>
            <w:r>
              <w:rPr>
                <w:rFonts w:ascii="宋体" w:hAnsi="宋体" w:hint="eastAsia"/>
                <w:color w:val="000000"/>
                <w:sz w:val="18"/>
                <w:szCs w:val="18"/>
              </w:rPr>
              <w:t>中国居民膳食营养素参考摄入量</w:t>
            </w:r>
            <w:r>
              <w:rPr>
                <w:rFonts w:ascii="宋体" w:hAnsi="宋体"/>
                <w:color w:val="000000"/>
                <w:sz w:val="18"/>
                <w:szCs w:val="18"/>
                <w:vertAlign w:val="superscript"/>
              </w:rPr>
              <w:t>[9]</w:t>
            </w:r>
            <w:r>
              <w:rPr>
                <w:rFonts w:ascii="宋体" w:hAnsi="宋体" w:hint="eastAsia"/>
                <w:color w:val="000000"/>
                <w:sz w:val="18"/>
                <w:szCs w:val="18"/>
              </w:rPr>
              <w:t>饱和脂肪酸的可接受范围上限值（</w:t>
            </w:r>
            <w:r>
              <w:rPr>
                <w:rFonts w:ascii="宋体" w:hAnsi="宋体"/>
                <w:color w:val="000000"/>
                <w:sz w:val="18"/>
                <w:szCs w:val="18"/>
              </w:rPr>
              <w:t>U-AMDR＜10%，18岁）</w:t>
            </w:r>
          </w:p>
        </w:tc>
        <w:tc>
          <w:tcPr>
            <w:tcW w:w="1757" w:type="pct"/>
            <w:vAlign w:val="center"/>
          </w:tcPr>
          <w:p w14:paraId="7A266D57" w14:textId="77777777" w:rsidR="00E5072F" w:rsidRDefault="00452793">
            <w:pPr>
              <w:ind w:firstLineChars="18" w:firstLine="32"/>
              <w:rPr>
                <w:rFonts w:ascii="宋体" w:hAnsi="宋体"/>
                <w:color w:val="000000"/>
                <w:sz w:val="18"/>
                <w:szCs w:val="18"/>
              </w:rPr>
            </w:pPr>
            <w:r>
              <w:rPr>
                <w:rFonts w:ascii="宋体" w:hAnsi="宋体" w:hint="eastAsia"/>
                <w:color w:val="000000"/>
                <w:sz w:val="18"/>
                <w:szCs w:val="18"/>
              </w:rPr>
              <w:t>美国健康饮食指数（</w:t>
            </w:r>
            <w:r>
              <w:rPr>
                <w:rFonts w:ascii="宋体" w:hAnsi="宋体"/>
                <w:color w:val="000000"/>
                <w:sz w:val="18"/>
                <w:szCs w:val="18"/>
              </w:rPr>
              <w:t>HEI）</w:t>
            </w:r>
            <w:r>
              <w:rPr>
                <w:rFonts w:ascii="宋体" w:hAnsi="宋体"/>
                <w:color w:val="000000"/>
                <w:sz w:val="18"/>
                <w:szCs w:val="18"/>
                <w:vertAlign w:val="superscript"/>
              </w:rPr>
              <w:t>[6]</w:t>
            </w:r>
            <w:r>
              <w:rPr>
                <w:rFonts w:ascii="宋体" w:hAnsi="宋体"/>
                <w:color w:val="000000"/>
                <w:sz w:val="18"/>
                <w:szCs w:val="18"/>
              </w:rPr>
              <w:t>≥16%</w:t>
            </w:r>
          </w:p>
        </w:tc>
      </w:tr>
      <w:tr w:rsidR="00E5072F" w14:paraId="2A7EDD3B" w14:textId="77777777">
        <w:tc>
          <w:tcPr>
            <w:tcW w:w="1195" w:type="pct"/>
            <w:tcBorders>
              <w:bottom w:val="nil"/>
            </w:tcBorders>
            <w:vAlign w:val="center"/>
          </w:tcPr>
          <w:p w14:paraId="6BB28453"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添加糖</w:t>
            </w:r>
          </w:p>
        </w:tc>
        <w:tc>
          <w:tcPr>
            <w:tcW w:w="2048" w:type="pct"/>
            <w:tcBorders>
              <w:bottom w:val="nil"/>
            </w:tcBorders>
            <w:vAlign w:val="center"/>
          </w:tcPr>
          <w:p w14:paraId="3A8B53CC" w14:textId="77777777" w:rsidR="00E5072F" w:rsidRDefault="00452793">
            <w:pPr>
              <w:ind w:firstLineChars="18" w:firstLine="32"/>
              <w:rPr>
                <w:rFonts w:ascii="宋体" w:hAnsi="宋体"/>
                <w:color w:val="000000"/>
                <w:sz w:val="18"/>
                <w:szCs w:val="18"/>
              </w:rPr>
            </w:pPr>
            <w:r>
              <w:rPr>
                <w:rFonts w:ascii="宋体" w:hAnsi="宋体" w:hint="eastAsia"/>
                <w:color w:val="000000"/>
                <w:sz w:val="18"/>
                <w:szCs w:val="18"/>
              </w:rPr>
              <w:t>中国居民膳食营养素参考摄入量</w:t>
            </w:r>
            <w:r>
              <w:rPr>
                <w:rFonts w:ascii="宋体" w:hAnsi="宋体"/>
                <w:color w:val="000000"/>
                <w:sz w:val="18"/>
                <w:szCs w:val="18"/>
                <w:vertAlign w:val="superscript"/>
              </w:rPr>
              <w:t>[9]</w:t>
            </w:r>
            <w:r>
              <w:rPr>
                <w:rFonts w:ascii="宋体" w:hAnsi="宋体"/>
                <w:color w:val="000000"/>
                <w:sz w:val="18"/>
                <w:szCs w:val="18"/>
              </w:rPr>
              <w:t>添加糖AMDR为＜10%（18岁）</w:t>
            </w:r>
          </w:p>
        </w:tc>
        <w:tc>
          <w:tcPr>
            <w:tcW w:w="1757" w:type="pct"/>
            <w:tcBorders>
              <w:bottom w:val="nil"/>
            </w:tcBorders>
            <w:vAlign w:val="center"/>
          </w:tcPr>
          <w:p w14:paraId="0E1A8577" w14:textId="77777777" w:rsidR="00E5072F" w:rsidRDefault="00452793">
            <w:pPr>
              <w:ind w:firstLineChars="18" w:firstLine="32"/>
              <w:rPr>
                <w:rFonts w:ascii="宋体" w:hAnsi="宋体"/>
                <w:color w:val="000000"/>
                <w:sz w:val="18"/>
                <w:szCs w:val="18"/>
              </w:rPr>
            </w:pPr>
            <w:r>
              <w:rPr>
                <w:rFonts w:ascii="宋体" w:hAnsi="宋体"/>
                <w:color w:val="000000"/>
                <w:sz w:val="18"/>
                <w:szCs w:val="18"/>
              </w:rPr>
              <w:t>美国健康饮食指数（HEI）</w:t>
            </w:r>
            <w:r>
              <w:rPr>
                <w:rFonts w:ascii="宋体" w:hAnsi="宋体"/>
                <w:color w:val="000000"/>
                <w:sz w:val="18"/>
                <w:szCs w:val="18"/>
                <w:vertAlign w:val="superscript"/>
              </w:rPr>
              <w:t>[6]</w:t>
            </w:r>
            <w:r>
              <w:rPr>
                <w:rFonts w:ascii="宋体" w:hAnsi="宋体"/>
                <w:color w:val="000000"/>
                <w:sz w:val="18"/>
                <w:szCs w:val="18"/>
              </w:rPr>
              <w:t>≥26%</w:t>
            </w:r>
          </w:p>
        </w:tc>
      </w:tr>
      <w:tr w:rsidR="00E5072F" w14:paraId="1C2368D0" w14:textId="77777777">
        <w:tc>
          <w:tcPr>
            <w:tcW w:w="1195" w:type="pct"/>
            <w:tcBorders>
              <w:top w:val="nil"/>
              <w:bottom w:val="single" w:sz="12" w:space="0" w:color="auto"/>
            </w:tcBorders>
            <w:vAlign w:val="center"/>
          </w:tcPr>
          <w:p w14:paraId="5FF9E059" w14:textId="77777777" w:rsidR="00E5072F" w:rsidRDefault="00452793">
            <w:pPr>
              <w:pStyle w:val="15"/>
              <w:widowControl w:val="0"/>
              <w:numPr>
                <w:ilvl w:val="0"/>
                <w:numId w:val="35"/>
              </w:numPr>
              <w:spacing w:after="0" w:line="240" w:lineRule="auto"/>
              <w:contextualSpacing w:val="0"/>
              <w:jc w:val="both"/>
              <w:rPr>
                <w:rFonts w:ascii="宋体" w:eastAsia="宋体" w:hAnsi="宋体" w:cs="Times New Roman"/>
                <w:color w:val="000000"/>
                <w:sz w:val="18"/>
                <w:szCs w:val="18"/>
              </w:rPr>
            </w:pPr>
            <w:r>
              <w:rPr>
                <w:rFonts w:ascii="宋体" w:eastAsia="宋体" w:hAnsi="宋体" w:cs="Times New Roman"/>
                <w:color w:val="000000"/>
                <w:sz w:val="18"/>
                <w:szCs w:val="18"/>
              </w:rPr>
              <w:t>酒精</w:t>
            </w:r>
          </w:p>
        </w:tc>
        <w:tc>
          <w:tcPr>
            <w:tcW w:w="2048" w:type="pct"/>
            <w:tcBorders>
              <w:top w:val="nil"/>
              <w:bottom w:val="single" w:sz="12" w:space="0" w:color="auto"/>
            </w:tcBorders>
            <w:vAlign w:val="center"/>
          </w:tcPr>
          <w:p w14:paraId="10208DDA" w14:textId="77777777" w:rsidR="00E5072F" w:rsidRDefault="00452793">
            <w:pPr>
              <w:ind w:firstLineChars="18" w:firstLine="32"/>
              <w:rPr>
                <w:rFonts w:ascii="宋体" w:hAnsi="宋体"/>
                <w:color w:val="000000"/>
                <w:sz w:val="18"/>
                <w:szCs w:val="18"/>
              </w:rPr>
            </w:pPr>
            <w:r>
              <w:rPr>
                <w:rFonts w:ascii="宋体" w:hAnsi="宋体"/>
                <w:color w:val="000000"/>
                <w:sz w:val="18"/>
                <w:szCs w:val="18"/>
              </w:rPr>
              <w:t>0</w:t>
            </w:r>
          </w:p>
        </w:tc>
        <w:tc>
          <w:tcPr>
            <w:tcW w:w="1757" w:type="pct"/>
            <w:tcBorders>
              <w:top w:val="nil"/>
              <w:bottom w:val="single" w:sz="12" w:space="0" w:color="auto"/>
            </w:tcBorders>
            <w:vAlign w:val="center"/>
          </w:tcPr>
          <w:p w14:paraId="4BEE9DAA" w14:textId="77777777" w:rsidR="00E5072F" w:rsidRDefault="00452793">
            <w:pPr>
              <w:ind w:firstLineChars="18" w:firstLine="32"/>
              <w:rPr>
                <w:rFonts w:ascii="宋体" w:hAnsi="宋体"/>
                <w:color w:val="000000"/>
                <w:sz w:val="18"/>
                <w:szCs w:val="18"/>
              </w:rPr>
            </w:pPr>
            <w:r>
              <w:rPr>
                <w:rFonts w:ascii="宋体" w:hAnsi="宋体" w:hint="eastAsia"/>
                <w:color w:val="000000"/>
                <w:sz w:val="18"/>
                <w:szCs w:val="18"/>
              </w:rPr>
              <w:t>《中国居民膳食指南</w:t>
            </w:r>
            <w:r>
              <w:rPr>
                <w:rFonts w:ascii="宋体" w:hAnsi="宋体"/>
                <w:color w:val="000000"/>
                <w:sz w:val="18"/>
                <w:szCs w:val="18"/>
              </w:rPr>
              <w:t>2016》</w:t>
            </w:r>
            <w:r>
              <w:rPr>
                <w:rFonts w:ascii="宋体" w:hAnsi="宋体" w:hint="eastAsia"/>
                <w:color w:val="000000"/>
                <w:sz w:val="18"/>
                <w:szCs w:val="18"/>
              </w:rPr>
              <w:t>推荐</w:t>
            </w:r>
            <w:r>
              <w:rPr>
                <w:rFonts w:ascii="宋体" w:hAnsi="宋体"/>
                <w:color w:val="000000"/>
                <w:sz w:val="18"/>
                <w:szCs w:val="18"/>
              </w:rPr>
              <w:t>女性每日不超过15 g</w:t>
            </w:r>
            <w:r>
              <w:rPr>
                <w:rFonts w:ascii="宋体" w:hAnsi="宋体" w:hint="eastAsia"/>
                <w:color w:val="000000"/>
                <w:sz w:val="18"/>
                <w:szCs w:val="18"/>
              </w:rPr>
              <w:t>，即</w:t>
            </w:r>
            <w:r>
              <w:rPr>
                <w:rFonts w:ascii="宋体" w:hAnsi="宋体"/>
                <w:color w:val="000000"/>
                <w:sz w:val="18"/>
                <w:szCs w:val="18"/>
              </w:rPr>
              <w:t>总能量的5.25%（以2000 kcal计）</w:t>
            </w:r>
          </w:p>
        </w:tc>
      </w:tr>
    </w:tbl>
    <w:p w14:paraId="1578B62D" w14:textId="77777777" w:rsidR="00E5072F" w:rsidRDefault="00452793">
      <w:pPr>
        <w:widowControl/>
        <w:adjustRightInd/>
        <w:spacing w:line="240" w:lineRule="auto"/>
        <w:jc w:val="left"/>
        <w:rPr>
          <w:rFonts w:ascii="宋体"/>
          <w:color w:val="000000" w:themeColor="text1"/>
          <w:kern w:val="0"/>
          <w:szCs w:val="20"/>
        </w:rPr>
      </w:pPr>
      <w:r>
        <w:rPr>
          <w:rFonts w:ascii="宋体"/>
          <w:color w:val="000000" w:themeColor="text1"/>
          <w:kern w:val="0"/>
          <w:szCs w:val="20"/>
        </w:rPr>
        <w:br w:type="page"/>
      </w:r>
    </w:p>
    <w:p w14:paraId="52F1A22E" w14:textId="77777777" w:rsidR="00E5072F" w:rsidRDefault="00E5072F">
      <w:pPr>
        <w:pStyle w:val="affffffffffff9"/>
      </w:pPr>
      <w:bookmarkStart w:id="85" w:name="_Toc86738362"/>
    </w:p>
    <w:p w14:paraId="1AE7A3A4" w14:textId="77777777" w:rsidR="00E5072F" w:rsidRDefault="00452793">
      <w:pPr>
        <w:pStyle w:val="af2"/>
        <w:numPr>
          <w:ilvl w:val="0"/>
          <w:numId w:val="0"/>
        </w:numPr>
        <w:spacing w:before="312" w:after="312"/>
        <w:jc w:val="center"/>
        <w:rPr>
          <w:color w:val="000000" w:themeColor="text1"/>
        </w:rPr>
      </w:pPr>
      <w:r>
        <w:rPr>
          <w:rFonts w:hint="eastAsia"/>
          <w:color w:val="000000" w:themeColor="text1"/>
        </w:rPr>
        <w:t>参考文献</w:t>
      </w:r>
      <w:bookmarkEnd w:id="85"/>
    </w:p>
    <w:p w14:paraId="437D97C1" w14:textId="77777777" w:rsidR="00E5072F" w:rsidRDefault="00E5072F">
      <w:pPr>
        <w:pStyle w:val="affffffffffff9"/>
        <w:rPr>
          <w:color w:val="000000" w:themeColor="text1"/>
        </w:rPr>
      </w:pPr>
    </w:p>
    <w:p w14:paraId="4433A466" w14:textId="77777777" w:rsidR="00E5072F" w:rsidRDefault="00452793">
      <w:pPr>
        <w:spacing w:line="360" w:lineRule="auto"/>
        <w:ind w:firstLine="420"/>
        <w:contextualSpacing/>
        <w:rPr>
          <w:rFonts w:ascii="宋体" w:hAnsi="宋体"/>
          <w:color w:val="000000" w:themeColor="text1"/>
          <w:kern w:val="0"/>
          <w:lang w:val="zh-TW"/>
        </w:rPr>
      </w:pPr>
      <w:r>
        <w:rPr>
          <w:rFonts w:ascii="宋体" w:hAnsi="宋体"/>
          <w:color w:val="000000" w:themeColor="text1"/>
          <w:kern w:val="0"/>
          <w:lang w:val="zh-TW"/>
        </w:rPr>
        <w:t xml:space="preserve">[1] </w:t>
      </w:r>
      <w:r>
        <w:rPr>
          <w:rFonts w:ascii="宋体" w:hAnsi="宋体" w:hint="eastAsia"/>
          <w:color w:val="000000" w:themeColor="text1"/>
          <w:kern w:val="0"/>
          <w:lang w:val="zh-TW"/>
        </w:rPr>
        <w:t>WS/T554-2017《学生餐营养指南》</w:t>
      </w:r>
    </w:p>
    <w:p w14:paraId="0C36BC5E" w14:textId="77777777" w:rsidR="00E5072F" w:rsidRDefault="00452793">
      <w:pPr>
        <w:spacing w:line="360" w:lineRule="auto"/>
        <w:ind w:firstLine="420"/>
        <w:contextualSpacing/>
        <w:rPr>
          <w:rFonts w:ascii="宋体" w:hAnsi="宋体"/>
          <w:color w:val="000000" w:themeColor="text1"/>
          <w:kern w:val="0"/>
          <w:lang w:val="zh-TW"/>
        </w:rPr>
      </w:pPr>
      <w:r>
        <w:rPr>
          <w:rFonts w:ascii="宋体" w:hAnsi="宋体" w:hint="eastAsia"/>
          <w:color w:val="000000" w:themeColor="text1"/>
          <w:kern w:val="0"/>
          <w:lang w:val="zh-TW"/>
        </w:rPr>
        <w:t>[</w:t>
      </w:r>
      <w:r>
        <w:rPr>
          <w:rFonts w:ascii="宋体" w:hAnsi="宋体"/>
          <w:color w:val="000000" w:themeColor="text1"/>
          <w:kern w:val="0"/>
          <w:lang w:val="zh-TW"/>
        </w:rPr>
        <w:t>2]</w:t>
      </w:r>
      <w:r>
        <w:rPr>
          <w:rFonts w:ascii="宋体" w:hAnsi="宋体" w:hint="eastAsia"/>
          <w:color w:val="000000" w:themeColor="text1"/>
          <w:kern w:val="0"/>
          <w:lang w:val="zh-TW"/>
        </w:rPr>
        <w:t>中国居民膳食指南（2</w:t>
      </w:r>
      <w:r>
        <w:rPr>
          <w:rFonts w:ascii="宋体" w:hAnsi="宋体"/>
          <w:color w:val="000000" w:themeColor="text1"/>
          <w:kern w:val="0"/>
          <w:lang w:val="zh-TW"/>
        </w:rPr>
        <w:t>016</w:t>
      </w:r>
      <w:r>
        <w:rPr>
          <w:rFonts w:ascii="宋体" w:hAnsi="宋体" w:hint="eastAsia"/>
          <w:color w:val="000000" w:themeColor="text1"/>
          <w:kern w:val="0"/>
          <w:lang w:val="zh-TW"/>
        </w:rPr>
        <w:t>版） 人民卫生出版社</w:t>
      </w:r>
    </w:p>
    <w:p w14:paraId="2AE5176D" w14:textId="77777777" w:rsidR="00E5072F" w:rsidRDefault="00452793">
      <w:pPr>
        <w:spacing w:line="360" w:lineRule="auto"/>
        <w:ind w:firstLine="420"/>
        <w:contextualSpacing/>
        <w:rPr>
          <w:rFonts w:ascii="宋体" w:hAnsi="宋体"/>
          <w:color w:val="000000" w:themeColor="text1"/>
          <w:kern w:val="0"/>
          <w:lang w:val="zh-TW"/>
        </w:rPr>
      </w:pPr>
      <w:r>
        <w:rPr>
          <w:rFonts w:ascii="宋体" w:hAnsi="宋体" w:hint="eastAsia"/>
          <w:color w:val="000000" w:themeColor="text1"/>
          <w:kern w:val="0"/>
          <w:lang w:val="zh-TW"/>
        </w:rPr>
        <w:t>[3</w:t>
      </w:r>
      <w:r>
        <w:rPr>
          <w:rFonts w:ascii="宋体" w:eastAsia="PMingLiU" w:hAnsi="宋体"/>
          <w:color w:val="000000" w:themeColor="text1"/>
          <w:kern w:val="0"/>
          <w:lang w:val="zh-TW" w:eastAsia="zh-TW"/>
        </w:rPr>
        <w:t>]</w:t>
      </w:r>
      <w:r>
        <w:rPr>
          <w:rFonts w:ascii="宋体" w:hAnsi="宋体" w:hint="eastAsia"/>
          <w:color w:val="000000" w:themeColor="text1"/>
          <w:kern w:val="0"/>
          <w:lang w:val="zh-TW"/>
        </w:rPr>
        <w:t>烹饪化学 化学工业出版社</w:t>
      </w:r>
    </w:p>
    <w:p w14:paraId="31C069B2" w14:textId="77777777" w:rsidR="00E5072F" w:rsidRDefault="00452793">
      <w:pPr>
        <w:spacing w:line="360" w:lineRule="auto"/>
        <w:ind w:firstLine="420"/>
        <w:contextualSpacing/>
        <w:rPr>
          <w:rFonts w:ascii="宋体" w:hAnsi="宋体"/>
          <w:color w:val="000000" w:themeColor="text1"/>
          <w:kern w:val="0"/>
          <w:lang w:val="zh-TW"/>
        </w:rPr>
      </w:pPr>
      <w:r>
        <w:rPr>
          <w:rFonts w:ascii="宋体" w:hAnsi="宋体" w:hint="eastAsia"/>
          <w:color w:val="000000" w:themeColor="text1"/>
          <w:kern w:val="0"/>
          <w:lang w:val="zh-TW"/>
        </w:rPr>
        <w:t>[4</w:t>
      </w:r>
      <w:r>
        <w:rPr>
          <w:rFonts w:ascii="宋体" w:eastAsia="PMingLiU" w:hAnsi="宋体"/>
          <w:color w:val="000000" w:themeColor="text1"/>
          <w:kern w:val="0"/>
          <w:lang w:val="zh-TW" w:eastAsia="zh-TW"/>
        </w:rPr>
        <w:t>]</w:t>
      </w:r>
      <w:r>
        <w:rPr>
          <w:rFonts w:ascii="宋体" w:hAnsi="宋体" w:hint="eastAsia"/>
          <w:color w:val="000000" w:themeColor="text1"/>
          <w:kern w:val="0"/>
          <w:lang w:val="zh-TW"/>
        </w:rPr>
        <w:t>中国居民平衡膳食宝塔（2</w:t>
      </w:r>
      <w:r>
        <w:rPr>
          <w:rFonts w:ascii="宋体" w:hAnsi="宋体"/>
          <w:color w:val="000000" w:themeColor="text1"/>
          <w:kern w:val="0"/>
          <w:lang w:val="zh-TW"/>
        </w:rPr>
        <w:t>016</w:t>
      </w:r>
      <w:r>
        <w:rPr>
          <w:rFonts w:ascii="宋体" w:hAnsi="宋体" w:hint="eastAsia"/>
          <w:color w:val="000000" w:themeColor="text1"/>
          <w:kern w:val="0"/>
          <w:lang w:val="zh-TW"/>
        </w:rPr>
        <w:t>）</w:t>
      </w:r>
    </w:p>
    <w:p w14:paraId="3DA394E0" w14:textId="77777777" w:rsidR="00E5072F" w:rsidRDefault="00452793">
      <w:pPr>
        <w:widowControl/>
        <w:adjustRightInd/>
        <w:spacing w:line="240" w:lineRule="auto"/>
        <w:jc w:val="center"/>
        <w:rPr>
          <w:color w:val="000000" w:themeColor="text1"/>
        </w:rPr>
      </w:pPr>
      <w:r>
        <w:rPr>
          <w:noProof/>
          <w:color w:val="000000" w:themeColor="text1"/>
        </w:rPr>
        <w:drawing>
          <wp:inline distT="0" distB="0" distL="0" distR="0" wp14:anchorId="3C2B1982" wp14:editId="5C7E608C">
            <wp:extent cx="4013200" cy="3790315"/>
            <wp:effectExtent l="0" t="0" r="6350" b="635"/>
            <wp:docPr id="1" name="图片 1" descr="C:\Users\cding\Desktop\src=http___img.thehour.cn_2021_02_08_16127518460747222232430479356314.jpeg_w=720&amp;h=680&amp;refer=http___img.theh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ding\Desktop\src=http___img.thehour.cn_2021_02_08_16127518460747222232430479356314.jpeg_w=720&amp;h=680&amp;refer=http___img.thehou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019846" cy="3796378"/>
                    </a:xfrm>
                    <a:prstGeom prst="rect">
                      <a:avLst/>
                    </a:prstGeom>
                    <a:noFill/>
                    <a:ln>
                      <a:noFill/>
                    </a:ln>
                  </pic:spPr>
                </pic:pic>
              </a:graphicData>
            </a:graphic>
          </wp:inline>
        </w:drawing>
      </w:r>
    </w:p>
    <w:sectPr w:rsidR="00E5072F">
      <w:headerReference w:type="even" r:id="rId17"/>
      <w:headerReference w:type="default" r:id="rId18"/>
      <w:footerReference w:type="default" r:id="rId19"/>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18EA9" w14:textId="77777777" w:rsidR="004B1A0F" w:rsidRDefault="004B1A0F">
      <w:pPr>
        <w:spacing w:line="240" w:lineRule="auto"/>
      </w:pPr>
      <w:r>
        <w:separator/>
      </w:r>
    </w:p>
  </w:endnote>
  <w:endnote w:type="continuationSeparator" w:id="0">
    <w:p w14:paraId="375EB100" w14:textId="77777777" w:rsidR="004B1A0F" w:rsidRDefault="004B1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300000000000000"/>
    <w:charset w:val="88"/>
    <w:family w:val="roman"/>
    <w:pitch w:val="variable"/>
    <w:sig w:usb0="00000003"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1BE74" w14:textId="77777777" w:rsidR="00BD507F" w:rsidRDefault="00BD507F">
    <w:pPr>
      <w:pStyle w:val="affff8"/>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AFBCE" w14:textId="77777777" w:rsidR="00BD507F" w:rsidRDefault="00BD507F">
    <w:pPr>
      <w:pStyle w:val="affff8"/>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A4A4" w14:textId="7385D58B" w:rsidR="00BD507F" w:rsidRDefault="00BD507F">
    <w:pPr>
      <w:pStyle w:val="affffff0"/>
    </w:pPr>
    <w:r>
      <w:fldChar w:fldCharType="begin"/>
    </w:r>
    <w:r>
      <w:instrText>PAGE   \* MERGEFORMAT</w:instrText>
    </w:r>
    <w:r>
      <w:fldChar w:fldCharType="separate"/>
    </w:r>
    <w:r w:rsidR="00C14923" w:rsidRPr="00C14923">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B2B97" w14:textId="77777777" w:rsidR="004B1A0F" w:rsidRDefault="004B1A0F">
      <w:pPr>
        <w:spacing w:line="240" w:lineRule="auto"/>
      </w:pPr>
      <w:r>
        <w:separator/>
      </w:r>
    </w:p>
  </w:footnote>
  <w:footnote w:type="continuationSeparator" w:id="0">
    <w:p w14:paraId="781968EA" w14:textId="77777777" w:rsidR="004B1A0F" w:rsidRDefault="004B1A0F">
      <w:pPr>
        <w:spacing w:line="240" w:lineRule="auto"/>
      </w:pPr>
      <w:r>
        <w:continuationSeparator/>
      </w:r>
    </w:p>
  </w:footnote>
  <w:footnote w:id="1">
    <w:p w14:paraId="07F15A43" w14:textId="2E4F4FAC" w:rsidR="00BD507F" w:rsidRDefault="00BD507F">
      <w:pPr>
        <w:spacing w:line="360" w:lineRule="auto"/>
        <w:contextualSpacing/>
        <w:jc w:val="left"/>
      </w:pPr>
      <w:r>
        <w:rPr>
          <w:rStyle w:val="afffffa"/>
        </w:rPr>
        <w:footnoteRef/>
      </w:r>
      <w:r>
        <w:rPr>
          <w:rFonts w:ascii="Times New Roman" w:hAnsi="宋体" w:hint="eastAsia"/>
        </w:rPr>
        <w:t>膳食与标准平衡膳食模型接近程度的度量值，</w:t>
      </w:r>
      <w:r>
        <w:rPr>
          <w:rFonts w:ascii="Times New Roman" w:hAnsi="宋体" w:hint="eastAsia"/>
          <w:color w:val="000000"/>
        </w:rPr>
        <w:t>如中国健康膳食指数（</w:t>
      </w:r>
      <w:r>
        <w:rPr>
          <w:rFonts w:ascii="Times New Roman" w:hAnsi="宋体"/>
          <w:color w:val="000000"/>
        </w:rPr>
        <w:t>CHDI</w:t>
      </w:r>
      <w:r>
        <w:rPr>
          <w:rFonts w:ascii="Times New Roman" w:hAnsi="宋体" w:hint="eastAsia"/>
          <w:color w:val="000000"/>
        </w:rPr>
        <w:t>）</w:t>
      </w:r>
      <w:r>
        <w:rPr>
          <w:rFonts w:ascii="Times New Roman" w:hAnsi="宋体"/>
          <w:color w:val="000000"/>
        </w:rPr>
        <w:t>、</w:t>
      </w:r>
      <w:r>
        <w:rPr>
          <w:rFonts w:ascii="Times New Roman" w:hAnsi="宋体" w:hint="eastAsia"/>
          <w:color w:val="000000"/>
        </w:rPr>
        <w:t>中国膳食质量指数、</w:t>
      </w:r>
      <w:r>
        <w:rPr>
          <w:rFonts w:ascii="Times New Roman" w:hAnsi="宋体"/>
          <w:color w:val="000000"/>
        </w:rPr>
        <w:t>美国健康饮食指数（</w:t>
      </w:r>
      <w:r>
        <w:rPr>
          <w:rFonts w:ascii="Times New Roman" w:hAnsi="宋体"/>
          <w:color w:val="000000"/>
        </w:rPr>
        <w:t>HEI</w:t>
      </w:r>
      <w:r>
        <w:rPr>
          <w:rFonts w:ascii="Times New Roman" w:hAnsi="宋体"/>
          <w:color w:val="000000"/>
        </w:rPr>
        <w:t>）等</w:t>
      </w:r>
      <w:r>
        <w:rPr>
          <w:rFonts w:ascii="Times New Roman" w:hAnsi="宋体" w:hint="eastAsia"/>
          <w:color w:val="000000"/>
        </w:rPr>
        <w:t>。</w:t>
      </w:r>
      <w:r>
        <w:rPr>
          <w:rFonts w:ascii="Times New Roman" w:hAnsi="宋体" w:hint="eastAsia"/>
        </w:rPr>
        <w:t>该指数的</w:t>
      </w:r>
      <w:r>
        <w:rPr>
          <w:rFonts w:ascii="Times New Roman" w:hAnsi="宋体" w:hint="eastAsia"/>
          <w:color w:val="000000"/>
        </w:rPr>
        <w:t>计算过程较复杂，常用计算模型方式呈现，但</w:t>
      </w:r>
      <w:r>
        <w:rPr>
          <w:rFonts w:ascii="Times New Roman" w:hAnsi="宋体"/>
          <w:color w:val="000000"/>
        </w:rPr>
        <w:t>评价结果以</w:t>
      </w:r>
      <w:r>
        <w:rPr>
          <w:rFonts w:ascii="Times New Roman" w:hAnsi="宋体" w:hint="eastAsia"/>
          <w:color w:val="000000"/>
        </w:rPr>
        <w:t>简单的数字评分形式呈</w:t>
      </w:r>
      <w:r>
        <w:rPr>
          <w:rFonts w:ascii="Times New Roman" w:hAnsi="宋体"/>
          <w:color w:val="000000"/>
        </w:rPr>
        <w:t>现</w:t>
      </w:r>
      <w:r>
        <w:rPr>
          <w:rFonts w:ascii="Times New Roman" w:hAnsi="宋体" w:hint="eastAsia"/>
          <w:color w:val="000000"/>
        </w:rPr>
        <w:t>，</w:t>
      </w:r>
      <w:r>
        <w:rPr>
          <w:rFonts w:ascii="Times New Roman" w:hAnsi="宋体"/>
          <w:color w:val="000000"/>
        </w:rPr>
        <w:t>直观</w:t>
      </w:r>
      <w:r>
        <w:rPr>
          <w:rFonts w:ascii="Times New Roman" w:hAnsi="宋体" w:hint="eastAsia"/>
          <w:color w:val="000000"/>
        </w:rPr>
        <w:t>且易于理解。</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84F3E" w14:textId="77777777" w:rsidR="00BD507F" w:rsidRDefault="00BD507F">
    <w:pPr>
      <w:pStyle w:val="affffa"/>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8732" w14:textId="77777777" w:rsidR="00BD507F" w:rsidRDefault="00BD507F">
    <w:pPr>
      <w:pStyle w:val="affffa"/>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C370" w14:textId="5879A2A3" w:rsidR="00BD507F" w:rsidRDefault="00BD507F">
    <w:pPr>
      <w:pStyle w:val="affffa"/>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70A0A">
      <w:rPr>
        <w:noProof/>
      </w:rPr>
      <w:t>T/CCA XXX-2022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A383" w14:textId="7E986489" w:rsidR="00BD507F" w:rsidRDefault="00BD507F">
    <w:pPr>
      <w:pStyle w:val="affffff8"/>
    </w:pPr>
    <w:r>
      <w:fldChar w:fldCharType="begin"/>
    </w:r>
    <w:r>
      <w:instrText xml:space="preserve"> STYLEREF  标准文件_文件编号  \* MERGEFORMAT </w:instrText>
    </w:r>
    <w:r>
      <w:fldChar w:fldCharType="separate"/>
    </w:r>
    <w:r w:rsidR="00C14923">
      <w:rPr>
        <w:noProof/>
      </w:rPr>
      <w:t>T/CCA XXX-2022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2072"/>
        </w:tabs>
        <w:ind w:left="2072" w:hanging="648"/>
      </w:pPr>
    </w:lvl>
    <w:lvl w:ilvl="1">
      <w:start w:val="1"/>
      <w:numFmt w:val="lowerLetter"/>
      <w:lvlText w:val="%2)"/>
      <w:lvlJc w:val="left"/>
      <w:pPr>
        <w:tabs>
          <w:tab w:val="left" w:pos="2264"/>
        </w:tabs>
        <w:ind w:left="2264" w:hanging="420"/>
      </w:pPr>
    </w:lvl>
    <w:lvl w:ilvl="2">
      <w:start w:val="1"/>
      <w:numFmt w:val="lowerRoman"/>
      <w:lvlText w:val="%3."/>
      <w:lvlJc w:val="right"/>
      <w:pPr>
        <w:tabs>
          <w:tab w:val="left" w:pos="2684"/>
        </w:tabs>
        <w:ind w:left="2684" w:hanging="420"/>
      </w:pPr>
    </w:lvl>
    <w:lvl w:ilvl="3">
      <w:start w:val="1"/>
      <w:numFmt w:val="decimal"/>
      <w:lvlText w:val="%4."/>
      <w:lvlJc w:val="left"/>
      <w:pPr>
        <w:tabs>
          <w:tab w:val="left" w:pos="3104"/>
        </w:tabs>
        <w:ind w:left="3104" w:hanging="420"/>
      </w:pPr>
    </w:lvl>
    <w:lvl w:ilvl="4">
      <w:start w:val="1"/>
      <w:numFmt w:val="lowerLetter"/>
      <w:lvlText w:val="%5)"/>
      <w:lvlJc w:val="left"/>
      <w:pPr>
        <w:tabs>
          <w:tab w:val="left" w:pos="3524"/>
        </w:tabs>
        <w:ind w:left="3524" w:hanging="420"/>
      </w:pPr>
    </w:lvl>
    <w:lvl w:ilvl="5">
      <w:start w:val="1"/>
      <w:numFmt w:val="lowerRoman"/>
      <w:lvlText w:val="%6."/>
      <w:lvlJc w:val="right"/>
      <w:pPr>
        <w:tabs>
          <w:tab w:val="left" w:pos="3944"/>
        </w:tabs>
        <w:ind w:left="3944" w:hanging="420"/>
      </w:pPr>
    </w:lvl>
    <w:lvl w:ilvl="6">
      <w:start w:val="1"/>
      <w:numFmt w:val="decimal"/>
      <w:lvlText w:val="%7."/>
      <w:lvlJc w:val="left"/>
      <w:pPr>
        <w:tabs>
          <w:tab w:val="left" w:pos="4364"/>
        </w:tabs>
        <w:ind w:left="4364" w:hanging="420"/>
      </w:pPr>
    </w:lvl>
    <w:lvl w:ilvl="7">
      <w:start w:val="1"/>
      <w:numFmt w:val="lowerLetter"/>
      <w:lvlText w:val="%8)"/>
      <w:lvlJc w:val="left"/>
      <w:pPr>
        <w:tabs>
          <w:tab w:val="left" w:pos="4784"/>
        </w:tabs>
        <w:ind w:left="4784" w:hanging="420"/>
      </w:pPr>
    </w:lvl>
    <w:lvl w:ilvl="8">
      <w:start w:val="1"/>
      <w:numFmt w:val="lowerRoman"/>
      <w:lvlText w:val="%9."/>
      <w:lvlJc w:val="right"/>
      <w:pPr>
        <w:tabs>
          <w:tab w:val="left" w:pos="5204"/>
        </w:tabs>
        <w:ind w:left="5204"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ECD4848"/>
    <w:multiLevelType w:val="multilevel"/>
    <w:tmpl w:val="1ECD4848"/>
    <w:lvl w:ilvl="0">
      <w:start w:val="1"/>
      <w:numFmt w:val="decimal"/>
      <w:lvlText w:val="A.%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42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9"/>
      <w:lvlText w:val="%1)"/>
      <w:lvlJc w:val="left"/>
      <w:pPr>
        <w:tabs>
          <w:tab w:val="left" w:pos="851"/>
        </w:tabs>
        <w:ind w:left="851" w:hanging="426"/>
      </w:pPr>
      <w:rPr>
        <w:rFonts w:ascii="宋体" w:eastAsia="宋体" w:hAnsi="Times New Roman" w:hint="eastAsia"/>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4670D9"/>
    <w:multiLevelType w:val="multilevel"/>
    <w:tmpl w:val="484670D9"/>
    <w:lvl w:ilvl="0">
      <w:start w:val="1"/>
      <w:numFmt w:val="decimal"/>
      <w:lvlText w:val="%1."/>
      <w:lvlJc w:val="left"/>
      <w:pPr>
        <w:ind w:left="600" w:hanging="420"/>
      </w:p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6" w15:restartNumberingAfterBreak="0">
    <w:nsid w:val="48802D1C"/>
    <w:multiLevelType w:val="multilevel"/>
    <w:tmpl w:val="48802D1C"/>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5603797C"/>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C6818"/>
    <w:multiLevelType w:val="multilevel"/>
    <w:tmpl w:val="564C6818"/>
    <w:lvl w:ilvl="0">
      <w:start w:val="1"/>
      <w:numFmt w:val="decimal"/>
      <w:lvlText w:val="B.%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64D2089"/>
    <w:multiLevelType w:val="multilevel"/>
    <w:tmpl w:val="564D2089"/>
    <w:lvl w:ilvl="0">
      <w:start w:val="1"/>
      <w:numFmt w:val="none"/>
      <w:pStyle w:val="aff4"/>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6"/>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568"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
      <w:lvlJc w:val="left"/>
      <w:pPr>
        <w:ind w:left="0" w:firstLine="0"/>
      </w:pPr>
      <w:rPr>
        <w:rFonts w:ascii="黑体" w:eastAsia="黑体" w:hint="eastAsia"/>
        <w:b w:val="0"/>
        <w:i w:val="0"/>
        <w:sz w:val="21"/>
      </w:rPr>
    </w:lvl>
    <w:lvl w:ilvl="5">
      <w:start w:val="1"/>
      <w:numFmt w:val="decimal"/>
      <w:pStyle w:val="afff4"/>
      <w:suff w:val="nothing"/>
      <w:lvlText w:val="%1%2.%3.%4.%5"/>
      <w:lvlJc w:val="left"/>
      <w:pPr>
        <w:ind w:left="156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7"/>
  </w:num>
  <w:num w:numId="5">
    <w:abstractNumId w:val="21"/>
  </w:num>
  <w:num w:numId="6">
    <w:abstractNumId w:val="16"/>
  </w:num>
  <w:num w:numId="7">
    <w:abstractNumId w:val="8"/>
  </w:num>
  <w:num w:numId="8">
    <w:abstractNumId w:val="3"/>
  </w:num>
  <w:num w:numId="9">
    <w:abstractNumId w:val="9"/>
  </w:num>
  <w:num w:numId="10">
    <w:abstractNumId w:val="19"/>
  </w:num>
  <w:num w:numId="11">
    <w:abstractNumId w:val="29"/>
  </w:num>
  <w:num w:numId="12">
    <w:abstractNumId w:val="13"/>
  </w:num>
  <w:num w:numId="13">
    <w:abstractNumId w:val="14"/>
  </w:num>
  <w:num w:numId="14">
    <w:abstractNumId w:val="7"/>
  </w:num>
  <w:num w:numId="15">
    <w:abstractNumId w:val="23"/>
  </w:num>
  <w:num w:numId="16">
    <w:abstractNumId w:val="25"/>
  </w:num>
  <w:num w:numId="17">
    <w:abstractNumId w:val="20"/>
  </w:num>
  <w:num w:numId="18">
    <w:abstractNumId w:val="33"/>
  </w:num>
  <w:num w:numId="19">
    <w:abstractNumId w:val="18"/>
  </w:num>
  <w:num w:numId="20">
    <w:abstractNumId w:val="1"/>
  </w:num>
  <w:num w:numId="21">
    <w:abstractNumId w:val="34"/>
  </w:num>
  <w:num w:numId="22">
    <w:abstractNumId w:val="24"/>
  </w:num>
  <w:num w:numId="23">
    <w:abstractNumId w:val="6"/>
  </w:num>
  <w:num w:numId="24">
    <w:abstractNumId w:val="12"/>
  </w:num>
  <w:num w:numId="25">
    <w:abstractNumId w:val="30"/>
  </w:num>
  <w:num w:numId="26">
    <w:abstractNumId w:val="32"/>
  </w:num>
  <w:num w:numId="27">
    <w:abstractNumId w:val="2"/>
  </w:num>
  <w:num w:numId="28">
    <w:abstractNumId w:val="4"/>
  </w:num>
  <w:num w:numId="29">
    <w:abstractNumId w:val="17"/>
  </w:num>
  <w:num w:numId="30">
    <w:abstractNumId w:val="28"/>
  </w:num>
  <w:num w:numId="31">
    <w:abstractNumId w:val="26"/>
  </w:num>
  <w:num w:numId="32">
    <w:abstractNumId w:val="11"/>
  </w:num>
  <w:num w:numId="33">
    <w:abstractNumId w:val="10"/>
  </w:num>
  <w:num w:numId="34">
    <w:abstractNumId w:val="22"/>
  </w:num>
  <w:num w:numId="35">
    <w:abstractNumId w:val="15"/>
  </w:num>
  <w:num w:numId="36">
    <w:abstractNumId w:val="11"/>
  </w:num>
  <w:num w:numId="37">
    <w:abstractNumId w:val="1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131078" w:nlCheck="1" w:checkStyle="0"/>
  <w:activeWritingStyle w:appName="MSWord" w:lang="zh-CN" w:vendorID="64" w:dllVersion="131077" w:nlCheck="1" w:checkStyle="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6E"/>
    <w:rsid w:val="000002D3"/>
    <w:rsid w:val="0000040A"/>
    <w:rsid w:val="00000802"/>
    <w:rsid w:val="00000A94"/>
    <w:rsid w:val="00001972"/>
    <w:rsid w:val="00001D9A"/>
    <w:rsid w:val="00002B75"/>
    <w:rsid w:val="000031EF"/>
    <w:rsid w:val="00004827"/>
    <w:rsid w:val="00006003"/>
    <w:rsid w:val="00007B3A"/>
    <w:rsid w:val="0001058B"/>
    <w:rsid w:val="000107E0"/>
    <w:rsid w:val="00011FDE"/>
    <w:rsid w:val="00012684"/>
    <w:rsid w:val="0001289D"/>
    <w:rsid w:val="00012FFD"/>
    <w:rsid w:val="00014162"/>
    <w:rsid w:val="00014340"/>
    <w:rsid w:val="00016A9C"/>
    <w:rsid w:val="00017D53"/>
    <w:rsid w:val="00017F04"/>
    <w:rsid w:val="00022184"/>
    <w:rsid w:val="00022236"/>
    <w:rsid w:val="00022762"/>
    <w:rsid w:val="000232BB"/>
    <w:rsid w:val="00023452"/>
    <w:rsid w:val="000238E0"/>
    <w:rsid w:val="00023F81"/>
    <w:rsid w:val="000249DB"/>
    <w:rsid w:val="000258C4"/>
    <w:rsid w:val="0002595E"/>
    <w:rsid w:val="00025FD6"/>
    <w:rsid w:val="00026C31"/>
    <w:rsid w:val="000271A5"/>
    <w:rsid w:val="000278A6"/>
    <w:rsid w:val="000278C0"/>
    <w:rsid w:val="00027DAC"/>
    <w:rsid w:val="000303C3"/>
    <w:rsid w:val="000309CC"/>
    <w:rsid w:val="000331D3"/>
    <w:rsid w:val="000340B9"/>
    <w:rsid w:val="000346A5"/>
    <w:rsid w:val="000359C3"/>
    <w:rsid w:val="00035A7D"/>
    <w:rsid w:val="00036120"/>
    <w:rsid w:val="000365ED"/>
    <w:rsid w:val="00036A1C"/>
    <w:rsid w:val="000372E7"/>
    <w:rsid w:val="00041230"/>
    <w:rsid w:val="00041499"/>
    <w:rsid w:val="00042429"/>
    <w:rsid w:val="0004249A"/>
    <w:rsid w:val="0004281C"/>
    <w:rsid w:val="00042BF6"/>
    <w:rsid w:val="00043282"/>
    <w:rsid w:val="000438B1"/>
    <w:rsid w:val="00044286"/>
    <w:rsid w:val="00046A69"/>
    <w:rsid w:val="00047F28"/>
    <w:rsid w:val="000503AA"/>
    <w:rsid w:val="0005046D"/>
    <w:rsid w:val="000506A1"/>
    <w:rsid w:val="00050796"/>
    <w:rsid w:val="000515DD"/>
    <w:rsid w:val="0005265A"/>
    <w:rsid w:val="00052793"/>
    <w:rsid w:val="00053059"/>
    <w:rsid w:val="00053597"/>
    <w:rsid w:val="000538E3"/>
    <w:rsid w:val="000539DD"/>
    <w:rsid w:val="00053BD3"/>
    <w:rsid w:val="000556ED"/>
    <w:rsid w:val="00055DB7"/>
    <w:rsid w:val="00055F0E"/>
    <w:rsid w:val="00055FE2"/>
    <w:rsid w:val="0005616F"/>
    <w:rsid w:val="00060C2E"/>
    <w:rsid w:val="00060EAD"/>
    <w:rsid w:val="00061033"/>
    <w:rsid w:val="000619E9"/>
    <w:rsid w:val="000622D4"/>
    <w:rsid w:val="000623C3"/>
    <w:rsid w:val="000631FB"/>
    <w:rsid w:val="0006357D"/>
    <w:rsid w:val="0006562D"/>
    <w:rsid w:val="00067092"/>
    <w:rsid w:val="00067F1E"/>
    <w:rsid w:val="00070075"/>
    <w:rsid w:val="0007094B"/>
    <w:rsid w:val="00071CC0"/>
    <w:rsid w:val="00072208"/>
    <w:rsid w:val="00072C3F"/>
    <w:rsid w:val="0007305D"/>
    <w:rsid w:val="00073C8C"/>
    <w:rsid w:val="0007666C"/>
    <w:rsid w:val="00076FCD"/>
    <w:rsid w:val="00077B64"/>
    <w:rsid w:val="00077DE7"/>
    <w:rsid w:val="0008072D"/>
    <w:rsid w:val="00080A1C"/>
    <w:rsid w:val="0008190A"/>
    <w:rsid w:val="00082317"/>
    <w:rsid w:val="0008372D"/>
    <w:rsid w:val="000837F4"/>
    <w:rsid w:val="00083D2C"/>
    <w:rsid w:val="00084D65"/>
    <w:rsid w:val="00085B87"/>
    <w:rsid w:val="00085C8A"/>
    <w:rsid w:val="000863FA"/>
    <w:rsid w:val="00086AA1"/>
    <w:rsid w:val="00087614"/>
    <w:rsid w:val="00087A77"/>
    <w:rsid w:val="00090CA6"/>
    <w:rsid w:val="00092B8A"/>
    <w:rsid w:val="00092FB0"/>
    <w:rsid w:val="000934C5"/>
    <w:rsid w:val="00093BDA"/>
    <w:rsid w:val="00093D25"/>
    <w:rsid w:val="00093DAB"/>
    <w:rsid w:val="00094D73"/>
    <w:rsid w:val="00096D63"/>
    <w:rsid w:val="00097476"/>
    <w:rsid w:val="00097ADE"/>
    <w:rsid w:val="00097D2C"/>
    <w:rsid w:val="00097E8D"/>
    <w:rsid w:val="000A0177"/>
    <w:rsid w:val="000A0675"/>
    <w:rsid w:val="000A0B60"/>
    <w:rsid w:val="000A0EB8"/>
    <w:rsid w:val="000A19FC"/>
    <w:rsid w:val="000A296B"/>
    <w:rsid w:val="000A2A1D"/>
    <w:rsid w:val="000A2B84"/>
    <w:rsid w:val="000A3CC8"/>
    <w:rsid w:val="000A3EF6"/>
    <w:rsid w:val="000A62D2"/>
    <w:rsid w:val="000A7311"/>
    <w:rsid w:val="000B060F"/>
    <w:rsid w:val="000B06DF"/>
    <w:rsid w:val="000B1592"/>
    <w:rsid w:val="000B1FF2"/>
    <w:rsid w:val="000B20EC"/>
    <w:rsid w:val="000B268D"/>
    <w:rsid w:val="000B3CDA"/>
    <w:rsid w:val="000B40F5"/>
    <w:rsid w:val="000B6A0B"/>
    <w:rsid w:val="000B6B46"/>
    <w:rsid w:val="000C0295"/>
    <w:rsid w:val="000C0959"/>
    <w:rsid w:val="000C0F6C"/>
    <w:rsid w:val="000C116D"/>
    <w:rsid w:val="000C11DB"/>
    <w:rsid w:val="000C1492"/>
    <w:rsid w:val="000C2CE8"/>
    <w:rsid w:val="000C2FBD"/>
    <w:rsid w:val="000C3107"/>
    <w:rsid w:val="000C3983"/>
    <w:rsid w:val="000C3CB6"/>
    <w:rsid w:val="000C4A7D"/>
    <w:rsid w:val="000C4B41"/>
    <w:rsid w:val="000C57D6"/>
    <w:rsid w:val="000C6362"/>
    <w:rsid w:val="000C7666"/>
    <w:rsid w:val="000C794F"/>
    <w:rsid w:val="000C7FEB"/>
    <w:rsid w:val="000D081D"/>
    <w:rsid w:val="000D0A9C"/>
    <w:rsid w:val="000D1795"/>
    <w:rsid w:val="000D2829"/>
    <w:rsid w:val="000D320E"/>
    <w:rsid w:val="000D329A"/>
    <w:rsid w:val="000D4B9C"/>
    <w:rsid w:val="000D4EB6"/>
    <w:rsid w:val="000D54EF"/>
    <w:rsid w:val="000D66C5"/>
    <w:rsid w:val="000D753B"/>
    <w:rsid w:val="000D7ACC"/>
    <w:rsid w:val="000E13DD"/>
    <w:rsid w:val="000E1672"/>
    <w:rsid w:val="000E18D9"/>
    <w:rsid w:val="000E1E7B"/>
    <w:rsid w:val="000E2124"/>
    <w:rsid w:val="000E4C9E"/>
    <w:rsid w:val="000E661E"/>
    <w:rsid w:val="000E6FD7"/>
    <w:rsid w:val="000E74BC"/>
    <w:rsid w:val="000E75F7"/>
    <w:rsid w:val="000F0512"/>
    <w:rsid w:val="000F06E1"/>
    <w:rsid w:val="000F0E3C"/>
    <w:rsid w:val="000F14AB"/>
    <w:rsid w:val="000F19D5"/>
    <w:rsid w:val="000F1B80"/>
    <w:rsid w:val="000F241A"/>
    <w:rsid w:val="000F2700"/>
    <w:rsid w:val="000F48E3"/>
    <w:rsid w:val="000F4AEA"/>
    <w:rsid w:val="000F5BBF"/>
    <w:rsid w:val="000F5DF7"/>
    <w:rsid w:val="000F6354"/>
    <w:rsid w:val="000F6438"/>
    <w:rsid w:val="000F67E9"/>
    <w:rsid w:val="000F7541"/>
    <w:rsid w:val="001004B6"/>
    <w:rsid w:val="00100E9E"/>
    <w:rsid w:val="00101176"/>
    <w:rsid w:val="0010170C"/>
    <w:rsid w:val="00102186"/>
    <w:rsid w:val="0010226E"/>
    <w:rsid w:val="00103C64"/>
    <w:rsid w:val="00104799"/>
    <w:rsid w:val="00104926"/>
    <w:rsid w:val="00107B75"/>
    <w:rsid w:val="00110225"/>
    <w:rsid w:val="001104B9"/>
    <w:rsid w:val="00112125"/>
    <w:rsid w:val="0011296E"/>
    <w:rsid w:val="0011366D"/>
    <w:rsid w:val="00113B1E"/>
    <w:rsid w:val="00113C9A"/>
    <w:rsid w:val="001159B7"/>
    <w:rsid w:val="001166E5"/>
    <w:rsid w:val="0011711C"/>
    <w:rsid w:val="0012048B"/>
    <w:rsid w:val="00121548"/>
    <w:rsid w:val="00122DE3"/>
    <w:rsid w:val="00124E4F"/>
    <w:rsid w:val="00125504"/>
    <w:rsid w:val="00125CA5"/>
    <w:rsid w:val="001260B7"/>
    <w:rsid w:val="001265CB"/>
    <w:rsid w:val="00126814"/>
    <w:rsid w:val="00127B71"/>
    <w:rsid w:val="00131374"/>
    <w:rsid w:val="001321C6"/>
    <w:rsid w:val="001325C4"/>
    <w:rsid w:val="00133010"/>
    <w:rsid w:val="001338EE"/>
    <w:rsid w:val="00133AAE"/>
    <w:rsid w:val="00135283"/>
    <w:rsid w:val="00135323"/>
    <w:rsid w:val="001356C4"/>
    <w:rsid w:val="0013632F"/>
    <w:rsid w:val="00136F7D"/>
    <w:rsid w:val="001370F7"/>
    <w:rsid w:val="00141114"/>
    <w:rsid w:val="00141625"/>
    <w:rsid w:val="00141C88"/>
    <w:rsid w:val="00141FC1"/>
    <w:rsid w:val="00142969"/>
    <w:rsid w:val="00142F37"/>
    <w:rsid w:val="001446C2"/>
    <w:rsid w:val="001452AC"/>
    <w:rsid w:val="0014544D"/>
    <w:rsid w:val="001456E6"/>
    <w:rsid w:val="001457E7"/>
    <w:rsid w:val="00145D9D"/>
    <w:rsid w:val="00146388"/>
    <w:rsid w:val="00146905"/>
    <w:rsid w:val="001473B1"/>
    <w:rsid w:val="0015049D"/>
    <w:rsid w:val="001529E5"/>
    <w:rsid w:val="00152F1C"/>
    <w:rsid w:val="00153C7E"/>
    <w:rsid w:val="00155674"/>
    <w:rsid w:val="0015607F"/>
    <w:rsid w:val="001563DF"/>
    <w:rsid w:val="00156B25"/>
    <w:rsid w:val="00156E1A"/>
    <w:rsid w:val="001577B0"/>
    <w:rsid w:val="00157894"/>
    <w:rsid w:val="00157B55"/>
    <w:rsid w:val="00157D73"/>
    <w:rsid w:val="001600A7"/>
    <w:rsid w:val="00163F72"/>
    <w:rsid w:val="001642FA"/>
    <w:rsid w:val="001649EB"/>
    <w:rsid w:val="00164BAF"/>
    <w:rsid w:val="00164D01"/>
    <w:rsid w:val="00164FA8"/>
    <w:rsid w:val="00165065"/>
    <w:rsid w:val="00165434"/>
    <w:rsid w:val="0016580B"/>
    <w:rsid w:val="00165F49"/>
    <w:rsid w:val="001666F4"/>
    <w:rsid w:val="00166B88"/>
    <w:rsid w:val="0016726F"/>
    <w:rsid w:val="0016770A"/>
    <w:rsid w:val="00170804"/>
    <w:rsid w:val="001708E9"/>
    <w:rsid w:val="00170C12"/>
    <w:rsid w:val="00172B88"/>
    <w:rsid w:val="00172FBF"/>
    <w:rsid w:val="0017340B"/>
    <w:rsid w:val="00173C24"/>
    <w:rsid w:val="00173FB1"/>
    <w:rsid w:val="0017461C"/>
    <w:rsid w:val="00176DFD"/>
    <w:rsid w:val="00180A66"/>
    <w:rsid w:val="00180EBA"/>
    <w:rsid w:val="0018103B"/>
    <w:rsid w:val="00181156"/>
    <w:rsid w:val="001852C9"/>
    <w:rsid w:val="00185A0E"/>
    <w:rsid w:val="0018741D"/>
    <w:rsid w:val="00187A8A"/>
    <w:rsid w:val="00190087"/>
    <w:rsid w:val="001913C4"/>
    <w:rsid w:val="00191A62"/>
    <w:rsid w:val="00191C8E"/>
    <w:rsid w:val="0019251E"/>
    <w:rsid w:val="0019348F"/>
    <w:rsid w:val="00193A07"/>
    <w:rsid w:val="00194C95"/>
    <w:rsid w:val="00195C34"/>
    <w:rsid w:val="00195E0F"/>
    <w:rsid w:val="001960BB"/>
    <w:rsid w:val="00196DE2"/>
    <w:rsid w:val="00196EF5"/>
    <w:rsid w:val="00197017"/>
    <w:rsid w:val="001A069F"/>
    <w:rsid w:val="001A1A53"/>
    <w:rsid w:val="001A234A"/>
    <w:rsid w:val="001A25FC"/>
    <w:rsid w:val="001A30B9"/>
    <w:rsid w:val="001A4190"/>
    <w:rsid w:val="001A4CF3"/>
    <w:rsid w:val="001A654C"/>
    <w:rsid w:val="001B0501"/>
    <w:rsid w:val="001B06E8"/>
    <w:rsid w:val="001B082F"/>
    <w:rsid w:val="001B17B9"/>
    <w:rsid w:val="001B2771"/>
    <w:rsid w:val="001B28EA"/>
    <w:rsid w:val="001B31CD"/>
    <w:rsid w:val="001B3CF8"/>
    <w:rsid w:val="001B438B"/>
    <w:rsid w:val="001B52EA"/>
    <w:rsid w:val="001B71D0"/>
    <w:rsid w:val="001B71EE"/>
    <w:rsid w:val="001C04A8"/>
    <w:rsid w:val="001C0CDB"/>
    <w:rsid w:val="001C17B0"/>
    <w:rsid w:val="001C1978"/>
    <w:rsid w:val="001C2C03"/>
    <w:rsid w:val="001C2C50"/>
    <w:rsid w:val="001C319F"/>
    <w:rsid w:val="001C42F7"/>
    <w:rsid w:val="001C49E5"/>
    <w:rsid w:val="001C5120"/>
    <w:rsid w:val="001C5D0D"/>
    <w:rsid w:val="001C60CC"/>
    <w:rsid w:val="001C6161"/>
    <w:rsid w:val="001C6410"/>
    <w:rsid w:val="001C680C"/>
    <w:rsid w:val="001C6F07"/>
    <w:rsid w:val="001C7FEA"/>
    <w:rsid w:val="001D0499"/>
    <w:rsid w:val="001D0BBE"/>
    <w:rsid w:val="001D0ED4"/>
    <w:rsid w:val="001D10B3"/>
    <w:rsid w:val="001D178F"/>
    <w:rsid w:val="001D212F"/>
    <w:rsid w:val="001D29D7"/>
    <w:rsid w:val="001D2DE7"/>
    <w:rsid w:val="001D411C"/>
    <w:rsid w:val="001D4642"/>
    <w:rsid w:val="001D4EB7"/>
    <w:rsid w:val="001D5DF3"/>
    <w:rsid w:val="001D7549"/>
    <w:rsid w:val="001D7E9C"/>
    <w:rsid w:val="001E01F5"/>
    <w:rsid w:val="001E0300"/>
    <w:rsid w:val="001E0658"/>
    <w:rsid w:val="001E0F2D"/>
    <w:rsid w:val="001E1427"/>
    <w:rsid w:val="001E1B6A"/>
    <w:rsid w:val="001E1FE4"/>
    <w:rsid w:val="001E223B"/>
    <w:rsid w:val="001E2484"/>
    <w:rsid w:val="001E25A5"/>
    <w:rsid w:val="001E3738"/>
    <w:rsid w:val="001E3CC4"/>
    <w:rsid w:val="001E4882"/>
    <w:rsid w:val="001E4D6C"/>
    <w:rsid w:val="001E5D5F"/>
    <w:rsid w:val="001E6F70"/>
    <w:rsid w:val="001E73AB"/>
    <w:rsid w:val="001E78CD"/>
    <w:rsid w:val="001F02D1"/>
    <w:rsid w:val="001F092D"/>
    <w:rsid w:val="001F1401"/>
    <w:rsid w:val="001F143A"/>
    <w:rsid w:val="001F1605"/>
    <w:rsid w:val="001F2508"/>
    <w:rsid w:val="001F2E01"/>
    <w:rsid w:val="001F2E4A"/>
    <w:rsid w:val="001F3915"/>
    <w:rsid w:val="001F4816"/>
    <w:rsid w:val="001F550F"/>
    <w:rsid w:val="001F5FB4"/>
    <w:rsid w:val="001F69B4"/>
    <w:rsid w:val="001F6E08"/>
    <w:rsid w:val="001F77C7"/>
    <w:rsid w:val="00200183"/>
    <w:rsid w:val="00200333"/>
    <w:rsid w:val="00200C7B"/>
    <w:rsid w:val="0020107D"/>
    <w:rsid w:val="002016B5"/>
    <w:rsid w:val="002022ED"/>
    <w:rsid w:val="00202AA4"/>
    <w:rsid w:val="00202F7D"/>
    <w:rsid w:val="002031F7"/>
    <w:rsid w:val="002038FC"/>
    <w:rsid w:val="00203EE8"/>
    <w:rsid w:val="002040E6"/>
    <w:rsid w:val="00204C59"/>
    <w:rsid w:val="0020527B"/>
    <w:rsid w:val="002053A3"/>
    <w:rsid w:val="00205CA3"/>
    <w:rsid w:val="00205F2C"/>
    <w:rsid w:val="002060F7"/>
    <w:rsid w:val="00210B15"/>
    <w:rsid w:val="00212F93"/>
    <w:rsid w:val="00213185"/>
    <w:rsid w:val="002132CE"/>
    <w:rsid w:val="002142EA"/>
    <w:rsid w:val="00214B01"/>
    <w:rsid w:val="002174AC"/>
    <w:rsid w:val="00217D59"/>
    <w:rsid w:val="002201B0"/>
    <w:rsid w:val="002204BB"/>
    <w:rsid w:val="00220ADA"/>
    <w:rsid w:val="00221772"/>
    <w:rsid w:val="00221973"/>
    <w:rsid w:val="00221B79"/>
    <w:rsid w:val="00221C6B"/>
    <w:rsid w:val="00222329"/>
    <w:rsid w:val="00222730"/>
    <w:rsid w:val="002253A1"/>
    <w:rsid w:val="00225C39"/>
    <w:rsid w:val="00225CF8"/>
    <w:rsid w:val="00226656"/>
    <w:rsid w:val="002268C5"/>
    <w:rsid w:val="0022794E"/>
    <w:rsid w:val="00227DB5"/>
    <w:rsid w:val="00230CB4"/>
    <w:rsid w:val="0023176A"/>
    <w:rsid w:val="00231C0D"/>
    <w:rsid w:val="002333EC"/>
    <w:rsid w:val="00233D4F"/>
    <w:rsid w:val="00233D64"/>
    <w:rsid w:val="00234189"/>
    <w:rsid w:val="00234563"/>
    <w:rsid w:val="0023482A"/>
    <w:rsid w:val="00234E3F"/>
    <w:rsid w:val="002359CB"/>
    <w:rsid w:val="00236DA7"/>
    <w:rsid w:val="002373C4"/>
    <w:rsid w:val="0023763B"/>
    <w:rsid w:val="00237844"/>
    <w:rsid w:val="00237A0B"/>
    <w:rsid w:val="002401F8"/>
    <w:rsid w:val="00240CDD"/>
    <w:rsid w:val="00241BB4"/>
    <w:rsid w:val="00242F6A"/>
    <w:rsid w:val="0024350B"/>
    <w:rsid w:val="00243540"/>
    <w:rsid w:val="00243965"/>
    <w:rsid w:val="002439C7"/>
    <w:rsid w:val="0024497B"/>
    <w:rsid w:val="0024515B"/>
    <w:rsid w:val="002459CF"/>
    <w:rsid w:val="00246021"/>
    <w:rsid w:val="0024666E"/>
    <w:rsid w:val="00246731"/>
    <w:rsid w:val="00247F52"/>
    <w:rsid w:val="00250B25"/>
    <w:rsid w:val="00250BBE"/>
    <w:rsid w:val="00250BC5"/>
    <w:rsid w:val="002515C2"/>
    <w:rsid w:val="0025194F"/>
    <w:rsid w:val="00253E73"/>
    <w:rsid w:val="00254440"/>
    <w:rsid w:val="00256C4D"/>
    <w:rsid w:val="00257C60"/>
    <w:rsid w:val="0026148A"/>
    <w:rsid w:val="002616A2"/>
    <w:rsid w:val="00262696"/>
    <w:rsid w:val="00263D25"/>
    <w:rsid w:val="002643C3"/>
    <w:rsid w:val="00264798"/>
    <w:rsid w:val="00264A0C"/>
    <w:rsid w:val="00266511"/>
    <w:rsid w:val="00266EEB"/>
    <w:rsid w:val="00267A9C"/>
    <w:rsid w:val="00267E1B"/>
    <w:rsid w:val="00267EF4"/>
    <w:rsid w:val="00270CB8"/>
    <w:rsid w:val="0027165D"/>
    <w:rsid w:val="00271A05"/>
    <w:rsid w:val="00272B08"/>
    <w:rsid w:val="00273A70"/>
    <w:rsid w:val="0027435C"/>
    <w:rsid w:val="00274773"/>
    <w:rsid w:val="00274897"/>
    <w:rsid w:val="00274C4B"/>
    <w:rsid w:val="00275308"/>
    <w:rsid w:val="00276E2E"/>
    <w:rsid w:val="00277B58"/>
    <w:rsid w:val="00277EDE"/>
    <w:rsid w:val="00281BB8"/>
    <w:rsid w:val="00281E9E"/>
    <w:rsid w:val="00282405"/>
    <w:rsid w:val="002827A2"/>
    <w:rsid w:val="002837F0"/>
    <w:rsid w:val="00284EFD"/>
    <w:rsid w:val="00285170"/>
    <w:rsid w:val="00285361"/>
    <w:rsid w:val="00286179"/>
    <w:rsid w:val="00286208"/>
    <w:rsid w:val="00287D4A"/>
    <w:rsid w:val="00291F72"/>
    <w:rsid w:val="00292D60"/>
    <w:rsid w:val="00293B30"/>
    <w:rsid w:val="00294D34"/>
    <w:rsid w:val="00294E3B"/>
    <w:rsid w:val="00294E62"/>
    <w:rsid w:val="00296193"/>
    <w:rsid w:val="002961AF"/>
    <w:rsid w:val="00296C66"/>
    <w:rsid w:val="00296EBE"/>
    <w:rsid w:val="002973E9"/>
    <w:rsid w:val="002974E3"/>
    <w:rsid w:val="002A0331"/>
    <w:rsid w:val="002A04C4"/>
    <w:rsid w:val="002A084B"/>
    <w:rsid w:val="002A09E5"/>
    <w:rsid w:val="002A0AF1"/>
    <w:rsid w:val="002A1260"/>
    <w:rsid w:val="002A1589"/>
    <w:rsid w:val="002A1608"/>
    <w:rsid w:val="002A2444"/>
    <w:rsid w:val="002A25DC"/>
    <w:rsid w:val="002A2F11"/>
    <w:rsid w:val="002A3AAB"/>
    <w:rsid w:val="002A4CEA"/>
    <w:rsid w:val="002A57C4"/>
    <w:rsid w:val="002A5977"/>
    <w:rsid w:val="002A5A13"/>
    <w:rsid w:val="002A725A"/>
    <w:rsid w:val="002A757F"/>
    <w:rsid w:val="002A7F44"/>
    <w:rsid w:val="002B0C40"/>
    <w:rsid w:val="002B1966"/>
    <w:rsid w:val="002B1EF2"/>
    <w:rsid w:val="002B2A9F"/>
    <w:rsid w:val="002B2CEF"/>
    <w:rsid w:val="002B3CE9"/>
    <w:rsid w:val="002B4508"/>
    <w:rsid w:val="002B497A"/>
    <w:rsid w:val="002B5779"/>
    <w:rsid w:val="002B57CB"/>
    <w:rsid w:val="002B7332"/>
    <w:rsid w:val="002B7F51"/>
    <w:rsid w:val="002C09E7"/>
    <w:rsid w:val="002C15E6"/>
    <w:rsid w:val="002C1E06"/>
    <w:rsid w:val="002C21D3"/>
    <w:rsid w:val="002C3F07"/>
    <w:rsid w:val="002C4A2C"/>
    <w:rsid w:val="002C4FB2"/>
    <w:rsid w:val="002C5278"/>
    <w:rsid w:val="002C68AD"/>
    <w:rsid w:val="002C7410"/>
    <w:rsid w:val="002C7D78"/>
    <w:rsid w:val="002C7EBB"/>
    <w:rsid w:val="002D06C1"/>
    <w:rsid w:val="002D2ED8"/>
    <w:rsid w:val="002D30FB"/>
    <w:rsid w:val="002D3DEC"/>
    <w:rsid w:val="002D42B5"/>
    <w:rsid w:val="002D4529"/>
    <w:rsid w:val="002D476B"/>
    <w:rsid w:val="002D4F1A"/>
    <w:rsid w:val="002D6EC6"/>
    <w:rsid w:val="002D79AC"/>
    <w:rsid w:val="002E039D"/>
    <w:rsid w:val="002E1096"/>
    <w:rsid w:val="002E282F"/>
    <w:rsid w:val="002E3EF5"/>
    <w:rsid w:val="002E48B0"/>
    <w:rsid w:val="002E499B"/>
    <w:rsid w:val="002E4D5A"/>
    <w:rsid w:val="002E541E"/>
    <w:rsid w:val="002E580A"/>
    <w:rsid w:val="002E6326"/>
    <w:rsid w:val="002E716D"/>
    <w:rsid w:val="002E7932"/>
    <w:rsid w:val="002E7CDE"/>
    <w:rsid w:val="002E7D97"/>
    <w:rsid w:val="002F30E0"/>
    <w:rsid w:val="002F35E4"/>
    <w:rsid w:val="002F3730"/>
    <w:rsid w:val="002F38E1"/>
    <w:rsid w:val="002F7AF6"/>
    <w:rsid w:val="002F7C08"/>
    <w:rsid w:val="00300B1D"/>
    <w:rsid w:val="00300E63"/>
    <w:rsid w:val="00301722"/>
    <w:rsid w:val="00301A59"/>
    <w:rsid w:val="0030249F"/>
    <w:rsid w:val="00302F5F"/>
    <w:rsid w:val="0030441D"/>
    <w:rsid w:val="00306063"/>
    <w:rsid w:val="00310D84"/>
    <w:rsid w:val="00311C59"/>
    <w:rsid w:val="00312736"/>
    <w:rsid w:val="00313B85"/>
    <w:rsid w:val="00315BC7"/>
    <w:rsid w:val="00316798"/>
    <w:rsid w:val="00316DD4"/>
    <w:rsid w:val="00317022"/>
    <w:rsid w:val="00317988"/>
    <w:rsid w:val="003221B4"/>
    <w:rsid w:val="0032258D"/>
    <w:rsid w:val="00322E62"/>
    <w:rsid w:val="00324D13"/>
    <w:rsid w:val="00324EDD"/>
    <w:rsid w:val="00325834"/>
    <w:rsid w:val="003274ED"/>
    <w:rsid w:val="00331AF6"/>
    <w:rsid w:val="003331E4"/>
    <w:rsid w:val="003338FE"/>
    <w:rsid w:val="00336C64"/>
    <w:rsid w:val="00336D17"/>
    <w:rsid w:val="00337162"/>
    <w:rsid w:val="00337EC3"/>
    <w:rsid w:val="00340300"/>
    <w:rsid w:val="0034194F"/>
    <w:rsid w:val="00341C8D"/>
    <w:rsid w:val="00341DF8"/>
    <w:rsid w:val="0034243E"/>
    <w:rsid w:val="003430BF"/>
    <w:rsid w:val="0034328D"/>
    <w:rsid w:val="00343C46"/>
    <w:rsid w:val="00344605"/>
    <w:rsid w:val="00345CA3"/>
    <w:rsid w:val="00346AF9"/>
    <w:rsid w:val="003474AA"/>
    <w:rsid w:val="00347F18"/>
    <w:rsid w:val="00350D1D"/>
    <w:rsid w:val="00351CED"/>
    <w:rsid w:val="00352C83"/>
    <w:rsid w:val="00353F12"/>
    <w:rsid w:val="0035411C"/>
    <w:rsid w:val="00354968"/>
    <w:rsid w:val="003557AD"/>
    <w:rsid w:val="00357918"/>
    <w:rsid w:val="003600E7"/>
    <w:rsid w:val="00360BC1"/>
    <w:rsid w:val="00361389"/>
    <w:rsid w:val="003615D2"/>
    <w:rsid w:val="00361E7E"/>
    <w:rsid w:val="003620E7"/>
    <w:rsid w:val="0036429C"/>
    <w:rsid w:val="00364A53"/>
    <w:rsid w:val="00364D05"/>
    <w:rsid w:val="003654CB"/>
    <w:rsid w:val="00365AA9"/>
    <w:rsid w:val="00365F86"/>
    <w:rsid w:val="00365F87"/>
    <w:rsid w:val="003667E3"/>
    <w:rsid w:val="00366E89"/>
    <w:rsid w:val="00367F6C"/>
    <w:rsid w:val="003705F4"/>
    <w:rsid w:val="00370D58"/>
    <w:rsid w:val="00370ECB"/>
    <w:rsid w:val="00370F10"/>
    <w:rsid w:val="00371316"/>
    <w:rsid w:val="003764AE"/>
    <w:rsid w:val="00376713"/>
    <w:rsid w:val="0037723D"/>
    <w:rsid w:val="00381815"/>
    <w:rsid w:val="003819AF"/>
    <w:rsid w:val="00381D7E"/>
    <w:rsid w:val="00382044"/>
    <w:rsid w:val="003820E9"/>
    <w:rsid w:val="00382A6C"/>
    <w:rsid w:val="00382B15"/>
    <w:rsid w:val="00382DE7"/>
    <w:rsid w:val="00383396"/>
    <w:rsid w:val="00383F6B"/>
    <w:rsid w:val="00384FFC"/>
    <w:rsid w:val="00385073"/>
    <w:rsid w:val="00386F15"/>
    <w:rsid w:val="003872FC"/>
    <w:rsid w:val="003874C1"/>
    <w:rsid w:val="00387ADC"/>
    <w:rsid w:val="00390020"/>
    <w:rsid w:val="003900A6"/>
    <w:rsid w:val="003903D6"/>
    <w:rsid w:val="00390EE6"/>
    <w:rsid w:val="0039118F"/>
    <w:rsid w:val="003913A8"/>
    <w:rsid w:val="00391574"/>
    <w:rsid w:val="0039222B"/>
    <w:rsid w:val="00392AD7"/>
    <w:rsid w:val="00392C93"/>
    <w:rsid w:val="003938D9"/>
    <w:rsid w:val="00394376"/>
    <w:rsid w:val="003943FF"/>
    <w:rsid w:val="00394661"/>
    <w:rsid w:val="003946FD"/>
    <w:rsid w:val="003956A0"/>
    <w:rsid w:val="003963D9"/>
    <w:rsid w:val="003971EE"/>
    <w:rsid w:val="003974EB"/>
    <w:rsid w:val="00397CC5"/>
    <w:rsid w:val="00397D27"/>
    <w:rsid w:val="003A07D2"/>
    <w:rsid w:val="003A0FF8"/>
    <w:rsid w:val="003A1582"/>
    <w:rsid w:val="003A1619"/>
    <w:rsid w:val="003A1B7E"/>
    <w:rsid w:val="003A27C8"/>
    <w:rsid w:val="003A3DD1"/>
    <w:rsid w:val="003A4062"/>
    <w:rsid w:val="003A4077"/>
    <w:rsid w:val="003A415D"/>
    <w:rsid w:val="003A5654"/>
    <w:rsid w:val="003A6A01"/>
    <w:rsid w:val="003B0227"/>
    <w:rsid w:val="003B09AD"/>
    <w:rsid w:val="003B0C15"/>
    <w:rsid w:val="003B1CD7"/>
    <w:rsid w:val="003B1F18"/>
    <w:rsid w:val="003B39B6"/>
    <w:rsid w:val="003B4070"/>
    <w:rsid w:val="003B421D"/>
    <w:rsid w:val="003B5975"/>
    <w:rsid w:val="003B5BF0"/>
    <w:rsid w:val="003B60BF"/>
    <w:rsid w:val="003B6B80"/>
    <w:rsid w:val="003B6BE3"/>
    <w:rsid w:val="003C010C"/>
    <w:rsid w:val="003C0A6C"/>
    <w:rsid w:val="003C14F8"/>
    <w:rsid w:val="003C2883"/>
    <w:rsid w:val="003C2CB3"/>
    <w:rsid w:val="003C467C"/>
    <w:rsid w:val="003C50CC"/>
    <w:rsid w:val="003C5417"/>
    <w:rsid w:val="003C5495"/>
    <w:rsid w:val="003C5A43"/>
    <w:rsid w:val="003C70E5"/>
    <w:rsid w:val="003C7EA7"/>
    <w:rsid w:val="003D0519"/>
    <w:rsid w:val="003D0FF6"/>
    <w:rsid w:val="003D24D2"/>
    <w:rsid w:val="003D262C"/>
    <w:rsid w:val="003D3D77"/>
    <w:rsid w:val="003D48E1"/>
    <w:rsid w:val="003D5047"/>
    <w:rsid w:val="003D599A"/>
    <w:rsid w:val="003D5E2C"/>
    <w:rsid w:val="003D620B"/>
    <w:rsid w:val="003D6864"/>
    <w:rsid w:val="003D6D61"/>
    <w:rsid w:val="003E091D"/>
    <w:rsid w:val="003E1637"/>
    <w:rsid w:val="003E1B4B"/>
    <w:rsid w:val="003E1C53"/>
    <w:rsid w:val="003E1E0C"/>
    <w:rsid w:val="003E2A69"/>
    <w:rsid w:val="003E2D49"/>
    <w:rsid w:val="003E2FD4"/>
    <w:rsid w:val="003E49F6"/>
    <w:rsid w:val="003E5026"/>
    <w:rsid w:val="003E660F"/>
    <w:rsid w:val="003E6A90"/>
    <w:rsid w:val="003E774A"/>
    <w:rsid w:val="003E7FA4"/>
    <w:rsid w:val="003F0841"/>
    <w:rsid w:val="003F0CF8"/>
    <w:rsid w:val="003F2200"/>
    <w:rsid w:val="003F23D3"/>
    <w:rsid w:val="003F2973"/>
    <w:rsid w:val="003F3F08"/>
    <w:rsid w:val="003F48EC"/>
    <w:rsid w:val="003F49F1"/>
    <w:rsid w:val="003F4ABE"/>
    <w:rsid w:val="003F58E7"/>
    <w:rsid w:val="003F6023"/>
    <w:rsid w:val="003F6272"/>
    <w:rsid w:val="003F63A7"/>
    <w:rsid w:val="003F6CF3"/>
    <w:rsid w:val="003F73A3"/>
    <w:rsid w:val="004005CD"/>
    <w:rsid w:val="00400E72"/>
    <w:rsid w:val="00401400"/>
    <w:rsid w:val="004018F9"/>
    <w:rsid w:val="00401CD4"/>
    <w:rsid w:val="004031C2"/>
    <w:rsid w:val="004033BD"/>
    <w:rsid w:val="00403846"/>
    <w:rsid w:val="00404869"/>
    <w:rsid w:val="00405884"/>
    <w:rsid w:val="00406773"/>
    <w:rsid w:val="0040735F"/>
    <w:rsid w:val="00407997"/>
    <w:rsid w:val="00407D39"/>
    <w:rsid w:val="00411A12"/>
    <w:rsid w:val="004132C4"/>
    <w:rsid w:val="0041477A"/>
    <w:rsid w:val="00415FB4"/>
    <w:rsid w:val="004167A3"/>
    <w:rsid w:val="0042089A"/>
    <w:rsid w:val="00420B22"/>
    <w:rsid w:val="00421024"/>
    <w:rsid w:val="0042148F"/>
    <w:rsid w:val="00423AA7"/>
    <w:rsid w:val="00424A69"/>
    <w:rsid w:val="00426021"/>
    <w:rsid w:val="0042605F"/>
    <w:rsid w:val="004263F4"/>
    <w:rsid w:val="004267F4"/>
    <w:rsid w:val="00430AE2"/>
    <w:rsid w:val="00431AA4"/>
    <w:rsid w:val="004320E2"/>
    <w:rsid w:val="00432DAA"/>
    <w:rsid w:val="004333EE"/>
    <w:rsid w:val="00434305"/>
    <w:rsid w:val="00434599"/>
    <w:rsid w:val="004351CB"/>
    <w:rsid w:val="00435CE0"/>
    <w:rsid w:val="00435DF7"/>
    <w:rsid w:val="0043681A"/>
    <w:rsid w:val="0044083F"/>
    <w:rsid w:val="004415A6"/>
    <w:rsid w:val="00441AE7"/>
    <w:rsid w:val="004425A2"/>
    <w:rsid w:val="00444370"/>
    <w:rsid w:val="0044449D"/>
    <w:rsid w:val="00445574"/>
    <w:rsid w:val="004467FB"/>
    <w:rsid w:val="0044737D"/>
    <w:rsid w:val="004474CF"/>
    <w:rsid w:val="00447B82"/>
    <w:rsid w:val="00450148"/>
    <w:rsid w:val="00450499"/>
    <w:rsid w:val="00451052"/>
    <w:rsid w:val="00451ADC"/>
    <w:rsid w:val="00452215"/>
    <w:rsid w:val="00452793"/>
    <w:rsid w:val="00452ABE"/>
    <w:rsid w:val="00452D6B"/>
    <w:rsid w:val="00452F4C"/>
    <w:rsid w:val="004530BF"/>
    <w:rsid w:val="00454484"/>
    <w:rsid w:val="0045517B"/>
    <w:rsid w:val="004560BF"/>
    <w:rsid w:val="00463B77"/>
    <w:rsid w:val="00463C7B"/>
    <w:rsid w:val="004644A6"/>
    <w:rsid w:val="00465390"/>
    <w:rsid w:val="004655C4"/>
    <w:rsid w:val="004659BD"/>
    <w:rsid w:val="00466173"/>
    <w:rsid w:val="00470775"/>
    <w:rsid w:val="00471E90"/>
    <w:rsid w:val="00471EEF"/>
    <w:rsid w:val="004721C3"/>
    <w:rsid w:val="00472208"/>
    <w:rsid w:val="00473E59"/>
    <w:rsid w:val="004746B1"/>
    <w:rsid w:val="00474971"/>
    <w:rsid w:val="0047583F"/>
    <w:rsid w:val="00475DE8"/>
    <w:rsid w:val="004807D4"/>
    <w:rsid w:val="00481B01"/>
    <w:rsid w:val="00481C44"/>
    <w:rsid w:val="00482A58"/>
    <w:rsid w:val="0048354E"/>
    <w:rsid w:val="00484936"/>
    <w:rsid w:val="00485C89"/>
    <w:rsid w:val="00485E43"/>
    <w:rsid w:val="0048649B"/>
    <w:rsid w:val="00486BE3"/>
    <w:rsid w:val="004905E4"/>
    <w:rsid w:val="00490A89"/>
    <w:rsid w:val="00490AB4"/>
    <w:rsid w:val="00491C4D"/>
    <w:rsid w:val="00491E9A"/>
    <w:rsid w:val="004922DF"/>
    <w:rsid w:val="00492D00"/>
    <w:rsid w:val="00492F02"/>
    <w:rsid w:val="004939AE"/>
    <w:rsid w:val="00496674"/>
    <w:rsid w:val="004A12DF"/>
    <w:rsid w:val="004A1BA8"/>
    <w:rsid w:val="004A453C"/>
    <w:rsid w:val="004A4B57"/>
    <w:rsid w:val="004A63FA"/>
    <w:rsid w:val="004A7900"/>
    <w:rsid w:val="004B0272"/>
    <w:rsid w:val="004B0A9E"/>
    <w:rsid w:val="004B1A0F"/>
    <w:rsid w:val="004B2701"/>
    <w:rsid w:val="004B2E1B"/>
    <w:rsid w:val="004B33B5"/>
    <w:rsid w:val="004B3AA8"/>
    <w:rsid w:val="004B3D7E"/>
    <w:rsid w:val="004B3E93"/>
    <w:rsid w:val="004B5F33"/>
    <w:rsid w:val="004B6EF4"/>
    <w:rsid w:val="004C125D"/>
    <w:rsid w:val="004C18BF"/>
    <w:rsid w:val="004C1F4F"/>
    <w:rsid w:val="004C1FBC"/>
    <w:rsid w:val="004C3F1D"/>
    <w:rsid w:val="004C458D"/>
    <w:rsid w:val="004C7556"/>
    <w:rsid w:val="004C7E8B"/>
    <w:rsid w:val="004C7E9D"/>
    <w:rsid w:val="004C7F67"/>
    <w:rsid w:val="004D076D"/>
    <w:rsid w:val="004D0EF1"/>
    <w:rsid w:val="004D0F00"/>
    <w:rsid w:val="004D2253"/>
    <w:rsid w:val="004D33B7"/>
    <w:rsid w:val="004D429C"/>
    <w:rsid w:val="004D4406"/>
    <w:rsid w:val="004D585D"/>
    <w:rsid w:val="004D731E"/>
    <w:rsid w:val="004D7C42"/>
    <w:rsid w:val="004D7F45"/>
    <w:rsid w:val="004E0465"/>
    <w:rsid w:val="004E0699"/>
    <w:rsid w:val="004E0A12"/>
    <w:rsid w:val="004E127B"/>
    <w:rsid w:val="004E1C0A"/>
    <w:rsid w:val="004E2E89"/>
    <w:rsid w:val="004E30C5"/>
    <w:rsid w:val="004E4AA5"/>
    <w:rsid w:val="004E4AEE"/>
    <w:rsid w:val="004E59E3"/>
    <w:rsid w:val="004E67C0"/>
    <w:rsid w:val="004E6E97"/>
    <w:rsid w:val="004F161E"/>
    <w:rsid w:val="004F1EB8"/>
    <w:rsid w:val="004F2122"/>
    <w:rsid w:val="004F2A24"/>
    <w:rsid w:val="004F3186"/>
    <w:rsid w:val="004F391A"/>
    <w:rsid w:val="004F3981"/>
    <w:rsid w:val="004F3CFB"/>
    <w:rsid w:val="004F57C1"/>
    <w:rsid w:val="004F6456"/>
    <w:rsid w:val="004F696E"/>
    <w:rsid w:val="004F6B03"/>
    <w:rsid w:val="004F6C1E"/>
    <w:rsid w:val="004F6C71"/>
    <w:rsid w:val="004F72C2"/>
    <w:rsid w:val="0050015E"/>
    <w:rsid w:val="00501139"/>
    <w:rsid w:val="005028FD"/>
    <w:rsid w:val="00502B13"/>
    <w:rsid w:val="00502CD8"/>
    <w:rsid w:val="0050363E"/>
    <w:rsid w:val="005039BC"/>
    <w:rsid w:val="00503E0A"/>
    <w:rsid w:val="00503E9E"/>
    <w:rsid w:val="005043BB"/>
    <w:rsid w:val="00504A3D"/>
    <w:rsid w:val="005051FE"/>
    <w:rsid w:val="00505767"/>
    <w:rsid w:val="005073F0"/>
    <w:rsid w:val="00510A7B"/>
    <w:rsid w:val="0051139B"/>
    <w:rsid w:val="00512F6E"/>
    <w:rsid w:val="00513038"/>
    <w:rsid w:val="00513092"/>
    <w:rsid w:val="005137DA"/>
    <w:rsid w:val="00513B60"/>
    <w:rsid w:val="00514174"/>
    <w:rsid w:val="00514C71"/>
    <w:rsid w:val="005157A5"/>
    <w:rsid w:val="00516088"/>
    <w:rsid w:val="00516B0B"/>
    <w:rsid w:val="005220EC"/>
    <w:rsid w:val="00522257"/>
    <w:rsid w:val="00523F95"/>
    <w:rsid w:val="00524D65"/>
    <w:rsid w:val="00525B16"/>
    <w:rsid w:val="00526B5E"/>
    <w:rsid w:val="005327BC"/>
    <w:rsid w:val="00532900"/>
    <w:rsid w:val="00533669"/>
    <w:rsid w:val="00533D04"/>
    <w:rsid w:val="00534804"/>
    <w:rsid w:val="00534BDF"/>
    <w:rsid w:val="005354EA"/>
    <w:rsid w:val="0053585F"/>
    <w:rsid w:val="00535EC4"/>
    <w:rsid w:val="00535ED9"/>
    <w:rsid w:val="00535F56"/>
    <w:rsid w:val="0053692B"/>
    <w:rsid w:val="00537C61"/>
    <w:rsid w:val="00537D02"/>
    <w:rsid w:val="00541853"/>
    <w:rsid w:val="00543BDA"/>
    <w:rsid w:val="00543FFD"/>
    <w:rsid w:val="005441CC"/>
    <w:rsid w:val="00544C07"/>
    <w:rsid w:val="00545456"/>
    <w:rsid w:val="005466A8"/>
    <w:rsid w:val="005479DA"/>
    <w:rsid w:val="00547BCC"/>
    <w:rsid w:val="0055013B"/>
    <w:rsid w:val="005515D6"/>
    <w:rsid w:val="00551F6F"/>
    <w:rsid w:val="005538E6"/>
    <w:rsid w:val="005541C0"/>
    <w:rsid w:val="005546D1"/>
    <w:rsid w:val="00554C1B"/>
    <w:rsid w:val="00555044"/>
    <w:rsid w:val="00560847"/>
    <w:rsid w:val="00560D76"/>
    <w:rsid w:val="00561090"/>
    <w:rsid w:val="00561475"/>
    <w:rsid w:val="00561674"/>
    <w:rsid w:val="0056467E"/>
    <w:rsid w:val="0056487B"/>
    <w:rsid w:val="00564FB9"/>
    <w:rsid w:val="00566445"/>
    <w:rsid w:val="00566EAD"/>
    <w:rsid w:val="00570184"/>
    <w:rsid w:val="00571E52"/>
    <w:rsid w:val="0057218F"/>
    <w:rsid w:val="0057219E"/>
    <w:rsid w:val="005727F9"/>
    <w:rsid w:val="00572C99"/>
    <w:rsid w:val="00573122"/>
    <w:rsid w:val="005735C0"/>
    <w:rsid w:val="00573D9E"/>
    <w:rsid w:val="00575B97"/>
    <w:rsid w:val="00575FC1"/>
    <w:rsid w:val="00576421"/>
    <w:rsid w:val="00576C6F"/>
    <w:rsid w:val="005771C8"/>
    <w:rsid w:val="00577246"/>
    <w:rsid w:val="00577777"/>
    <w:rsid w:val="005801E3"/>
    <w:rsid w:val="0058059D"/>
    <w:rsid w:val="00580604"/>
    <w:rsid w:val="00581802"/>
    <w:rsid w:val="00582AB1"/>
    <w:rsid w:val="00582BC9"/>
    <w:rsid w:val="005836A8"/>
    <w:rsid w:val="00583790"/>
    <w:rsid w:val="0058409C"/>
    <w:rsid w:val="00584262"/>
    <w:rsid w:val="005844C7"/>
    <w:rsid w:val="00584523"/>
    <w:rsid w:val="00586630"/>
    <w:rsid w:val="0058774F"/>
    <w:rsid w:val="00587927"/>
    <w:rsid w:val="00587ADD"/>
    <w:rsid w:val="0059156B"/>
    <w:rsid w:val="005944E7"/>
    <w:rsid w:val="00595245"/>
    <w:rsid w:val="00596160"/>
    <w:rsid w:val="005966E2"/>
    <w:rsid w:val="005966FC"/>
    <w:rsid w:val="00597007"/>
    <w:rsid w:val="005970B6"/>
    <w:rsid w:val="005A0045"/>
    <w:rsid w:val="005A0966"/>
    <w:rsid w:val="005A11B7"/>
    <w:rsid w:val="005A214A"/>
    <w:rsid w:val="005A260B"/>
    <w:rsid w:val="005A355A"/>
    <w:rsid w:val="005A4A1B"/>
    <w:rsid w:val="005A593F"/>
    <w:rsid w:val="005A5AC9"/>
    <w:rsid w:val="005A7830"/>
    <w:rsid w:val="005A7FCE"/>
    <w:rsid w:val="005B0F3F"/>
    <w:rsid w:val="005B24B4"/>
    <w:rsid w:val="005B48CE"/>
    <w:rsid w:val="005B4903"/>
    <w:rsid w:val="005B4C8D"/>
    <w:rsid w:val="005B51CE"/>
    <w:rsid w:val="005B5630"/>
    <w:rsid w:val="005B57C1"/>
    <w:rsid w:val="005B5885"/>
    <w:rsid w:val="005B5CD7"/>
    <w:rsid w:val="005B6CF6"/>
    <w:rsid w:val="005B70C4"/>
    <w:rsid w:val="005B7422"/>
    <w:rsid w:val="005B7F52"/>
    <w:rsid w:val="005C0C7D"/>
    <w:rsid w:val="005C29B8"/>
    <w:rsid w:val="005C4846"/>
    <w:rsid w:val="005C519B"/>
    <w:rsid w:val="005C590D"/>
    <w:rsid w:val="005C5F21"/>
    <w:rsid w:val="005C6775"/>
    <w:rsid w:val="005C7156"/>
    <w:rsid w:val="005D01B7"/>
    <w:rsid w:val="005D0C75"/>
    <w:rsid w:val="005D0FCF"/>
    <w:rsid w:val="005D4171"/>
    <w:rsid w:val="005D4C6C"/>
    <w:rsid w:val="005D4FBC"/>
    <w:rsid w:val="005D5BE6"/>
    <w:rsid w:val="005D657E"/>
    <w:rsid w:val="005D6A95"/>
    <w:rsid w:val="005D6B2C"/>
    <w:rsid w:val="005D6D9C"/>
    <w:rsid w:val="005E0C7E"/>
    <w:rsid w:val="005E2335"/>
    <w:rsid w:val="005E34CA"/>
    <w:rsid w:val="005E3C18"/>
    <w:rsid w:val="005E560F"/>
    <w:rsid w:val="005E5BE2"/>
    <w:rsid w:val="005E5CD6"/>
    <w:rsid w:val="005E62EC"/>
    <w:rsid w:val="005E6812"/>
    <w:rsid w:val="005E7881"/>
    <w:rsid w:val="005E78E0"/>
    <w:rsid w:val="005F034B"/>
    <w:rsid w:val="005F0D9C"/>
    <w:rsid w:val="005F1AC1"/>
    <w:rsid w:val="005F1D85"/>
    <w:rsid w:val="005F284E"/>
    <w:rsid w:val="005F4D9D"/>
    <w:rsid w:val="005F5AF4"/>
    <w:rsid w:val="00600C96"/>
    <w:rsid w:val="006015CE"/>
    <w:rsid w:val="00604784"/>
    <w:rsid w:val="0060511E"/>
    <w:rsid w:val="006051B5"/>
    <w:rsid w:val="00605723"/>
    <w:rsid w:val="00605F0C"/>
    <w:rsid w:val="00605F28"/>
    <w:rsid w:val="0060611C"/>
    <w:rsid w:val="00606419"/>
    <w:rsid w:val="00607A7F"/>
    <w:rsid w:val="00607D29"/>
    <w:rsid w:val="00607E26"/>
    <w:rsid w:val="00610620"/>
    <w:rsid w:val="006122FB"/>
    <w:rsid w:val="00612952"/>
    <w:rsid w:val="006135B4"/>
    <w:rsid w:val="00613A5E"/>
    <w:rsid w:val="00613D3E"/>
    <w:rsid w:val="00614875"/>
    <w:rsid w:val="00614CC1"/>
    <w:rsid w:val="00615A9D"/>
    <w:rsid w:val="00617387"/>
    <w:rsid w:val="00617781"/>
    <w:rsid w:val="006205D6"/>
    <w:rsid w:val="00620B05"/>
    <w:rsid w:val="00622777"/>
    <w:rsid w:val="006249C4"/>
    <w:rsid w:val="00625133"/>
    <w:rsid w:val="006252D8"/>
    <w:rsid w:val="0062587D"/>
    <w:rsid w:val="006259BC"/>
    <w:rsid w:val="00625BF4"/>
    <w:rsid w:val="0062636B"/>
    <w:rsid w:val="00626735"/>
    <w:rsid w:val="00626EC6"/>
    <w:rsid w:val="006276CF"/>
    <w:rsid w:val="00627B9C"/>
    <w:rsid w:val="00627E4A"/>
    <w:rsid w:val="00631B46"/>
    <w:rsid w:val="00631D5C"/>
    <w:rsid w:val="00631D5D"/>
    <w:rsid w:val="00632182"/>
    <w:rsid w:val="00632AE0"/>
    <w:rsid w:val="006330E6"/>
    <w:rsid w:val="006338BB"/>
    <w:rsid w:val="00633C17"/>
    <w:rsid w:val="00634D9E"/>
    <w:rsid w:val="00635404"/>
    <w:rsid w:val="00635701"/>
    <w:rsid w:val="00636B80"/>
    <w:rsid w:val="00636E27"/>
    <w:rsid w:val="00636E3E"/>
    <w:rsid w:val="006371DE"/>
    <w:rsid w:val="006379F7"/>
    <w:rsid w:val="00637E4D"/>
    <w:rsid w:val="006403C3"/>
    <w:rsid w:val="00640620"/>
    <w:rsid w:val="0064179A"/>
    <w:rsid w:val="00641A1F"/>
    <w:rsid w:val="006420B2"/>
    <w:rsid w:val="00643A25"/>
    <w:rsid w:val="00643F4A"/>
    <w:rsid w:val="00644B18"/>
    <w:rsid w:val="00644D0D"/>
    <w:rsid w:val="0064500C"/>
    <w:rsid w:val="00645021"/>
    <w:rsid w:val="00645904"/>
    <w:rsid w:val="0065198E"/>
    <w:rsid w:val="00651ACB"/>
    <w:rsid w:val="00651C47"/>
    <w:rsid w:val="0065228A"/>
    <w:rsid w:val="00652654"/>
    <w:rsid w:val="00652AB2"/>
    <w:rsid w:val="00652BA0"/>
    <w:rsid w:val="00653206"/>
    <w:rsid w:val="00653263"/>
    <w:rsid w:val="00653277"/>
    <w:rsid w:val="006532E1"/>
    <w:rsid w:val="00653883"/>
    <w:rsid w:val="00653FED"/>
    <w:rsid w:val="00654EC0"/>
    <w:rsid w:val="006551C3"/>
    <w:rsid w:val="0065525B"/>
    <w:rsid w:val="00655D4F"/>
    <w:rsid w:val="006564C0"/>
    <w:rsid w:val="00656D29"/>
    <w:rsid w:val="00656F28"/>
    <w:rsid w:val="006576DC"/>
    <w:rsid w:val="0066052A"/>
    <w:rsid w:val="00661F27"/>
    <w:rsid w:val="006622FD"/>
    <w:rsid w:val="00662F4F"/>
    <w:rsid w:val="006635ED"/>
    <w:rsid w:val="006640E5"/>
    <w:rsid w:val="006646F1"/>
    <w:rsid w:val="00664929"/>
    <w:rsid w:val="00664F60"/>
    <w:rsid w:val="00664F62"/>
    <w:rsid w:val="0066549B"/>
    <w:rsid w:val="006655E1"/>
    <w:rsid w:val="006661BF"/>
    <w:rsid w:val="0066654E"/>
    <w:rsid w:val="00666A6E"/>
    <w:rsid w:val="00667747"/>
    <w:rsid w:val="00670A0A"/>
    <w:rsid w:val="00670EA5"/>
    <w:rsid w:val="00671A7A"/>
    <w:rsid w:val="00672060"/>
    <w:rsid w:val="0067214C"/>
    <w:rsid w:val="00672BFD"/>
    <w:rsid w:val="00673521"/>
    <w:rsid w:val="00674C42"/>
    <w:rsid w:val="00675444"/>
    <w:rsid w:val="0067559A"/>
    <w:rsid w:val="00675CBE"/>
    <w:rsid w:val="006770F4"/>
    <w:rsid w:val="00677A84"/>
    <w:rsid w:val="0068026D"/>
    <w:rsid w:val="00680336"/>
    <w:rsid w:val="00680A27"/>
    <w:rsid w:val="006816A4"/>
    <w:rsid w:val="006819B8"/>
    <w:rsid w:val="006836BC"/>
    <w:rsid w:val="006836D9"/>
    <w:rsid w:val="006840A6"/>
    <w:rsid w:val="006843F7"/>
    <w:rsid w:val="006850CD"/>
    <w:rsid w:val="00685AAB"/>
    <w:rsid w:val="00685ADB"/>
    <w:rsid w:val="006878A6"/>
    <w:rsid w:val="00690D04"/>
    <w:rsid w:val="00691962"/>
    <w:rsid w:val="006930AE"/>
    <w:rsid w:val="006958E2"/>
    <w:rsid w:val="00695AE5"/>
    <w:rsid w:val="00695EA0"/>
    <w:rsid w:val="00696EC5"/>
    <w:rsid w:val="006A07AA"/>
    <w:rsid w:val="006A1A3E"/>
    <w:rsid w:val="006A25E5"/>
    <w:rsid w:val="006A2B46"/>
    <w:rsid w:val="006A336D"/>
    <w:rsid w:val="006A37B9"/>
    <w:rsid w:val="006A4300"/>
    <w:rsid w:val="006A49D3"/>
    <w:rsid w:val="006A558C"/>
    <w:rsid w:val="006A5A22"/>
    <w:rsid w:val="006A6B93"/>
    <w:rsid w:val="006A6FFA"/>
    <w:rsid w:val="006A71DC"/>
    <w:rsid w:val="006A735E"/>
    <w:rsid w:val="006A7E39"/>
    <w:rsid w:val="006B2672"/>
    <w:rsid w:val="006B4CDD"/>
    <w:rsid w:val="006B5072"/>
    <w:rsid w:val="006B51D3"/>
    <w:rsid w:val="006B54BF"/>
    <w:rsid w:val="006B554F"/>
    <w:rsid w:val="006B5737"/>
    <w:rsid w:val="006B5F44"/>
    <w:rsid w:val="006B5F90"/>
    <w:rsid w:val="006B62E4"/>
    <w:rsid w:val="006B6F08"/>
    <w:rsid w:val="006C0E81"/>
    <w:rsid w:val="006C134B"/>
    <w:rsid w:val="006C1BBA"/>
    <w:rsid w:val="006C1FB9"/>
    <w:rsid w:val="006C2079"/>
    <w:rsid w:val="006C29E4"/>
    <w:rsid w:val="006C3214"/>
    <w:rsid w:val="006C34CD"/>
    <w:rsid w:val="006C53A1"/>
    <w:rsid w:val="006C5509"/>
    <w:rsid w:val="006C5A62"/>
    <w:rsid w:val="006C5D68"/>
    <w:rsid w:val="006C6976"/>
    <w:rsid w:val="006C6DD0"/>
    <w:rsid w:val="006C7009"/>
    <w:rsid w:val="006D01C3"/>
    <w:rsid w:val="006D04EA"/>
    <w:rsid w:val="006D16C4"/>
    <w:rsid w:val="006D2064"/>
    <w:rsid w:val="006D2802"/>
    <w:rsid w:val="006D2A7C"/>
    <w:rsid w:val="006D2D2C"/>
    <w:rsid w:val="006D3E96"/>
    <w:rsid w:val="006D4515"/>
    <w:rsid w:val="006D4BB1"/>
    <w:rsid w:val="006D4CC5"/>
    <w:rsid w:val="006D6593"/>
    <w:rsid w:val="006D6D0E"/>
    <w:rsid w:val="006D7A3D"/>
    <w:rsid w:val="006D7D98"/>
    <w:rsid w:val="006E02F0"/>
    <w:rsid w:val="006E1D48"/>
    <w:rsid w:val="006E584D"/>
    <w:rsid w:val="006E5E39"/>
    <w:rsid w:val="006E703C"/>
    <w:rsid w:val="006E70D9"/>
    <w:rsid w:val="006F01ED"/>
    <w:rsid w:val="006F03A8"/>
    <w:rsid w:val="006F2ACA"/>
    <w:rsid w:val="006F2ADC"/>
    <w:rsid w:val="006F2BFE"/>
    <w:rsid w:val="006F2DDD"/>
    <w:rsid w:val="006F31E9"/>
    <w:rsid w:val="006F3348"/>
    <w:rsid w:val="006F35E8"/>
    <w:rsid w:val="006F4710"/>
    <w:rsid w:val="006F4EB9"/>
    <w:rsid w:val="006F510B"/>
    <w:rsid w:val="006F6284"/>
    <w:rsid w:val="007002C5"/>
    <w:rsid w:val="00700BA0"/>
    <w:rsid w:val="00700C14"/>
    <w:rsid w:val="00700F6D"/>
    <w:rsid w:val="007014EF"/>
    <w:rsid w:val="00701F0E"/>
    <w:rsid w:val="007031BB"/>
    <w:rsid w:val="007038FB"/>
    <w:rsid w:val="00704387"/>
    <w:rsid w:val="00704BF9"/>
    <w:rsid w:val="0070584E"/>
    <w:rsid w:val="00706742"/>
    <w:rsid w:val="00707539"/>
    <w:rsid w:val="00707669"/>
    <w:rsid w:val="0070776F"/>
    <w:rsid w:val="00707775"/>
    <w:rsid w:val="00711CBA"/>
    <w:rsid w:val="00711FB5"/>
    <w:rsid w:val="00712A01"/>
    <w:rsid w:val="00712DB2"/>
    <w:rsid w:val="007148B4"/>
    <w:rsid w:val="00714F58"/>
    <w:rsid w:val="00715CCB"/>
    <w:rsid w:val="00715D8A"/>
    <w:rsid w:val="007172F3"/>
    <w:rsid w:val="00717E91"/>
    <w:rsid w:val="00720486"/>
    <w:rsid w:val="00722FBF"/>
    <w:rsid w:val="00722FC2"/>
    <w:rsid w:val="00724E1B"/>
    <w:rsid w:val="00725949"/>
    <w:rsid w:val="007271CF"/>
    <w:rsid w:val="00727B32"/>
    <w:rsid w:val="00727FA2"/>
    <w:rsid w:val="00731066"/>
    <w:rsid w:val="00732268"/>
    <w:rsid w:val="007322D9"/>
    <w:rsid w:val="00732BC0"/>
    <w:rsid w:val="00733A6F"/>
    <w:rsid w:val="00733BA3"/>
    <w:rsid w:val="0073720F"/>
    <w:rsid w:val="00737796"/>
    <w:rsid w:val="00737AB4"/>
    <w:rsid w:val="00737F4C"/>
    <w:rsid w:val="00740A51"/>
    <w:rsid w:val="0074165C"/>
    <w:rsid w:val="00741825"/>
    <w:rsid w:val="007423F3"/>
    <w:rsid w:val="00742C35"/>
    <w:rsid w:val="007432CA"/>
    <w:rsid w:val="007439EB"/>
    <w:rsid w:val="00743CB4"/>
    <w:rsid w:val="00743F0A"/>
    <w:rsid w:val="007444E8"/>
    <w:rsid w:val="00744A00"/>
    <w:rsid w:val="00744D66"/>
    <w:rsid w:val="0074548E"/>
    <w:rsid w:val="00745773"/>
    <w:rsid w:val="00746800"/>
    <w:rsid w:val="007501A8"/>
    <w:rsid w:val="0075043A"/>
    <w:rsid w:val="00750D61"/>
    <w:rsid w:val="00750EE1"/>
    <w:rsid w:val="007515E0"/>
    <w:rsid w:val="00752B4D"/>
    <w:rsid w:val="00753586"/>
    <w:rsid w:val="00753EC1"/>
    <w:rsid w:val="00755402"/>
    <w:rsid w:val="007555AE"/>
    <w:rsid w:val="007558A0"/>
    <w:rsid w:val="00756B26"/>
    <w:rsid w:val="00756EDF"/>
    <w:rsid w:val="00757601"/>
    <w:rsid w:val="007600E3"/>
    <w:rsid w:val="007612F2"/>
    <w:rsid w:val="007619E2"/>
    <w:rsid w:val="00763140"/>
    <w:rsid w:val="00764F5B"/>
    <w:rsid w:val="00765C43"/>
    <w:rsid w:val="00765EFB"/>
    <w:rsid w:val="00766180"/>
    <w:rsid w:val="007671CA"/>
    <w:rsid w:val="007674AE"/>
    <w:rsid w:val="00767C61"/>
    <w:rsid w:val="00767C66"/>
    <w:rsid w:val="0077008A"/>
    <w:rsid w:val="007708A1"/>
    <w:rsid w:val="00771654"/>
    <w:rsid w:val="007720AD"/>
    <w:rsid w:val="00772AA5"/>
    <w:rsid w:val="00773C1F"/>
    <w:rsid w:val="00774DA4"/>
    <w:rsid w:val="00774FE0"/>
    <w:rsid w:val="00775344"/>
    <w:rsid w:val="00775382"/>
    <w:rsid w:val="00776599"/>
    <w:rsid w:val="0078114B"/>
    <w:rsid w:val="00781DD2"/>
    <w:rsid w:val="00782960"/>
    <w:rsid w:val="00782A4B"/>
    <w:rsid w:val="00783ECF"/>
    <w:rsid w:val="0078413A"/>
    <w:rsid w:val="007855EA"/>
    <w:rsid w:val="00787308"/>
    <w:rsid w:val="00787A73"/>
    <w:rsid w:val="00790D46"/>
    <w:rsid w:val="00790F7A"/>
    <w:rsid w:val="007918A5"/>
    <w:rsid w:val="00791904"/>
    <w:rsid w:val="00792BD4"/>
    <w:rsid w:val="00793EDF"/>
    <w:rsid w:val="007954AD"/>
    <w:rsid w:val="007959E8"/>
    <w:rsid w:val="00795E9C"/>
    <w:rsid w:val="007960DB"/>
    <w:rsid w:val="007966D4"/>
    <w:rsid w:val="007A0251"/>
    <w:rsid w:val="007A0521"/>
    <w:rsid w:val="007A2E12"/>
    <w:rsid w:val="007A3475"/>
    <w:rsid w:val="007A3C3D"/>
    <w:rsid w:val="007A41C8"/>
    <w:rsid w:val="007A486B"/>
    <w:rsid w:val="007A48F7"/>
    <w:rsid w:val="007A50A2"/>
    <w:rsid w:val="007A54CE"/>
    <w:rsid w:val="007A65D9"/>
    <w:rsid w:val="007A6A07"/>
    <w:rsid w:val="007A6FD9"/>
    <w:rsid w:val="007A7FFA"/>
    <w:rsid w:val="007B04EB"/>
    <w:rsid w:val="007B0D4F"/>
    <w:rsid w:val="007B3EBD"/>
    <w:rsid w:val="007B40F0"/>
    <w:rsid w:val="007B522E"/>
    <w:rsid w:val="007B530A"/>
    <w:rsid w:val="007B5A3D"/>
    <w:rsid w:val="007B5B95"/>
    <w:rsid w:val="007B6804"/>
    <w:rsid w:val="007B68B6"/>
    <w:rsid w:val="007B68EA"/>
    <w:rsid w:val="007B7264"/>
    <w:rsid w:val="007B7453"/>
    <w:rsid w:val="007C02A6"/>
    <w:rsid w:val="007C0885"/>
    <w:rsid w:val="007C2D89"/>
    <w:rsid w:val="007C347A"/>
    <w:rsid w:val="007C3AD2"/>
    <w:rsid w:val="007C456D"/>
    <w:rsid w:val="007C4593"/>
    <w:rsid w:val="007C5309"/>
    <w:rsid w:val="007C6069"/>
    <w:rsid w:val="007D0554"/>
    <w:rsid w:val="007D06C4"/>
    <w:rsid w:val="007D0CE3"/>
    <w:rsid w:val="007D0D46"/>
    <w:rsid w:val="007D12D2"/>
    <w:rsid w:val="007D1352"/>
    <w:rsid w:val="007D2508"/>
    <w:rsid w:val="007D346A"/>
    <w:rsid w:val="007D365E"/>
    <w:rsid w:val="007D4569"/>
    <w:rsid w:val="007D6518"/>
    <w:rsid w:val="007D7470"/>
    <w:rsid w:val="007D7628"/>
    <w:rsid w:val="007D76BD"/>
    <w:rsid w:val="007E0BF1"/>
    <w:rsid w:val="007E269E"/>
    <w:rsid w:val="007E3119"/>
    <w:rsid w:val="007E5D92"/>
    <w:rsid w:val="007E75D7"/>
    <w:rsid w:val="007E782D"/>
    <w:rsid w:val="007E7FDC"/>
    <w:rsid w:val="007F0ED8"/>
    <w:rsid w:val="007F0F63"/>
    <w:rsid w:val="007F120B"/>
    <w:rsid w:val="007F1B11"/>
    <w:rsid w:val="007F22F5"/>
    <w:rsid w:val="007F26EF"/>
    <w:rsid w:val="007F3E84"/>
    <w:rsid w:val="007F569B"/>
    <w:rsid w:val="007F75CE"/>
    <w:rsid w:val="00800BB0"/>
    <w:rsid w:val="008013A4"/>
    <w:rsid w:val="008027CE"/>
    <w:rsid w:val="00802F42"/>
    <w:rsid w:val="00803B35"/>
    <w:rsid w:val="00803F49"/>
    <w:rsid w:val="00804383"/>
    <w:rsid w:val="008047E7"/>
    <w:rsid w:val="00804BB7"/>
    <w:rsid w:val="00804D41"/>
    <w:rsid w:val="00804F67"/>
    <w:rsid w:val="00810257"/>
    <w:rsid w:val="008104F5"/>
    <w:rsid w:val="00811072"/>
    <w:rsid w:val="00811369"/>
    <w:rsid w:val="008119E9"/>
    <w:rsid w:val="00812535"/>
    <w:rsid w:val="00813520"/>
    <w:rsid w:val="00815419"/>
    <w:rsid w:val="00815D14"/>
    <w:rsid w:val="008161F9"/>
    <w:rsid w:val="008163C8"/>
    <w:rsid w:val="008164A1"/>
    <w:rsid w:val="00817325"/>
    <w:rsid w:val="008206BB"/>
    <w:rsid w:val="008209E6"/>
    <w:rsid w:val="00821124"/>
    <w:rsid w:val="00821FF1"/>
    <w:rsid w:val="00823303"/>
    <w:rsid w:val="008233B2"/>
    <w:rsid w:val="00823A9F"/>
    <w:rsid w:val="00823C85"/>
    <w:rsid w:val="00823E9F"/>
    <w:rsid w:val="00825138"/>
    <w:rsid w:val="00825927"/>
    <w:rsid w:val="008262A0"/>
    <w:rsid w:val="008269DD"/>
    <w:rsid w:val="00827497"/>
    <w:rsid w:val="00830621"/>
    <w:rsid w:val="00830903"/>
    <w:rsid w:val="00830E3E"/>
    <w:rsid w:val="008329C8"/>
    <w:rsid w:val="0083348C"/>
    <w:rsid w:val="00833821"/>
    <w:rsid w:val="00833AF8"/>
    <w:rsid w:val="00834C19"/>
    <w:rsid w:val="00834C80"/>
    <w:rsid w:val="00834FCF"/>
    <w:rsid w:val="0083556E"/>
    <w:rsid w:val="00836AE7"/>
    <w:rsid w:val="008373D3"/>
    <w:rsid w:val="008375D3"/>
    <w:rsid w:val="00840617"/>
    <w:rsid w:val="00840F84"/>
    <w:rsid w:val="00842A47"/>
    <w:rsid w:val="00843C13"/>
    <w:rsid w:val="008454F8"/>
    <w:rsid w:val="008455AA"/>
    <w:rsid w:val="00846F36"/>
    <w:rsid w:val="00850A8A"/>
    <w:rsid w:val="0085173A"/>
    <w:rsid w:val="00852F70"/>
    <w:rsid w:val="00853CCE"/>
    <w:rsid w:val="008560BD"/>
    <w:rsid w:val="008603CE"/>
    <w:rsid w:val="008620FC"/>
    <w:rsid w:val="008627A5"/>
    <w:rsid w:val="00863327"/>
    <w:rsid w:val="00863E05"/>
    <w:rsid w:val="008657D9"/>
    <w:rsid w:val="00865ACA"/>
    <w:rsid w:val="00865D28"/>
    <w:rsid w:val="00865F85"/>
    <w:rsid w:val="00866A16"/>
    <w:rsid w:val="008675F2"/>
    <w:rsid w:val="00867C10"/>
    <w:rsid w:val="00867FC0"/>
    <w:rsid w:val="00870439"/>
    <w:rsid w:val="00870DA1"/>
    <w:rsid w:val="00872BE8"/>
    <w:rsid w:val="00872CC3"/>
    <w:rsid w:val="008751B8"/>
    <w:rsid w:val="008754EC"/>
    <w:rsid w:val="008756A8"/>
    <w:rsid w:val="00876F81"/>
    <w:rsid w:val="008771A7"/>
    <w:rsid w:val="00877AA7"/>
    <w:rsid w:val="00880697"/>
    <w:rsid w:val="00880D87"/>
    <w:rsid w:val="00881196"/>
    <w:rsid w:val="00883F93"/>
    <w:rsid w:val="00884DB3"/>
    <w:rsid w:val="00885A9D"/>
    <w:rsid w:val="00885D96"/>
    <w:rsid w:val="008864F6"/>
    <w:rsid w:val="0089049D"/>
    <w:rsid w:val="008905DA"/>
    <w:rsid w:val="008928C9"/>
    <w:rsid w:val="008930CB"/>
    <w:rsid w:val="00893196"/>
    <w:rsid w:val="008932BF"/>
    <w:rsid w:val="00893363"/>
    <w:rsid w:val="008938DC"/>
    <w:rsid w:val="00893FD1"/>
    <w:rsid w:val="00894836"/>
    <w:rsid w:val="00895172"/>
    <w:rsid w:val="00895680"/>
    <w:rsid w:val="0089591C"/>
    <w:rsid w:val="008959C3"/>
    <w:rsid w:val="00896DFF"/>
    <w:rsid w:val="0089724E"/>
    <w:rsid w:val="0089762C"/>
    <w:rsid w:val="008A1406"/>
    <w:rsid w:val="008A1893"/>
    <w:rsid w:val="008A2A12"/>
    <w:rsid w:val="008A2B54"/>
    <w:rsid w:val="008A4A14"/>
    <w:rsid w:val="008A57E6"/>
    <w:rsid w:val="008A68EB"/>
    <w:rsid w:val="008A6F81"/>
    <w:rsid w:val="008A769A"/>
    <w:rsid w:val="008B013F"/>
    <w:rsid w:val="008B0B58"/>
    <w:rsid w:val="008B0C9C"/>
    <w:rsid w:val="008B0F3A"/>
    <w:rsid w:val="008B159B"/>
    <w:rsid w:val="008B166D"/>
    <w:rsid w:val="008B17F4"/>
    <w:rsid w:val="008B2E74"/>
    <w:rsid w:val="008B31A5"/>
    <w:rsid w:val="008B3615"/>
    <w:rsid w:val="008B399A"/>
    <w:rsid w:val="008B4AC4"/>
    <w:rsid w:val="008B50C8"/>
    <w:rsid w:val="008B5281"/>
    <w:rsid w:val="008B6509"/>
    <w:rsid w:val="008B73F4"/>
    <w:rsid w:val="008B7BA7"/>
    <w:rsid w:val="008B7E05"/>
    <w:rsid w:val="008C1797"/>
    <w:rsid w:val="008C219C"/>
    <w:rsid w:val="008C475E"/>
    <w:rsid w:val="008C47EF"/>
    <w:rsid w:val="008C619A"/>
    <w:rsid w:val="008C65BD"/>
    <w:rsid w:val="008C6890"/>
    <w:rsid w:val="008C6BA8"/>
    <w:rsid w:val="008C6ECA"/>
    <w:rsid w:val="008D0CE8"/>
    <w:rsid w:val="008D22DD"/>
    <w:rsid w:val="008D2D1D"/>
    <w:rsid w:val="008D3F29"/>
    <w:rsid w:val="008D3F4E"/>
    <w:rsid w:val="008D453D"/>
    <w:rsid w:val="008D454D"/>
    <w:rsid w:val="008D53AD"/>
    <w:rsid w:val="008D562B"/>
    <w:rsid w:val="008D5733"/>
    <w:rsid w:val="008D57AE"/>
    <w:rsid w:val="008D622B"/>
    <w:rsid w:val="008D666C"/>
    <w:rsid w:val="008D6C50"/>
    <w:rsid w:val="008D6F9F"/>
    <w:rsid w:val="008D73BC"/>
    <w:rsid w:val="008D7861"/>
    <w:rsid w:val="008D7B54"/>
    <w:rsid w:val="008E0C9D"/>
    <w:rsid w:val="008E1648"/>
    <w:rsid w:val="008E1B3E"/>
    <w:rsid w:val="008E2319"/>
    <w:rsid w:val="008E2FB6"/>
    <w:rsid w:val="008E43CB"/>
    <w:rsid w:val="008E4BB6"/>
    <w:rsid w:val="008E5518"/>
    <w:rsid w:val="008E6A84"/>
    <w:rsid w:val="008E70A5"/>
    <w:rsid w:val="008E7112"/>
    <w:rsid w:val="008F0CDC"/>
    <w:rsid w:val="008F0E17"/>
    <w:rsid w:val="008F13D8"/>
    <w:rsid w:val="008F17A3"/>
    <w:rsid w:val="008F1ED3"/>
    <w:rsid w:val="008F221C"/>
    <w:rsid w:val="008F45CA"/>
    <w:rsid w:val="008F4C29"/>
    <w:rsid w:val="008F67C9"/>
    <w:rsid w:val="008F70BD"/>
    <w:rsid w:val="008F774A"/>
    <w:rsid w:val="008F788F"/>
    <w:rsid w:val="008F7EA2"/>
    <w:rsid w:val="0090190B"/>
    <w:rsid w:val="00902179"/>
    <w:rsid w:val="00902722"/>
    <w:rsid w:val="009027BC"/>
    <w:rsid w:val="00903083"/>
    <w:rsid w:val="0090329E"/>
    <w:rsid w:val="00904212"/>
    <w:rsid w:val="00905197"/>
    <w:rsid w:val="009058CA"/>
    <w:rsid w:val="009062E6"/>
    <w:rsid w:val="00906916"/>
    <w:rsid w:val="00906B01"/>
    <w:rsid w:val="00907267"/>
    <w:rsid w:val="00910E18"/>
    <w:rsid w:val="00911BE5"/>
    <w:rsid w:val="00911CAE"/>
    <w:rsid w:val="00913977"/>
    <w:rsid w:val="00913CA9"/>
    <w:rsid w:val="009145AE"/>
    <w:rsid w:val="009146CE"/>
    <w:rsid w:val="00914CA7"/>
    <w:rsid w:val="00915B6F"/>
    <w:rsid w:val="00915C3E"/>
    <w:rsid w:val="009161A8"/>
    <w:rsid w:val="00920945"/>
    <w:rsid w:val="0092179E"/>
    <w:rsid w:val="00923C4F"/>
    <w:rsid w:val="009245F5"/>
    <w:rsid w:val="009249EC"/>
    <w:rsid w:val="00925466"/>
    <w:rsid w:val="0092583C"/>
    <w:rsid w:val="00925855"/>
    <w:rsid w:val="00925A92"/>
    <w:rsid w:val="009267DF"/>
    <w:rsid w:val="00926A76"/>
    <w:rsid w:val="009273B3"/>
    <w:rsid w:val="00927FE8"/>
    <w:rsid w:val="009305B5"/>
    <w:rsid w:val="00930783"/>
    <w:rsid w:val="00930ADD"/>
    <w:rsid w:val="009312BF"/>
    <w:rsid w:val="00931CD0"/>
    <w:rsid w:val="009321C1"/>
    <w:rsid w:val="00932BB0"/>
    <w:rsid w:val="00933714"/>
    <w:rsid w:val="0093445D"/>
    <w:rsid w:val="00934599"/>
    <w:rsid w:val="009345BC"/>
    <w:rsid w:val="00935A6A"/>
    <w:rsid w:val="00936136"/>
    <w:rsid w:val="009400BF"/>
    <w:rsid w:val="00940815"/>
    <w:rsid w:val="009410B4"/>
    <w:rsid w:val="00941B40"/>
    <w:rsid w:val="00941C9B"/>
    <w:rsid w:val="009429D5"/>
    <w:rsid w:val="00942BF1"/>
    <w:rsid w:val="00942BF7"/>
    <w:rsid w:val="00943DDC"/>
    <w:rsid w:val="009442F9"/>
    <w:rsid w:val="00945180"/>
    <w:rsid w:val="00945428"/>
    <w:rsid w:val="0094607B"/>
    <w:rsid w:val="0095063E"/>
    <w:rsid w:val="00950F54"/>
    <w:rsid w:val="009516A7"/>
    <w:rsid w:val="009518D7"/>
    <w:rsid w:val="00951EFD"/>
    <w:rsid w:val="00951F76"/>
    <w:rsid w:val="00952129"/>
    <w:rsid w:val="009535B7"/>
    <w:rsid w:val="00953604"/>
    <w:rsid w:val="0095496B"/>
    <w:rsid w:val="00955B81"/>
    <w:rsid w:val="00955C37"/>
    <w:rsid w:val="0095616C"/>
    <w:rsid w:val="00956E9D"/>
    <w:rsid w:val="00957010"/>
    <w:rsid w:val="009573D2"/>
    <w:rsid w:val="00960F1F"/>
    <w:rsid w:val="009610DC"/>
    <w:rsid w:val="00961490"/>
    <w:rsid w:val="0096258E"/>
    <w:rsid w:val="0096373D"/>
    <w:rsid w:val="0096381A"/>
    <w:rsid w:val="009640F2"/>
    <w:rsid w:val="00964CBC"/>
    <w:rsid w:val="00965799"/>
    <w:rsid w:val="00965E04"/>
    <w:rsid w:val="009674AD"/>
    <w:rsid w:val="009679D0"/>
    <w:rsid w:val="0097071B"/>
    <w:rsid w:val="00970CDC"/>
    <w:rsid w:val="009712D3"/>
    <w:rsid w:val="00972BE0"/>
    <w:rsid w:val="009744DB"/>
    <w:rsid w:val="00976B5F"/>
    <w:rsid w:val="00977010"/>
    <w:rsid w:val="00977D02"/>
    <w:rsid w:val="009809BB"/>
    <w:rsid w:val="00980B99"/>
    <w:rsid w:val="0098364B"/>
    <w:rsid w:val="009836C4"/>
    <w:rsid w:val="00984268"/>
    <w:rsid w:val="00984A47"/>
    <w:rsid w:val="00986F01"/>
    <w:rsid w:val="00987006"/>
    <w:rsid w:val="009911AF"/>
    <w:rsid w:val="0099150F"/>
    <w:rsid w:val="00991875"/>
    <w:rsid w:val="00991F92"/>
    <w:rsid w:val="00992985"/>
    <w:rsid w:val="00993889"/>
    <w:rsid w:val="0099520A"/>
    <w:rsid w:val="0099551B"/>
    <w:rsid w:val="0099663B"/>
    <w:rsid w:val="00996DF1"/>
    <w:rsid w:val="009973AD"/>
    <w:rsid w:val="00997BF1"/>
    <w:rsid w:val="009A024B"/>
    <w:rsid w:val="009A089C"/>
    <w:rsid w:val="009A118E"/>
    <w:rsid w:val="009A21CD"/>
    <w:rsid w:val="009A278C"/>
    <w:rsid w:val="009A290F"/>
    <w:rsid w:val="009A2BC2"/>
    <w:rsid w:val="009A31D4"/>
    <w:rsid w:val="009A3590"/>
    <w:rsid w:val="009A3D3D"/>
    <w:rsid w:val="009A42C1"/>
    <w:rsid w:val="009A5429"/>
    <w:rsid w:val="009A72AD"/>
    <w:rsid w:val="009B0409"/>
    <w:rsid w:val="009B04FA"/>
    <w:rsid w:val="009B09E0"/>
    <w:rsid w:val="009B0BC5"/>
    <w:rsid w:val="009B0BF1"/>
    <w:rsid w:val="009B1247"/>
    <w:rsid w:val="009B141A"/>
    <w:rsid w:val="009B4DAE"/>
    <w:rsid w:val="009B6029"/>
    <w:rsid w:val="009B6937"/>
    <w:rsid w:val="009B6971"/>
    <w:rsid w:val="009B6EE5"/>
    <w:rsid w:val="009B7C51"/>
    <w:rsid w:val="009C10D1"/>
    <w:rsid w:val="009C143D"/>
    <w:rsid w:val="009C1EA4"/>
    <w:rsid w:val="009C2509"/>
    <w:rsid w:val="009C27F1"/>
    <w:rsid w:val="009C3152"/>
    <w:rsid w:val="009C40A5"/>
    <w:rsid w:val="009C44F9"/>
    <w:rsid w:val="009C4768"/>
    <w:rsid w:val="009C4CFA"/>
    <w:rsid w:val="009C4D8D"/>
    <w:rsid w:val="009C5070"/>
    <w:rsid w:val="009D112C"/>
    <w:rsid w:val="009D2BFD"/>
    <w:rsid w:val="009D2C73"/>
    <w:rsid w:val="009D47FA"/>
    <w:rsid w:val="009D4C5B"/>
    <w:rsid w:val="009D50D2"/>
    <w:rsid w:val="009D5FAA"/>
    <w:rsid w:val="009D61EC"/>
    <w:rsid w:val="009D6BCA"/>
    <w:rsid w:val="009E0F62"/>
    <w:rsid w:val="009E29FC"/>
    <w:rsid w:val="009E2C20"/>
    <w:rsid w:val="009E30D1"/>
    <w:rsid w:val="009E43C3"/>
    <w:rsid w:val="009E4A58"/>
    <w:rsid w:val="009E4D41"/>
    <w:rsid w:val="009E5A2D"/>
    <w:rsid w:val="009E5AB2"/>
    <w:rsid w:val="009E6042"/>
    <w:rsid w:val="009E6150"/>
    <w:rsid w:val="009E6219"/>
    <w:rsid w:val="009F03B3"/>
    <w:rsid w:val="009F15E2"/>
    <w:rsid w:val="009F20DF"/>
    <w:rsid w:val="009F28C2"/>
    <w:rsid w:val="009F3FF3"/>
    <w:rsid w:val="00A0096C"/>
    <w:rsid w:val="00A00A01"/>
    <w:rsid w:val="00A00B5C"/>
    <w:rsid w:val="00A01757"/>
    <w:rsid w:val="00A028C0"/>
    <w:rsid w:val="00A02BAE"/>
    <w:rsid w:val="00A03C4F"/>
    <w:rsid w:val="00A0508B"/>
    <w:rsid w:val="00A06A6B"/>
    <w:rsid w:val="00A07199"/>
    <w:rsid w:val="00A07E47"/>
    <w:rsid w:val="00A07ED0"/>
    <w:rsid w:val="00A11466"/>
    <w:rsid w:val="00A11BBB"/>
    <w:rsid w:val="00A12474"/>
    <w:rsid w:val="00A129D0"/>
    <w:rsid w:val="00A12C33"/>
    <w:rsid w:val="00A13065"/>
    <w:rsid w:val="00A138BA"/>
    <w:rsid w:val="00A14C8E"/>
    <w:rsid w:val="00A153D9"/>
    <w:rsid w:val="00A15C2A"/>
    <w:rsid w:val="00A15F09"/>
    <w:rsid w:val="00A161AC"/>
    <w:rsid w:val="00A169B6"/>
    <w:rsid w:val="00A16A77"/>
    <w:rsid w:val="00A16AF3"/>
    <w:rsid w:val="00A1724A"/>
    <w:rsid w:val="00A174E0"/>
    <w:rsid w:val="00A202E5"/>
    <w:rsid w:val="00A21044"/>
    <w:rsid w:val="00A21E18"/>
    <w:rsid w:val="00A2271D"/>
    <w:rsid w:val="00A231B2"/>
    <w:rsid w:val="00A237D5"/>
    <w:rsid w:val="00A23960"/>
    <w:rsid w:val="00A23E27"/>
    <w:rsid w:val="00A24C37"/>
    <w:rsid w:val="00A265FF"/>
    <w:rsid w:val="00A2760B"/>
    <w:rsid w:val="00A304D5"/>
    <w:rsid w:val="00A30EFC"/>
    <w:rsid w:val="00A31984"/>
    <w:rsid w:val="00A31C65"/>
    <w:rsid w:val="00A31C75"/>
    <w:rsid w:val="00A32333"/>
    <w:rsid w:val="00A324C6"/>
    <w:rsid w:val="00A32D73"/>
    <w:rsid w:val="00A3367B"/>
    <w:rsid w:val="00A346BE"/>
    <w:rsid w:val="00A34740"/>
    <w:rsid w:val="00A3597D"/>
    <w:rsid w:val="00A35B66"/>
    <w:rsid w:val="00A35EA9"/>
    <w:rsid w:val="00A366C1"/>
    <w:rsid w:val="00A36DD1"/>
    <w:rsid w:val="00A4006C"/>
    <w:rsid w:val="00A40091"/>
    <w:rsid w:val="00A4030F"/>
    <w:rsid w:val="00A41C79"/>
    <w:rsid w:val="00A41CB5"/>
    <w:rsid w:val="00A41D7D"/>
    <w:rsid w:val="00A42CDF"/>
    <w:rsid w:val="00A432F7"/>
    <w:rsid w:val="00A43F2D"/>
    <w:rsid w:val="00A4452E"/>
    <w:rsid w:val="00A4472C"/>
    <w:rsid w:val="00A44E69"/>
    <w:rsid w:val="00A44F03"/>
    <w:rsid w:val="00A44F0A"/>
    <w:rsid w:val="00A462A6"/>
    <w:rsid w:val="00A4661E"/>
    <w:rsid w:val="00A46915"/>
    <w:rsid w:val="00A47B5B"/>
    <w:rsid w:val="00A50C48"/>
    <w:rsid w:val="00A518B7"/>
    <w:rsid w:val="00A51C43"/>
    <w:rsid w:val="00A5226B"/>
    <w:rsid w:val="00A52A95"/>
    <w:rsid w:val="00A53941"/>
    <w:rsid w:val="00A55BD6"/>
    <w:rsid w:val="00A55D50"/>
    <w:rsid w:val="00A57142"/>
    <w:rsid w:val="00A615A8"/>
    <w:rsid w:val="00A623BB"/>
    <w:rsid w:val="00A62C47"/>
    <w:rsid w:val="00A648CD"/>
    <w:rsid w:val="00A6537A"/>
    <w:rsid w:val="00A671F2"/>
    <w:rsid w:val="00A672BE"/>
    <w:rsid w:val="00A67866"/>
    <w:rsid w:val="00A70B07"/>
    <w:rsid w:val="00A720B6"/>
    <w:rsid w:val="00A723F8"/>
    <w:rsid w:val="00A72A17"/>
    <w:rsid w:val="00A73B47"/>
    <w:rsid w:val="00A741D4"/>
    <w:rsid w:val="00A744C1"/>
    <w:rsid w:val="00A751D7"/>
    <w:rsid w:val="00A763AA"/>
    <w:rsid w:val="00A76CDF"/>
    <w:rsid w:val="00A770A8"/>
    <w:rsid w:val="00A778D2"/>
    <w:rsid w:val="00A77CCB"/>
    <w:rsid w:val="00A82851"/>
    <w:rsid w:val="00A82A3C"/>
    <w:rsid w:val="00A82E1F"/>
    <w:rsid w:val="00A83D8D"/>
    <w:rsid w:val="00A8446B"/>
    <w:rsid w:val="00A8473F"/>
    <w:rsid w:val="00A85DF4"/>
    <w:rsid w:val="00A862D6"/>
    <w:rsid w:val="00A8636B"/>
    <w:rsid w:val="00A8715E"/>
    <w:rsid w:val="00A87B1D"/>
    <w:rsid w:val="00A90A04"/>
    <w:rsid w:val="00A92242"/>
    <w:rsid w:val="00A9295B"/>
    <w:rsid w:val="00A9394D"/>
    <w:rsid w:val="00A93974"/>
    <w:rsid w:val="00A93A8E"/>
    <w:rsid w:val="00A93B09"/>
    <w:rsid w:val="00A94AD4"/>
    <w:rsid w:val="00A952D7"/>
    <w:rsid w:val="00A963F7"/>
    <w:rsid w:val="00A96AD8"/>
    <w:rsid w:val="00A97646"/>
    <w:rsid w:val="00AA052C"/>
    <w:rsid w:val="00AA0987"/>
    <w:rsid w:val="00AA12A1"/>
    <w:rsid w:val="00AA18AC"/>
    <w:rsid w:val="00AA1E45"/>
    <w:rsid w:val="00AA1F09"/>
    <w:rsid w:val="00AA2039"/>
    <w:rsid w:val="00AA23C6"/>
    <w:rsid w:val="00AA284D"/>
    <w:rsid w:val="00AA2D82"/>
    <w:rsid w:val="00AA4286"/>
    <w:rsid w:val="00AA456B"/>
    <w:rsid w:val="00AA57F5"/>
    <w:rsid w:val="00AA672E"/>
    <w:rsid w:val="00AA6EC9"/>
    <w:rsid w:val="00AA7155"/>
    <w:rsid w:val="00AA7BF9"/>
    <w:rsid w:val="00AB0002"/>
    <w:rsid w:val="00AB2309"/>
    <w:rsid w:val="00AB3269"/>
    <w:rsid w:val="00AB6309"/>
    <w:rsid w:val="00AB6432"/>
    <w:rsid w:val="00AB6A0C"/>
    <w:rsid w:val="00AB6C5F"/>
    <w:rsid w:val="00AB6E2E"/>
    <w:rsid w:val="00AB7118"/>
    <w:rsid w:val="00AB7129"/>
    <w:rsid w:val="00AB7CDF"/>
    <w:rsid w:val="00AC0CDC"/>
    <w:rsid w:val="00AC1A89"/>
    <w:rsid w:val="00AC2462"/>
    <w:rsid w:val="00AC27A6"/>
    <w:rsid w:val="00AC30F7"/>
    <w:rsid w:val="00AC3A5A"/>
    <w:rsid w:val="00AC4D95"/>
    <w:rsid w:val="00AC5975"/>
    <w:rsid w:val="00AC5DF4"/>
    <w:rsid w:val="00AC724E"/>
    <w:rsid w:val="00AD0846"/>
    <w:rsid w:val="00AD09D5"/>
    <w:rsid w:val="00AD0AEF"/>
    <w:rsid w:val="00AD11B7"/>
    <w:rsid w:val="00AD1A94"/>
    <w:rsid w:val="00AD1B7E"/>
    <w:rsid w:val="00AD1C05"/>
    <w:rsid w:val="00AD274E"/>
    <w:rsid w:val="00AD2A65"/>
    <w:rsid w:val="00AD2BCA"/>
    <w:rsid w:val="00AD3DDF"/>
    <w:rsid w:val="00AD4126"/>
    <w:rsid w:val="00AD421C"/>
    <w:rsid w:val="00AD44FA"/>
    <w:rsid w:val="00AD5540"/>
    <w:rsid w:val="00AD60E7"/>
    <w:rsid w:val="00AD72BF"/>
    <w:rsid w:val="00AD7574"/>
    <w:rsid w:val="00AE070A"/>
    <w:rsid w:val="00AE101C"/>
    <w:rsid w:val="00AE1321"/>
    <w:rsid w:val="00AE16B0"/>
    <w:rsid w:val="00AE1C8C"/>
    <w:rsid w:val="00AE37E5"/>
    <w:rsid w:val="00AE496B"/>
    <w:rsid w:val="00AE5AE5"/>
    <w:rsid w:val="00AE5EB4"/>
    <w:rsid w:val="00AE6EB6"/>
    <w:rsid w:val="00AF0C18"/>
    <w:rsid w:val="00AF179B"/>
    <w:rsid w:val="00AF1905"/>
    <w:rsid w:val="00AF2969"/>
    <w:rsid w:val="00AF352C"/>
    <w:rsid w:val="00AF3C68"/>
    <w:rsid w:val="00AF47C5"/>
    <w:rsid w:val="00AF4DB2"/>
    <w:rsid w:val="00AF5398"/>
    <w:rsid w:val="00AF6A72"/>
    <w:rsid w:val="00AF7286"/>
    <w:rsid w:val="00B01D6C"/>
    <w:rsid w:val="00B04351"/>
    <w:rsid w:val="00B049AF"/>
    <w:rsid w:val="00B07242"/>
    <w:rsid w:val="00B07807"/>
    <w:rsid w:val="00B10247"/>
    <w:rsid w:val="00B10534"/>
    <w:rsid w:val="00B10743"/>
    <w:rsid w:val="00B113DB"/>
    <w:rsid w:val="00B11D8A"/>
    <w:rsid w:val="00B12981"/>
    <w:rsid w:val="00B12C9E"/>
    <w:rsid w:val="00B147DD"/>
    <w:rsid w:val="00B1495F"/>
    <w:rsid w:val="00B1537F"/>
    <w:rsid w:val="00B156FD"/>
    <w:rsid w:val="00B15A85"/>
    <w:rsid w:val="00B2098A"/>
    <w:rsid w:val="00B21F61"/>
    <w:rsid w:val="00B22352"/>
    <w:rsid w:val="00B261F1"/>
    <w:rsid w:val="00B265BC"/>
    <w:rsid w:val="00B314A3"/>
    <w:rsid w:val="00B31BBA"/>
    <w:rsid w:val="00B31FB1"/>
    <w:rsid w:val="00B323D9"/>
    <w:rsid w:val="00B325FE"/>
    <w:rsid w:val="00B336E7"/>
    <w:rsid w:val="00B33952"/>
    <w:rsid w:val="00B33C5E"/>
    <w:rsid w:val="00B34270"/>
    <w:rsid w:val="00B342F4"/>
    <w:rsid w:val="00B34369"/>
    <w:rsid w:val="00B346CE"/>
    <w:rsid w:val="00B34DC2"/>
    <w:rsid w:val="00B3521D"/>
    <w:rsid w:val="00B378E5"/>
    <w:rsid w:val="00B41312"/>
    <w:rsid w:val="00B4199D"/>
    <w:rsid w:val="00B43384"/>
    <w:rsid w:val="00B4346D"/>
    <w:rsid w:val="00B43DAE"/>
    <w:rsid w:val="00B440F4"/>
    <w:rsid w:val="00B447A5"/>
    <w:rsid w:val="00B45D5E"/>
    <w:rsid w:val="00B461DA"/>
    <w:rsid w:val="00B4654C"/>
    <w:rsid w:val="00B47293"/>
    <w:rsid w:val="00B50E50"/>
    <w:rsid w:val="00B51928"/>
    <w:rsid w:val="00B52120"/>
    <w:rsid w:val="00B52DC2"/>
    <w:rsid w:val="00B532EB"/>
    <w:rsid w:val="00B5440C"/>
    <w:rsid w:val="00B54ABC"/>
    <w:rsid w:val="00B55CF9"/>
    <w:rsid w:val="00B55F96"/>
    <w:rsid w:val="00B56F75"/>
    <w:rsid w:val="00B56FBE"/>
    <w:rsid w:val="00B572FD"/>
    <w:rsid w:val="00B600A7"/>
    <w:rsid w:val="00B60285"/>
    <w:rsid w:val="00B60929"/>
    <w:rsid w:val="00B60ACF"/>
    <w:rsid w:val="00B6177D"/>
    <w:rsid w:val="00B61893"/>
    <w:rsid w:val="00B62501"/>
    <w:rsid w:val="00B628CF"/>
    <w:rsid w:val="00B62B58"/>
    <w:rsid w:val="00B6343E"/>
    <w:rsid w:val="00B638C1"/>
    <w:rsid w:val="00B63ED5"/>
    <w:rsid w:val="00B64A14"/>
    <w:rsid w:val="00B65149"/>
    <w:rsid w:val="00B6632C"/>
    <w:rsid w:val="00B66567"/>
    <w:rsid w:val="00B665BF"/>
    <w:rsid w:val="00B66610"/>
    <w:rsid w:val="00B66F52"/>
    <w:rsid w:val="00B66FE5"/>
    <w:rsid w:val="00B72880"/>
    <w:rsid w:val="00B72C01"/>
    <w:rsid w:val="00B72C70"/>
    <w:rsid w:val="00B73156"/>
    <w:rsid w:val="00B73509"/>
    <w:rsid w:val="00B74BDD"/>
    <w:rsid w:val="00B758BF"/>
    <w:rsid w:val="00B760A0"/>
    <w:rsid w:val="00B77EC8"/>
    <w:rsid w:val="00B80DC2"/>
    <w:rsid w:val="00B827A6"/>
    <w:rsid w:val="00B82B29"/>
    <w:rsid w:val="00B831CE"/>
    <w:rsid w:val="00B843FE"/>
    <w:rsid w:val="00B85304"/>
    <w:rsid w:val="00B85F72"/>
    <w:rsid w:val="00B86677"/>
    <w:rsid w:val="00B86C07"/>
    <w:rsid w:val="00B87131"/>
    <w:rsid w:val="00B878C6"/>
    <w:rsid w:val="00B879FC"/>
    <w:rsid w:val="00B919AE"/>
    <w:rsid w:val="00B92808"/>
    <w:rsid w:val="00B92A91"/>
    <w:rsid w:val="00B92C52"/>
    <w:rsid w:val="00B932F6"/>
    <w:rsid w:val="00B939B1"/>
    <w:rsid w:val="00B939BE"/>
    <w:rsid w:val="00B956C8"/>
    <w:rsid w:val="00B96D40"/>
    <w:rsid w:val="00B97386"/>
    <w:rsid w:val="00B97E1B"/>
    <w:rsid w:val="00BA25AB"/>
    <w:rsid w:val="00BA263B"/>
    <w:rsid w:val="00BA3885"/>
    <w:rsid w:val="00BA397A"/>
    <w:rsid w:val="00BA3CC3"/>
    <w:rsid w:val="00BA3F90"/>
    <w:rsid w:val="00BA42B2"/>
    <w:rsid w:val="00BA49FE"/>
    <w:rsid w:val="00BA51E8"/>
    <w:rsid w:val="00BA5249"/>
    <w:rsid w:val="00BA58D4"/>
    <w:rsid w:val="00BA5B9E"/>
    <w:rsid w:val="00BA70E0"/>
    <w:rsid w:val="00BA7934"/>
    <w:rsid w:val="00BA7C9A"/>
    <w:rsid w:val="00BB093D"/>
    <w:rsid w:val="00BB0F97"/>
    <w:rsid w:val="00BB34F8"/>
    <w:rsid w:val="00BB3ADD"/>
    <w:rsid w:val="00BB5F8F"/>
    <w:rsid w:val="00BB649A"/>
    <w:rsid w:val="00BB657A"/>
    <w:rsid w:val="00BB6A10"/>
    <w:rsid w:val="00BB784E"/>
    <w:rsid w:val="00BC1A4E"/>
    <w:rsid w:val="00BC2584"/>
    <w:rsid w:val="00BC3466"/>
    <w:rsid w:val="00BC38C9"/>
    <w:rsid w:val="00BC4696"/>
    <w:rsid w:val="00BC4C7B"/>
    <w:rsid w:val="00BC4CFE"/>
    <w:rsid w:val="00BC5DC7"/>
    <w:rsid w:val="00BC6B8B"/>
    <w:rsid w:val="00BC73D8"/>
    <w:rsid w:val="00BC7B58"/>
    <w:rsid w:val="00BC7CA2"/>
    <w:rsid w:val="00BD221D"/>
    <w:rsid w:val="00BD507F"/>
    <w:rsid w:val="00BD52D7"/>
    <w:rsid w:val="00BD5AD2"/>
    <w:rsid w:val="00BD5D05"/>
    <w:rsid w:val="00BD6A10"/>
    <w:rsid w:val="00BD7A03"/>
    <w:rsid w:val="00BE103A"/>
    <w:rsid w:val="00BE1D93"/>
    <w:rsid w:val="00BE22F3"/>
    <w:rsid w:val="00BE41F0"/>
    <w:rsid w:val="00BE4A9E"/>
    <w:rsid w:val="00BE5B52"/>
    <w:rsid w:val="00BE5E66"/>
    <w:rsid w:val="00BE61E6"/>
    <w:rsid w:val="00BE745A"/>
    <w:rsid w:val="00BE7B8D"/>
    <w:rsid w:val="00BE7D2E"/>
    <w:rsid w:val="00BF0993"/>
    <w:rsid w:val="00BF0CE9"/>
    <w:rsid w:val="00BF10A9"/>
    <w:rsid w:val="00BF1703"/>
    <w:rsid w:val="00BF1878"/>
    <w:rsid w:val="00BF231C"/>
    <w:rsid w:val="00BF30F8"/>
    <w:rsid w:val="00BF39EE"/>
    <w:rsid w:val="00BF51E5"/>
    <w:rsid w:val="00BF5C2D"/>
    <w:rsid w:val="00BF74A6"/>
    <w:rsid w:val="00BF769A"/>
    <w:rsid w:val="00BF7A0B"/>
    <w:rsid w:val="00C00B7E"/>
    <w:rsid w:val="00C0121F"/>
    <w:rsid w:val="00C013AD"/>
    <w:rsid w:val="00C02520"/>
    <w:rsid w:val="00C02A93"/>
    <w:rsid w:val="00C042C9"/>
    <w:rsid w:val="00C04904"/>
    <w:rsid w:val="00C056B3"/>
    <w:rsid w:val="00C05B79"/>
    <w:rsid w:val="00C103E5"/>
    <w:rsid w:val="00C11E68"/>
    <w:rsid w:val="00C12DF0"/>
    <w:rsid w:val="00C13319"/>
    <w:rsid w:val="00C13673"/>
    <w:rsid w:val="00C13CCC"/>
    <w:rsid w:val="00C13EE9"/>
    <w:rsid w:val="00C14777"/>
    <w:rsid w:val="00C14923"/>
    <w:rsid w:val="00C17396"/>
    <w:rsid w:val="00C177C8"/>
    <w:rsid w:val="00C20F27"/>
    <w:rsid w:val="00C2120C"/>
    <w:rsid w:val="00C21540"/>
    <w:rsid w:val="00C21906"/>
    <w:rsid w:val="00C21BFA"/>
    <w:rsid w:val="00C22148"/>
    <w:rsid w:val="00C22BCA"/>
    <w:rsid w:val="00C24A24"/>
    <w:rsid w:val="00C24C8D"/>
    <w:rsid w:val="00C25FE2"/>
    <w:rsid w:val="00C26B53"/>
    <w:rsid w:val="00C279B2"/>
    <w:rsid w:val="00C30693"/>
    <w:rsid w:val="00C320C3"/>
    <w:rsid w:val="00C32A5C"/>
    <w:rsid w:val="00C33E50"/>
    <w:rsid w:val="00C34828"/>
    <w:rsid w:val="00C34C20"/>
    <w:rsid w:val="00C35A3E"/>
    <w:rsid w:val="00C367D9"/>
    <w:rsid w:val="00C37F85"/>
    <w:rsid w:val="00C4040B"/>
    <w:rsid w:val="00C405E0"/>
    <w:rsid w:val="00C40DE4"/>
    <w:rsid w:val="00C41595"/>
    <w:rsid w:val="00C42130"/>
    <w:rsid w:val="00C423A4"/>
    <w:rsid w:val="00C4378C"/>
    <w:rsid w:val="00C444E8"/>
    <w:rsid w:val="00C44BF5"/>
    <w:rsid w:val="00C44C1E"/>
    <w:rsid w:val="00C474B0"/>
    <w:rsid w:val="00C512B2"/>
    <w:rsid w:val="00C51518"/>
    <w:rsid w:val="00C51913"/>
    <w:rsid w:val="00C521D6"/>
    <w:rsid w:val="00C5368D"/>
    <w:rsid w:val="00C54646"/>
    <w:rsid w:val="00C55063"/>
    <w:rsid w:val="00C55232"/>
    <w:rsid w:val="00C553A4"/>
    <w:rsid w:val="00C55A06"/>
    <w:rsid w:val="00C55B81"/>
    <w:rsid w:val="00C55D03"/>
    <w:rsid w:val="00C55DE1"/>
    <w:rsid w:val="00C601BC"/>
    <w:rsid w:val="00C6329F"/>
    <w:rsid w:val="00C63340"/>
    <w:rsid w:val="00C643F9"/>
    <w:rsid w:val="00C64A31"/>
    <w:rsid w:val="00C64E95"/>
    <w:rsid w:val="00C64EA3"/>
    <w:rsid w:val="00C66173"/>
    <w:rsid w:val="00C661FC"/>
    <w:rsid w:val="00C66658"/>
    <w:rsid w:val="00C7062A"/>
    <w:rsid w:val="00C70D96"/>
    <w:rsid w:val="00C70E7A"/>
    <w:rsid w:val="00C7111F"/>
    <w:rsid w:val="00C71372"/>
    <w:rsid w:val="00C72410"/>
    <w:rsid w:val="00C7287F"/>
    <w:rsid w:val="00C731AE"/>
    <w:rsid w:val="00C73616"/>
    <w:rsid w:val="00C73FA5"/>
    <w:rsid w:val="00C749EE"/>
    <w:rsid w:val="00C75BD7"/>
    <w:rsid w:val="00C76676"/>
    <w:rsid w:val="00C77351"/>
    <w:rsid w:val="00C775AB"/>
    <w:rsid w:val="00C7793A"/>
    <w:rsid w:val="00C80CB8"/>
    <w:rsid w:val="00C81824"/>
    <w:rsid w:val="00C819F8"/>
    <w:rsid w:val="00C81F7C"/>
    <w:rsid w:val="00C8248C"/>
    <w:rsid w:val="00C83EF4"/>
    <w:rsid w:val="00C84E33"/>
    <w:rsid w:val="00C85844"/>
    <w:rsid w:val="00C86D6F"/>
    <w:rsid w:val="00C905FC"/>
    <w:rsid w:val="00C917E3"/>
    <w:rsid w:val="00C92D03"/>
    <w:rsid w:val="00C9319C"/>
    <w:rsid w:val="00C93F96"/>
    <w:rsid w:val="00C9435D"/>
    <w:rsid w:val="00C94DF2"/>
    <w:rsid w:val="00C9575D"/>
    <w:rsid w:val="00C96741"/>
    <w:rsid w:val="00C96D0F"/>
    <w:rsid w:val="00C97194"/>
    <w:rsid w:val="00CA0C62"/>
    <w:rsid w:val="00CA19E9"/>
    <w:rsid w:val="00CA1CC3"/>
    <w:rsid w:val="00CA2D1B"/>
    <w:rsid w:val="00CA375D"/>
    <w:rsid w:val="00CA378E"/>
    <w:rsid w:val="00CA40C2"/>
    <w:rsid w:val="00CA48D6"/>
    <w:rsid w:val="00CA5CCE"/>
    <w:rsid w:val="00CA662A"/>
    <w:rsid w:val="00CA688B"/>
    <w:rsid w:val="00CA7AFD"/>
    <w:rsid w:val="00CA7C3C"/>
    <w:rsid w:val="00CA7DC2"/>
    <w:rsid w:val="00CB0189"/>
    <w:rsid w:val="00CB0BA2"/>
    <w:rsid w:val="00CB177E"/>
    <w:rsid w:val="00CB1A42"/>
    <w:rsid w:val="00CB1B0C"/>
    <w:rsid w:val="00CB2C0B"/>
    <w:rsid w:val="00CB32E0"/>
    <w:rsid w:val="00CB37A1"/>
    <w:rsid w:val="00CB517D"/>
    <w:rsid w:val="00CB7F86"/>
    <w:rsid w:val="00CC038D"/>
    <w:rsid w:val="00CC08DB"/>
    <w:rsid w:val="00CC1987"/>
    <w:rsid w:val="00CC20A7"/>
    <w:rsid w:val="00CC34A9"/>
    <w:rsid w:val="00CC39FF"/>
    <w:rsid w:val="00CC3C2F"/>
    <w:rsid w:val="00CC4AC8"/>
    <w:rsid w:val="00CC5233"/>
    <w:rsid w:val="00CC5DE6"/>
    <w:rsid w:val="00CC6839"/>
    <w:rsid w:val="00CC6E4E"/>
    <w:rsid w:val="00CC6FE8"/>
    <w:rsid w:val="00CC7202"/>
    <w:rsid w:val="00CD2808"/>
    <w:rsid w:val="00CD28BF"/>
    <w:rsid w:val="00CD4092"/>
    <w:rsid w:val="00CD4A20"/>
    <w:rsid w:val="00CD50A1"/>
    <w:rsid w:val="00CD519E"/>
    <w:rsid w:val="00CE08D9"/>
    <w:rsid w:val="00CE0C4F"/>
    <w:rsid w:val="00CE1356"/>
    <w:rsid w:val="00CE150D"/>
    <w:rsid w:val="00CE1523"/>
    <w:rsid w:val="00CE15CC"/>
    <w:rsid w:val="00CE1933"/>
    <w:rsid w:val="00CE30EA"/>
    <w:rsid w:val="00CE3518"/>
    <w:rsid w:val="00CE3BDB"/>
    <w:rsid w:val="00CE4274"/>
    <w:rsid w:val="00CE4CC5"/>
    <w:rsid w:val="00CE5EBE"/>
    <w:rsid w:val="00CE61E1"/>
    <w:rsid w:val="00CE6331"/>
    <w:rsid w:val="00CE7454"/>
    <w:rsid w:val="00CF048A"/>
    <w:rsid w:val="00CF155A"/>
    <w:rsid w:val="00CF1DB2"/>
    <w:rsid w:val="00CF2544"/>
    <w:rsid w:val="00CF2947"/>
    <w:rsid w:val="00CF4296"/>
    <w:rsid w:val="00CF447A"/>
    <w:rsid w:val="00CF686F"/>
    <w:rsid w:val="00CF6A3B"/>
    <w:rsid w:val="00CF6E60"/>
    <w:rsid w:val="00CF7AF1"/>
    <w:rsid w:val="00CF7BCA"/>
    <w:rsid w:val="00D008FD"/>
    <w:rsid w:val="00D00D98"/>
    <w:rsid w:val="00D031AA"/>
    <w:rsid w:val="00D0321C"/>
    <w:rsid w:val="00D0350C"/>
    <w:rsid w:val="00D035EC"/>
    <w:rsid w:val="00D06AB1"/>
    <w:rsid w:val="00D06E75"/>
    <w:rsid w:val="00D072ED"/>
    <w:rsid w:val="00D07A16"/>
    <w:rsid w:val="00D1067E"/>
    <w:rsid w:val="00D10F50"/>
    <w:rsid w:val="00D11272"/>
    <w:rsid w:val="00D11962"/>
    <w:rsid w:val="00D122BA"/>
    <w:rsid w:val="00D126F5"/>
    <w:rsid w:val="00D13D0D"/>
    <w:rsid w:val="00D1489E"/>
    <w:rsid w:val="00D15AAD"/>
    <w:rsid w:val="00D178A9"/>
    <w:rsid w:val="00D2018C"/>
    <w:rsid w:val="00D2041E"/>
    <w:rsid w:val="00D20737"/>
    <w:rsid w:val="00D21385"/>
    <w:rsid w:val="00D21D9E"/>
    <w:rsid w:val="00D21E81"/>
    <w:rsid w:val="00D221A4"/>
    <w:rsid w:val="00D22389"/>
    <w:rsid w:val="00D223DE"/>
    <w:rsid w:val="00D22526"/>
    <w:rsid w:val="00D22F18"/>
    <w:rsid w:val="00D23013"/>
    <w:rsid w:val="00D237E2"/>
    <w:rsid w:val="00D2427D"/>
    <w:rsid w:val="00D24319"/>
    <w:rsid w:val="00D24F60"/>
    <w:rsid w:val="00D25B13"/>
    <w:rsid w:val="00D25E37"/>
    <w:rsid w:val="00D264F4"/>
    <w:rsid w:val="00D2661A"/>
    <w:rsid w:val="00D27582"/>
    <w:rsid w:val="00D27EC4"/>
    <w:rsid w:val="00D30067"/>
    <w:rsid w:val="00D30FF3"/>
    <w:rsid w:val="00D32719"/>
    <w:rsid w:val="00D3309D"/>
    <w:rsid w:val="00D33333"/>
    <w:rsid w:val="00D34350"/>
    <w:rsid w:val="00D352A2"/>
    <w:rsid w:val="00D3577E"/>
    <w:rsid w:val="00D36746"/>
    <w:rsid w:val="00D37067"/>
    <w:rsid w:val="00D411D9"/>
    <w:rsid w:val="00D4162B"/>
    <w:rsid w:val="00D433FE"/>
    <w:rsid w:val="00D43AE5"/>
    <w:rsid w:val="00D4456C"/>
    <w:rsid w:val="00D44D61"/>
    <w:rsid w:val="00D4514F"/>
    <w:rsid w:val="00D4516A"/>
    <w:rsid w:val="00D451E2"/>
    <w:rsid w:val="00D45E89"/>
    <w:rsid w:val="00D45E8D"/>
    <w:rsid w:val="00D466AE"/>
    <w:rsid w:val="00D4734F"/>
    <w:rsid w:val="00D47626"/>
    <w:rsid w:val="00D51276"/>
    <w:rsid w:val="00D51BF3"/>
    <w:rsid w:val="00D55174"/>
    <w:rsid w:val="00D55712"/>
    <w:rsid w:val="00D55847"/>
    <w:rsid w:val="00D6038E"/>
    <w:rsid w:val="00D607C7"/>
    <w:rsid w:val="00D63276"/>
    <w:rsid w:val="00D651ED"/>
    <w:rsid w:val="00D66846"/>
    <w:rsid w:val="00D6710E"/>
    <w:rsid w:val="00D675FB"/>
    <w:rsid w:val="00D70492"/>
    <w:rsid w:val="00D71F25"/>
    <w:rsid w:val="00D72A9C"/>
    <w:rsid w:val="00D7353E"/>
    <w:rsid w:val="00D73F0F"/>
    <w:rsid w:val="00D7623C"/>
    <w:rsid w:val="00D76DE8"/>
    <w:rsid w:val="00D77031"/>
    <w:rsid w:val="00D800EF"/>
    <w:rsid w:val="00D8169E"/>
    <w:rsid w:val="00D818E1"/>
    <w:rsid w:val="00D8227A"/>
    <w:rsid w:val="00D82F1F"/>
    <w:rsid w:val="00D84436"/>
    <w:rsid w:val="00D84941"/>
    <w:rsid w:val="00D84F88"/>
    <w:rsid w:val="00D84FA1"/>
    <w:rsid w:val="00D851F0"/>
    <w:rsid w:val="00D85D53"/>
    <w:rsid w:val="00D86DB7"/>
    <w:rsid w:val="00D8722C"/>
    <w:rsid w:val="00D904E7"/>
    <w:rsid w:val="00D90627"/>
    <w:rsid w:val="00D90A33"/>
    <w:rsid w:val="00D926D0"/>
    <w:rsid w:val="00D92C49"/>
    <w:rsid w:val="00D93030"/>
    <w:rsid w:val="00D93C51"/>
    <w:rsid w:val="00D950E1"/>
    <w:rsid w:val="00D95205"/>
    <w:rsid w:val="00D952A6"/>
    <w:rsid w:val="00D96AB4"/>
    <w:rsid w:val="00D97F99"/>
    <w:rsid w:val="00DA1E08"/>
    <w:rsid w:val="00DA24F8"/>
    <w:rsid w:val="00DA28E8"/>
    <w:rsid w:val="00DA2D3C"/>
    <w:rsid w:val="00DA30B8"/>
    <w:rsid w:val="00DA3380"/>
    <w:rsid w:val="00DA33F3"/>
    <w:rsid w:val="00DA3522"/>
    <w:rsid w:val="00DA38D3"/>
    <w:rsid w:val="00DA3932"/>
    <w:rsid w:val="00DA395B"/>
    <w:rsid w:val="00DA3AFC"/>
    <w:rsid w:val="00DA5186"/>
    <w:rsid w:val="00DA6368"/>
    <w:rsid w:val="00DA64F8"/>
    <w:rsid w:val="00DA6C15"/>
    <w:rsid w:val="00DB0258"/>
    <w:rsid w:val="00DB0284"/>
    <w:rsid w:val="00DB056E"/>
    <w:rsid w:val="00DB11A2"/>
    <w:rsid w:val="00DB12D5"/>
    <w:rsid w:val="00DB2593"/>
    <w:rsid w:val="00DB38EE"/>
    <w:rsid w:val="00DB4330"/>
    <w:rsid w:val="00DB4357"/>
    <w:rsid w:val="00DB43C9"/>
    <w:rsid w:val="00DB4805"/>
    <w:rsid w:val="00DB498B"/>
    <w:rsid w:val="00DB5D60"/>
    <w:rsid w:val="00DB66CA"/>
    <w:rsid w:val="00DB6BCA"/>
    <w:rsid w:val="00DB73F7"/>
    <w:rsid w:val="00DC0321"/>
    <w:rsid w:val="00DC0E5C"/>
    <w:rsid w:val="00DC3067"/>
    <w:rsid w:val="00DC370B"/>
    <w:rsid w:val="00DC5B90"/>
    <w:rsid w:val="00DC6274"/>
    <w:rsid w:val="00DC6952"/>
    <w:rsid w:val="00DC70DC"/>
    <w:rsid w:val="00DC7153"/>
    <w:rsid w:val="00DD00FF"/>
    <w:rsid w:val="00DD0479"/>
    <w:rsid w:val="00DD0619"/>
    <w:rsid w:val="00DD07FB"/>
    <w:rsid w:val="00DD1F0C"/>
    <w:rsid w:val="00DD25C6"/>
    <w:rsid w:val="00DD2EB2"/>
    <w:rsid w:val="00DD3FC0"/>
    <w:rsid w:val="00DD42AB"/>
    <w:rsid w:val="00DD4CCB"/>
    <w:rsid w:val="00DD4FE5"/>
    <w:rsid w:val="00DD54B0"/>
    <w:rsid w:val="00DD57EE"/>
    <w:rsid w:val="00DD6BCC"/>
    <w:rsid w:val="00DD6F81"/>
    <w:rsid w:val="00DD7F23"/>
    <w:rsid w:val="00DE0A4B"/>
    <w:rsid w:val="00DE1EDB"/>
    <w:rsid w:val="00DE209A"/>
    <w:rsid w:val="00DE2410"/>
    <w:rsid w:val="00DE2939"/>
    <w:rsid w:val="00DE3D7C"/>
    <w:rsid w:val="00DE5046"/>
    <w:rsid w:val="00DE6E81"/>
    <w:rsid w:val="00DE703F"/>
    <w:rsid w:val="00DE7595"/>
    <w:rsid w:val="00DE7F8C"/>
    <w:rsid w:val="00DF04BF"/>
    <w:rsid w:val="00DF1961"/>
    <w:rsid w:val="00DF3ACE"/>
    <w:rsid w:val="00DF44DE"/>
    <w:rsid w:val="00DF48E9"/>
    <w:rsid w:val="00DF4DCD"/>
    <w:rsid w:val="00DF5186"/>
    <w:rsid w:val="00DF5898"/>
    <w:rsid w:val="00DF6AF1"/>
    <w:rsid w:val="00DF737A"/>
    <w:rsid w:val="00E00CC1"/>
    <w:rsid w:val="00E00D53"/>
    <w:rsid w:val="00E01138"/>
    <w:rsid w:val="00E01D4E"/>
    <w:rsid w:val="00E01E86"/>
    <w:rsid w:val="00E02DFB"/>
    <w:rsid w:val="00E030F9"/>
    <w:rsid w:val="00E0311A"/>
    <w:rsid w:val="00E03138"/>
    <w:rsid w:val="00E058DB"/>
    <w:rsid w:val="00E06404"/>
    <w:rsid w:val="00E116F6"/>
    <w:rsid w:val="00E11A85"/>
    <w:rsid w:val="00E12495"/>
    <w:rsid w:val="00E12E5E"/>
    <w:rsid w:val="00E13010"/>
    <w:rsid w:val="00E13FD1"/>
    <w:rsid w:val="00E14CE5"/>
    <w:rsid w:val="00E14F81"/>
    <w:rsid w:val="00E15508"/>
    <w:rsid w:val="00E15CCD"/>
    <w:rsid w:val="00E15DAB"/>
    <w:rsid w:val="00E16026"/>
    <w:rsid w:val="00E16468"/>
    <w:rsid w:val="00E1698A"/>
    <w:rsid w:val="00E1778A"/>
    <w:rsid w:val="00E202EF"/>
    <w:rsid w:val="00E20F27"/>
    <w:rsid w:val="00E210B5"/>
    <w:rsid w:val="00E211CF"/>
    <w:rsid w:val="00E21CD7"/>
    <w:rsid w:val="00E222E1"/>
    <w:rsid w:val="00E22B1F"/>
    <w:rsid w:val="00E2385A"/>
    <w:rsid w:val="00E23AF0"/>
    <w:rsid w:val="00E23D99"/>
    <w:rsid w:val="00E245FF"/>
    <w:rsid w:val="00E25328"/>
    <w:rsid w:val="00E2552F"/>
    <w:rsid w:val="00E26B26"/>
    <w:rsid w:val="00E304CE"/>
    <w:rsid w:val="00E30D2C"/>
    <w:rsid w:val="00E30E39"/>
    <w:rsid w:val="00E3137A"/>
    <w:rsid w:val="00E31DDB"/>
    <w:rsid w:val="00E32CCF"/>
    <w:rsid w:val="00E33DA9"/>
    <w:rsid w:val="00E34A98"/>
    <w:rsid w:val="00E350F1"/>
    <w:rsid w:val="00E35255"/>
    <w:rsid w:val="00E358E2"/>
    <w:rsid w:val="00E35D1E"/>
    <w:rsid w:val="00E36417"/>
    <w:rsid w:val="00E364F9"/>
    <w:rsid w:val="00E365FA"/>
    <w:rsid w:val="00E36789"/>
    <w:rsid w:val="00E37962"/>
    <w:rsid w:val="00E4104A"/>
    <w:rsid w:val="00E41E82"/>
    <w:rsid w:val="00E426EE"/>
    <w:rsid w:val="00E43A3E"/>
    <w:rsid w:val="00E44259"/>
    <w:rsid w:val="00E44A83"/>
    <w:rsid w:val="00E45305"/>
    <w:rsid w:val="00E45F9E"/>
    <w:rsid w:val="00E46790"/>
    <w:rsid w:val="00E47321"/>
    <w:rsid w:val="00E50215"/>
    <w:rsid w:val="00E502C1"/>
    <w:rsid w:val="00E502DD"/>
    <w:rsid w:val="00E5072F"/>
    <w:rsid w:val="00E50D3A"/>
    <w:rsid w:val="00E5132F"/>
    <w:rsid w:val="00E51387"/>
    <w:rsid w:val="00E51E68"/>
    <w:rsid w:val="00E5222C"/>
    <w:rsid w:val="00E52EFD"/>
    <w:rsid w:val="00E53340"/>
    <w:rsid w:val="00E533A6"/>
    <w:rsid w:val="00E5408A"/>
    <w:rsid w:val="00E559B4"/>
    <w:rsid w:val="00E56800"/>
    <w:rsid w:val="00E56D7A"/>
    <w:rsid w:val="00E56F24"/>
    <w:rsid w:val="00E577B5"/>
    <w:rsid w:val="00E60C63"/>
    <w:rsid w:val="00E62FF9"/>
    <w:rsid w:val="00E635D6"/>
    <w:rsid w:val="00E63761"/>
    <w:rsid w:val="00E639BC"/>
    <w:rsid w:val="00E63A6D"/>
    <w:rsid w:val="00E664CC"/>
    <w:rsid w:val="00E667B1"/>
    <w:rsid w:val="00E66A9E"/>
    <w:rsid w:val="00E66BAC"/>
    <w:rsid w:val="00E70388"/>
    <w:rsid w:val="00E70E70"/>
    <w:rsid w:val="00E70F92"/>
    <w:rsid w:val="00E71C1E"/>
    <w:rsid w:val="00E7309A"/>
    <w:rsid w:val="00E74C54"/>
    <w:rsid w:val="00E75521"/>
    <w:rsid w:val="00E77A03"/>
    <w:rsid w:val="00E80C9D"/>
    <w:rsid w:val="00E813F4"/>
    <w:rsid w:val="00E81D57"/>
    <w:rsid w:val="00E822E8"/>
    <w:rsid w:val="00E82554"/>
    <w:rsid w:val="00E82606"/>
    <w:rsid w:val="00E83796"/>
    <w:rsid w:val="00E83A12"/>
    <w:rsid w:val="00E83FD0"/>
    <w:rsid w:val="00E842BC"/>
    <w:rsid w:val="00E846C8"/>
    <w:rsid w:val="00E84957"/>
    <w:rsid w:val="00E84A55"/>
    <w:rsid w:val="00E84D9C"/>
    <w:rsid w:val="00E85BFF"/>
    <w:rsid w:val="00E8662C"/>
    <w:rsid w:val="00E90391"/>
    <w:rsid w:val="00E906C2"/>
    <w:rsid w:val="00E926D3"/>
    <w:rsid w:val="00E9311F"/>
    <w:rsid w:val="00E934D1"/>
    <w:rsid w:val="00E934E4"/>
    <w:rsid w:val="00E93D83"/>
    <w:rsid w:val="00E94AF0"/>
    <w:rsid w:val="00E95D13"/>
    <w:rsid w:val="00E95DD3"/>
    <w:rsid w:val="00E969D5"/>
    <w:rsid w:val="00E96C86"/>
    <w:rsid w:val="00E97409"/>
    <w:rsid w:val="00EA09B6"/>
    <w:rsid w:val="00EA3A8B"/>
    <w:rsid w:val="00EA5016"/>
    <w:rsid w:val="00EA58D1"/>
    <w:rsid w:val="00EA5BC0"/>
    <w:rsid w:val="00EA61BC"/>
    <w:rsid w:val="00EA681A"/>
    <w:rsid w:val="00EA6E70"/>
    <w:rsid w:val="00EA735B"/>
    <w:rsid w:val="00EA7979"/>
    <w:rsid w:val="00EA7B1C"/>
    <w:rsid w:val="00EB10FE"/>
    <w:rsid w:val="00EB1485"/>
    <w:rsid w:val="00EB1E69"/>
    <w:rsid w:val="00EB2086"/>
    <w:rsid w:val="00EB2437"/>
    <w:rsid w:val="00EB387B"/>
    <w:rsid w:val="00EB4114"/>
    <w:rsid w:val="00EB553D"/>
    <w:rsid w:val="00EB5DE1"/>
    <w:rsid w:val="00EB5EDF"/>
    <w:rsid w:val="00EB60FE"/>
    <w:rsid w:val="00EB67CD"/>
    <w:rsid w:val="00EB704B"/>
    <w:rsid w:val="00EB70BA"/>
    <w:rsid w:val="00EB74DB"/>
    <w:rsid w:val="00EC0E4F"/>
    <w:rsid w:val="00EC12EA"/>
    <w:rsid w:val="00EC5359"/>
    <w:rsid w:val="00EC562A"/>
    <w:rsid w:val="00EC59D6"/>
    <w:rsid w:val="00EC6599"/>
    <w:rsid w:val="00ED067A"/>
    <w:rsid w:val="00ED07B3"/>
    <w:rsid w:val="00ED2B50"/>
    <w:rsid w:val="00ED5B6A"/>
    <w:rsid w:val="00ED7D84"/>
    <w:rsid w:val="00EE0350"/>
    <w:rsid w:val="00EE0719"/>
    <w:rsid w:val="00EE0A9A"/>
    <w:rsid w:val="00EE0E80"/>
    <w:rsid w:val="00EE1D03"/>
    <w:rsid w:val="00EE1F92"/>
    <w:rsid w:val="00EE252A"/>
    <w:rsid w:val="00EE3270"/>
    <w:rsid w:val="00EE3612"/>
    <w:rsid w:val="00EE4702"/>
    <w:rsid w:val="00EE5CAB"/>
    <w:rsid w:val="00EE5F0F"/>
    <w:rsid w:val="00EE613F"/>
    <w:rsid w:val="00EE703A"/>
    <w:rsid w:val="00EE722E"/>
    <w:rsid w:val="00EE7295"/>
    <w:rsid w:val="00EE7869"/>
    <w:rsid w:val="00EF054A"/>
    <w:rsid w:val="00EF0557"/>
    <w:rsid w:val="00EF1C5E"/>
    <w:rsid w:val="00EF3235"/>
    <w:rsid w:val="00EF3653"/>
    <w:rsid w:val="00EF43AA"/>
    <w:rsid w:val="00EF5F74"/>
    <w:rsid w:val="00EF5FF4"/>
    <w:rsid w:val="00EF65FC"/>
    <w:rsid w:val="00EF7E72"/>
    <w:rsid w:val="00F0032C"/>
    <w:rsid w:val="00F00FFF"/>
    <w:rsid w:val="00F01AEB"/>
    <w:rsid w:val="00F01C40"/>
    <w:rsid w:val="00F02973"/>
    <w:rsid w:val="00F03013"/>
    <w:rsid w:val="00F03A27"/>
    <w:rsid w:val="00F03CA2"/>
    <w:rsid w:val="00F04941"/>
    <w:rsid w:val="00F060F7"/>
    <w:rsid w:val="00F06D37"/>
    <w:rsid w:val="00F07B9D"/>
    <w:rsid w:val="00F104E1"/>
    <w:rsid w:val="00F105F5"/>
    <w:rsid w:val="00F11586"/>
    <w:rsid w:val="00F1183B"/>
    <w:rsid w:val="00F11C9F"/>
    <w:rsid w:val="00F12204"/>
    <w:rsid w:val="00F12263"/>
    <w:rsid w:val="00F1409D"/>
    <w:rsid w:val="00F14214"/>
    <w:rsid w:val="00F157A9"/>
    <w:rsid w:val="00F15C4F"/>
    <w:rsid w:val="00F203AE"/>
    <w:rsid w:val="00F20B49"/>
    <w:rsid w:val="00F22AFC"/>
    <w:rsid w:val="00F23B81"/>
    <w:rsid w:val="00F25BB6"/>
    <w:rsid w:val="00F26722"/>
    <w:rsid w:val="00F26B7E"/>
    <w:rsid w:val="00F27325"/>
    <w:rsid w:val="00F27A3B"/>
    <w:rsid w:val="00F3007B"/>
    <w:rsid w:val="00F31B7B"/>
    <w:rsid w:val="00F32717"/>
    <w:rsid w:val="00F32BCF"/>
    <w:rsid w:val="00F33817"/>
    <w:rsid w:val="00F3537D"/>
    <w:rsid w:val="00F354B3"/>
    <w:rsid w:val="00F361F0"/>
    <w:rsid w:val="00F36E07"/>
    <w:rsid w:val="00F37962"/>
    <w:rsid w:val="00F37ED4"/>
    <w:rsid w:val="00F40A54"/>
    <w:rsid w:val="00F40E21"/>
    <w:rsid w:val="00F420D5"/>
    <w:rsid w:val="00F42AA5"/>
    <w:rsid w:val="00F44A93"/>
    <w:rsid w:val="00F44DA9"/>
    <w:rsid w:val="00F44E00"/>
    <w:rsid w:val="00F451EA"/>
    <w:rsid w:val="00F45447"/>
    <w:rsid w:val="00F456C6"/>
    <w:rsid w:val="00F4577B"/>
    <w:rsid w:val="00F46496"/>
    <w:rsid w:val="00F474D0"/>
    <w:rsid w:val="00F50179"/>
    <w:rsid w:val="00F515EE"/>
    <w:rsid w:val="00F52F62"/>
    <w:rsid w:val="00F53A31"/>
    <w:rsid w:val="00F559EA"/>
    <w:rsid w:val="00F56511"/>
    <w:rsid w:val="00F56EBD"/>
    <w:rsid w:val="00F601C0"/>
    <w:rsid w:val="00F602C4"/>
    <w:rsid w:val="00F6194E"/>
    <w:rsid w:val="00F623AC"/>
    <w:rsid w:val="00F63634"/>
    <w:rsid w:val="00F63AF9"/>
    <w:rsid w:val="00F63B60"/>
    <w:rsid w:val="00F6412A"/>
    <w:rsid w:val="00F641B5"/>
    <w:rsid w:val="00F649D7"/>
    <w:rsid w:val="00F651B6"/>
    <w:rsid w:val="00F6578E"/>
    <w:rsid w:val="00F65893"/>
    <w:rsid w:val="00F66A39"/>
    <w:rsid w:val="00F66A4A"/>
    <w:rsid w:val="00F66FA9"/>
    <w:rsid w:val="00F677F1"/>
    <w:rsid w:val="00F701D0"/>
    <w:rsid w:val="00F702CB"/>
    <w:rsid w:val="00F703CE"/>
    <w:rsid w:val="00F7164E"/>
    <w:rsid w:val="00F71BD0"/>
    <w:rsid w:val="00F71E22"/>
    <w:rsid w:val="00F72142"/>
    <w:rsid w:val="00F72AE7"/>
    <w:rsid w:val="00F75111"/>
    <w:rsid w:val="00F75734"/>
    <w:rsid w:val="00F76ACA"/>
    <w:rsid w:val="00F833BA"/>
    <w:rsid w:val="00F840D2"/>
    <w:rsid w:val="00F84FD0"/>
    <w:rsid w:val="00F859A8"/>
    <w:rsid w:val="00F85DBC"/>
    <w:rsid w:val="00F86C73"/>
    <w:rsid w:val="00F86D87"/>
    <w:rsid w:val="00F90BC1"/>
    <w:rsid w:val="00F9108B"/>
    <w:rsid w:val="00F91349"/>
    <w:rsid w:val="00F92D9A"/>
    <w:rsid w:val="00F9364F"/>
    <w:rsid w:val="00F93A8A"/>
    <w:rsid w:val="00F93B3E"/>
    <w:rsid w:val="00F94881"/>
    <w:rsid w:val="00F948F4"/>
    <w:rsid w:val="00F95248"/>
    <w:rsid w:val="00F956A9"/>
    <w:rsid w:val="00F96015"/>
    <w:rsid w:val="00F963ED"/>
    <w:rsid w:val="00F966CF"/>
    <w:rsid w:val="00F96CAE"/>
    <w:rsid w:val="00F97C99"/>
    <w:rsid w:val="00FA1391"/>
    <w:rsid w:val="00FA2221"/>
    <w:rsid w:val="00FA5373"/>
    <w:rsid w:val="00FA5B4D"/>
    <w:rsid w:val="00FA662D"/>
    <w:rsid w:val="00FA6BC9"/>
    <w:rsid w:val="00FA73B1"/>
    <w:rsid w:val="00FB0B73"/>
    <w:rsid w:val="00FB0CB9"/>
    <w:rsid w:val="00FB12CB"/>
    <w:rsid w:val="00FB231D"/>
    <w:rsid w:val="00FB2A3D"/>
    <w:rsid w:val="00FB44A6"/>
    <w:rsid w:val="00FB45F1"/>
    <w:rsid w:val="00FB4994"/>
    <w:rsid w:val="00FB4A72"/>
    <w:rsid w:val="00FB5070"/>
    <w:rsid w:val="00FB5278"/>
    <w:rsid w:val="00FB54E8"/>
    <w:rsid w:val="00FB5891"/>
    <w:rsid w:val="00FB6326"/>
    <w:rsid w:val="00FB658C"/>
    <w:rsid w:val="00FB7054"/>
    <w:rsid w:val="00FC025D"/>
    <w:rsid w:val="00FC17B7"/>
    <w:rsid w:val="00FC17C5"/>
    <w:rsid w:val="00FC1D33"/>
    <w:rsid w:val="00FC2CB7"/>
    <w:rsid w:val="00FC3117"/>
    <w:rsid w:val="00FC4090"/>
    <w:rsid w:val="00FC55B4"/>
    <w:rsid w:val="00FC61CD"/>
    <w:rsid w:val="00FC6ABC"/>
    <w:rsid w:val="00FC6B32"/>
    <w:rsid w:val="00FC737F"/>
    <w:rsid w:val="00FD00E6"/>
    <w:rsid w:val="00FD09A1"/>
    <w:rsid w:val="00FD214C"/>
    <w:rsid w:val="00FD2250"/>
    <w:rsid w:val="00FD26FC"/>
    <w:rsid w:val="00FD2A7C"/>
    <w:rsid w:val="00FD3239"/>
    <w:rsid w:val="00FD33DF"/>
    <w:rsid w:val="00FD438B"/>
    <w:rsid w:val="00FD507F"/>
    <w:rsid w:val="00FD5873"/>
    <w:rsid w:val="00FD59B8"/>
    <w:rsid w:val="00FD59EB"/>
    <w:rsid w:val="00FD5B2D"/>
    <w:rsid w:val="00FD67E5"/>
    <w:rsid w:val="00FD686D"/>
    <w:rsid w:val="00FD7299"/>
    <w:rsid w:val="00FD7966"/>
    <w:rsid w:val="00FE0A9E"/>
    <w:rsid w:val="00FE1FBE"/>
    <w:rsid w:val="00FE3901"/>
    <w:rsid w:val="00FE39D3"/>
    <w:rsid w:val="00FE4BCE"/>
    <w:rsid w:val="00FE54AE"/>
    <w:rsid w:val="00FE576A"/>
    <w:rsid w:val="00FE5A6A"/>
    <w:rsid w:val="00FE71AD"/>
    <w:rsid w:val="00FE7E79"/>
    <w:rsid w:val="00FF152E"/>
    <w:rsid w:val="00FF1ED7"/>
    <w:rsid w:val="00FF1FC4"/>
    <w:rsid w:val="00FF2373"/>
    <w:rsid w:val="00FF2B47"/>
    <w:rsid w:val="00FF3D2F"/>
    <w:rsid w:val="00FF3E7D"/>
    <w:rsid w:val="00FF5267"/>
    <w:rsid w:val="00FF5B99"/>
    <w:rsid w:val="00FF5DE0"/>
    <w:rsid w:val="00FF6323"/>
    <w:rsid w:val="00FF730C"/>
    <w:rsid w:val="00FF73F4"/>
    <w:rsid w:val="00FF7CE4"/>
    <w:rsid w:val="00FF7E39"/>
    <w:rsid w:val="31105A77"/>
    <w:rsid w:val="40CE5D43"/>
    <w:rsid w:val="57AFC379"/>
    <w:rsid w:val="7BD0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B034DD"/>
  <w15:docId w15:val="{AB256C71-370C-4CB9-BF2C-71A01CCF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9">
    <w:name w:val="Normal"/>
    <w:qFormat/>
    <w:pPr>
      <w:widowControl w:val="0"/>
      <w:adjustRightInd w:val="0"/>
      <w:spacing w:line="400" w:lineRule="exact"/>
      <w:jc w:val="both"/>
    </w:pPr>
    <w:rPr>
      <w:kern w:val="2"/>
      <w:sz w:val="21"/>
      <w:szCs w:val="21"/>
    </w:rPr>
  </w:style>
  <w:style w:type="paragraph" w:styleId="1">
    <w:name w:val="heading 1"/>
    <w:basedOn w:val="afff9"/>
    <w:next w:val="afff9"/>
    <w:link w:val="10"/>
    <w:qFormat/>
    <w:pPr>
      <w:keepNext/>
      <w:keepLines/>
      <w:spacing w:before="340" w:after="330" w:line="578" w:lineRule="auto"/>
      <w:outlineLvl w:val="0"/>
    </w:pPr>
    <w:rPr>
      <w:b/>
      <w:bCs/>
      <w:kern w:val="44"/>
      <w:sz w:val="44"/>
      <w:szCs w:val="44"/>
    </w:rPr>
  </w:style>
  <w:style w:type="paragraph" w:styleId="22">
    <w:name w:val="heading 2"/>
    <w:basedOn w:val="afff9"/>
    <w:next w:val="afff9"/>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0"/>
    <w:qFormat/>
    <w:pPr>
      <w:keepNext/>
      <w:keepLines/>
      <w:spacing w:before="260" w:after="260" w:line="416" w:lineRule="auto"/>
      <w:outlineLvl w:val="2"/>
    </w:pPr>
    <w:rPr>
      <w:b/>
      <w:bCs/>
      <w:sz w:val="32"/>
      <w:szCs w:val="32"/>
    </w:rPr>
  </w:style>
  <w:style w:type="paragraph" w:styleId="4">
    <w:name w:val="heading 4"/>
    <w:basedOn w:val="afff9"/>
    <w:next w:val="afff9"/>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0"/>
    <w:qFormat/>
    <w:pPr>
      <w:keepNext/>
      <w:keepLines/>
      <w:adjustRightInd/>
      <w:spacing w:before="280" w:after="290" w:line="376" w:lineRule="auto"/>
      <w:outlineLvl w:val="4"/>
    </w:pPr>
    <w:rPr>
      <w:b/>
      <w:bCs/>
      <w:sz w:val="28"/>
      <w:szCs w:val="28"/>
    </w:rPr>
  </w:style>
  <w:style w:type="paragraph" w:styleId="6">
    <w:name w:val="heading 6"/>
    <w:basedOn w:val="afff9"/>
    <w:next w:val="afff9"/>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0"/>
    <w:qFormat/>
    <w:pPr>
      <w:keepNext/>
      <w:keepLines/>
      <w:adjustRightInd/>
      <w:spacing w:before="240" w:after="64" w:line="320" w:lineRule="auto"/>
      <w:outlineLvl w:val="6"/>
    </w:pPr>
    <w:rPr>
      <w:b/>
      <w:bCs/>
      <w:sz w:val="24"/>
      <w:szCs w:val="24"/>
    </w:rPr>
  </w:style>
  <w:style w:type="paragraph" w:styleId="8">
    <w:name w:val="heading 8"/>
    <w:basedOn w:val="afff9"/>
    <w:next w:val="afff9"/>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0"/>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afffd">
    <w:name w:val="annotation subject"/>
    <w:basedOn w:val="afffe"/>
    <w:next w:val="afffe"/>
    <w:link w:val="affff"/>
    <w:uiPriority w:val="99"/>
    <w:unhideWhenUsed/>
    <w:qFormat/>
    <w:pPr>
      <w:adjustRightInd w:val="0"/>
      <w:spacing w:line="400" w:lineRule="exact"/>
    </w:pPr>
    <w:rPr>
      <w:rFonts w:ascii="Calibri" w:hAnsi="Calibri"/>
      <w:b/>
      <w:bCs/>
      <w:szCs w:val="21"/>
    </w:rPr>
  </w:style>
  <w:style w:type="paragraph" w:styleId="afffe">
    <w:name w:val="annotation text"/>
    <w:basedOn w:val="afff9"/>
    <w:link w:val="affff0"/>
    <w:uiPriority w:val="99"/>
    <w:unhideWhenUsed/>
    <w:qFormat/>
    <w:pPr>
      <w:adjustRightInd/>
      <w:spacing w:line="240" w:lineRule="auto"/>
      <w:jc w:val="left"/>
    </w:pPr>
    <w:rPr>
      <w:rFonts w:ascii="Times New Roman" w:hAnsi="Times New Roman"/>
      <w:szCs w:val="24"/>
    </w:rPr>
  </w:style>
  <w:style w:type="paragraph" w:styleId="71">
    <w:name w:val="toc 7"/>
    <w:basedOn w:val="afff9"/>
    <w:next w:val="afff9"/>
    <w:uiPriority w:val="39"/>
    <w:unhideWhenUsed/>
    <w:qFormat/>
    <w:pPr>
      <w:tabs>
        <w:tab w:val="right" w:leader="dot" w:pos="9344"/>
      </w:tabs>
      <w:spacing w:line="300" w:lineRule="exact"/>
      <w:ind w:left="1259"/>
    </w:pPr>
    <w:rPr>
      <w:rFonts w:ascii="宋体"/>
    </w:rPr>
  </w:style>
  <w:style w:type="paragraph" w:styleId="affff1">
    <w:name w:val="Normal Indent"/>
    <w:basedOn w:val="afff9"/>
    <w:qFormat/>
    <w:pPr>
      <w:ind w:firstLine="420"/>
    </w:pPr>
  </w:style>
  <w:style w:type="paragraph" w:styleId="affff2">
    <w:name w:val="Body Text"/>
    <w:basedOn w:val="afff9"/>
    <w:link w:val="affff3"/>
    <w:qFormat/>
    <w:pPr>
      <w:spacing w:after="120"/>
    </w:pPr>
  </w:style>
  <w:style w:type="paragraph" w:styleId="51">
    <w:name w:val="toc 5"/>
    <w:basedOn w:val="afff9"/>
    <w:next w:val="afff9"/>
    <w:uiPriority w:val="39"/>
    <w:unhideWhenUsed/>
    <w:qFormat/>
    <w:pPr>
      <w:ind w:left="839"/>
    </w:pPr>
    <w:rPr>
      <w:rFonts w:ascii="宋体"/>
    </w:rPr>
  </w:style>
  <w:style w:type="paragraph" w:styleId="31">
    <w:name w:val="toc 3"/>
    <w:basedOn w:val="afff9"/>
    <w:next w:val="afff9"/>
    <w:uiPriority w:val="39"/>
    <w:unhideWhenUsed/>
    <w:qFormat/>
    <w:pPr>
      <w:spacing w:line="300" w:lineRule="exact"/>
      <w:ind w:left="420"/>
    </w:pPr>
    <w:rPr>
      <w:rFonts w:ascii="宋体"/>
    </w:rPr>
  </w:style>
  <w:style w:type="paragraph" w:styleId="affff4">
    <w:name w:val="Date"/>
    <w:basedOn w:val="afff9"/>
    <w:next w:val="afff9"/>
    <w:link w:val="affff5"/>
    <w:uiPriority w:val="99"/>
    <w:unhideWhenUsed/>
    <w:qFormat/>
    <w:pPr>
      <w:ind w:leftChars="2500" w:left="100"/>
    </w:pPr>
  </w:style>
  <w:style w:type="paragraph" w:styleId="affff6">
    <w:name w:val="Balloon Text"/>
    <w:basedOn w:val="afff9"/>
    <w:link w:val="affff7"/>
    <w:uiPriority w:val="99"/>
    <w:unhideWhenUsed/>
    <w:qFormat/>
    <w:rPr>
      <w:sz w:val="18"/>
      <w:szCs w:val="18"/>
    </w:rPr>
  </w:style>
  <w:style w:type="paragraph" w:styleId="affff8">
    <w:name w:val="footer"/>
    <w:basedOn w:val="afff9"/>
    <w:link w:val="affff9"/>
    <w:uiPriority w:val="99"/>
    <w:qFormat/>
    <w:pPr>
      <w:tabs>
        <w:tab w:val="center" w:pos="4153"/>
        <w:tab w:val="right" w:pos="8306"/>
      </w:tabs>
      <w:adjustRightInd/>
      <w:snapToGrid w:val="0"/>
      <w:spacing w:line="240" w:lineRule="auto"/>
      <w:jc w:val="right"/>
    </w:pPr>
    <w:rPr>
      <w:rFonts w:ascii="宋体"/>
      <w:sz w:val="18"/>
      <w:szCs w:val="18"/>
    </w:rPr>
  </w:style>
  <w:style w:type="paragraph" w:styleId="affffa">
    <w:name w:val="header"/>
    <w:basedOn w:val="afff9"/>
    <w:link w:val="affffb"/>
    <w:uiPriority w:val="99"/>
    <w:qFormat/>
    <w:pPr>
      <w:tabs>
        <w:tab w:val="center" w:pos="4153"/>
        <w:tab w:val="right" w:pos="8306"/>
      </w:tabs>
      <w:adjustRightInd/>
      <w:snapToGrid w:val="0"/>
      <w:jc w:val="center"/>
    </w:pPr>
    <w:rPr>
      <w:sz w:val="18"/>
      <w:szCs w:val="18"/>
    </w:rPr>
  </w:style>
  <w:style w:type="paragraph" w:styleId="11">
    <w:name w:val="toc 1"/>
    <w:basedOn w:val="afff9"/>
    <w:next w:val="afff9"/>
    <w:uiPriority w:val="39"/>
    <w:unhideWhenUsed/>
    <w:qFormat/>
    <w:rPr>
      <w:rFonts w:ascii="宋体"/>
    </w:rPr>
  </w:style>
  <w:style w:type="paragraph" w:styleId="41">
    <w:name w:val="toc 4"/>
    <w:basedOn w:val="afff9"/>
    <w:next w:val="afff9"/>
    <w:uiPriority w:val="39"/>
    <w:unhideWhenUsed/>
    <w:qFormat/>
    <w:pPr>
      <w:tabs>
        <w:tab w:val="right" w:leader="dot" w:pos="9344"/>
      </w:tabs>
      <w:spacing w:line="300" w:lineRule="exact"/>
      <w:ind w:left="629"/>
    </w:pPr>
    <w:rPr>
      <w:rFonts w:ascii="宋体"/>
    </w:rPr>
  </w:style>
  <w:style w:type="paragraph" w:styleId="affffc">
    <w:name w:val="Subtitle"/>
    <w:basedOn w:val="afff9"/>
    <w:next w:val="afff9"/>
    <w:link w:val="affffd"/>
    <w:uiPriority w:val="11"/>
    <w:qFormat/>
    <w:pPr>
      <w:spacing w:before="240" w:after="60" w:line="312" w:lineRule="atLeast"/>
      <w:jc w:val="center"/>
      <w:outlineLvl w:val="1"/>
    </w:pPr>
    <w:rPr>
      <w:rFonts w:asciiTheme="minorHAnsi" w:eastAsiaTheme="minorEastAsia" w:hAnsiTheme="minorHAnsi" w:cstheme="minorBidi"/>
      <w:b/>
      <w:bCs/>
      <w:kern w:val="28"/>
      <w:sz w:val="32"/>
      <w:szCs w:val="32"/>
    </w:rPr>
  </w:style>
  <w:style w:type="paragraph" w:styleId="affffe">
    <w:name w:val="footnote text"/>
    <w:basedOn w:val="afff9"/>
    <w:next w:val="afff9"/>
    <w:link w:val="afffff"/>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9"/>
    <w:next w:val="afff9"/>
    <w:uiPriority w:val="39"/>
    <w:unhideWhenUsed/>
    <w:qFormat/>
    <w:pPr>
      <w:spacing w:line="300" w:lineRule="exact"/>
      <w:ind w:left="1049"/>
    </w:pPr>
    <w:rPr>
      <w:rFonts w:ascii="宋体"/>
    </w:rPr>
  </w:style>
  <w:style w:type="paragraph" w:styleId="afffff0">
    <w:name w:val="table of figures"/>
    <w:basedOn w:val="afff9"/>
    <w:next w:val="afff9"/>
    <w:semiHidden/>
    <w:qFormat/>
    <w:pPr>
      <w:adjustRightInd/>
      <w:spacing w:line="240" w:lineRule="auto"/>
      <w:jc w:val="left"/>
    </w:pPr>
    <w:rPr>
      <w:szCs w:val="24"/>
    </w:rPr>
  </w:style>
  <w:style w:type="paragraph" w:styleId="24">
    <w:name w:val="toc 2"/>
    <w:basedOn w:val="afff9"/>
    <w:next w:val="afff9"/>
    <w:uiPriority w:val="39"/>
    <w:unhideWhenUsed/>
    <w:qFormat/>
    <w:pPr>
      <w:tabs>
        <w:tab w:val="right" w:leader="dot" w:pos="9344"/>
      </w:tabs>
      <w:spacing w:line="300" w:lineRule="exact"/>
      <w:ind w:left="210"/>
    </w:pPr>
    <w:rPr>
      <w:rFonts w:ascii="宋体"/>
    </w:rPr>
  </w:style>
  <w:style w:type="paragraph" w:styleId="afffff1">
    <w:name w:val="Normal (Web)"/>
    <w:basedOn w:val="afff9"/>
    <w:uiPriority w:val="99"/>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f2">
    <w:name w:val="Title"/>
    <w:basedOn w:val="afff9"/>
    <w:link w:val="afffff3"/>
    <w:qFormat/>
    <w:pPr>
      <w:spacing w:before="240" w:after="60"/>
      <w:jc w:val="center"/>
      <w:outlineLvl w:val="0"/>
    </w:pPr>
    <w:rPr>
      <w:rFonts w:ascii="Arial" w:hAnsi="Arial" w:cs="Arial"/>
      <w:b/>
      <w:bCs/>
      <w:sz w:val="32"/>
      <w:szCs w:val="32"/>
    </w:rPr>
  </w:style>
  <w:style w:type="character" w:styleId="afffff4">
    <w:name w:val="Strong"/>
    <w:uiPriority w:val="22"/>
    <w:qFormat/>
    <w:rPr>
      <w:b/>
      <w:bCs/>
    </w:rPr>
  </w:style>
  <w:style w:type="character" w:styleId="afffff5">
    <w:name w:val="page number"/>
    <w:qFormat/>
    <w:rPr>
      <w:rFonts w:ascii="宋体" w:eastAsia="宋体" w:hAnsi="Times New Roman"/>
      <w:sz w:val="18"/>
    </w:rPr>
  </w:style>
  <w:style w:type="character" w:styleId="afffff6">
    <w:name w:val="FollowedHyperlink"/>
    <w:basedOn w:val="afffa"/>
    <w:uiPriority w:val="99"/>
    <w:unhideWhenUsed/>
    <w:qFormat/>
    <w:rPr>
      <w:color w:val="954F72" w:themeColor="followedHyperlink"/>
      <w:u w:val="single"/>
    </w:rPr>
  </w:style>
  <w:style w:type="character" w:styleId="afffff7">
    <w:name w:val="Emphasis"/>
    <w:uiPriority w:val="20"/>
    <w:qFormat/>
    <w:rPr>
      <w:i/>
      <w:iCs/>
    </w:rPr>
  </w:style>
  <w:style w:type="character" w:styleId="afffff8">
    <w:name w:val="Hyperlink"/>
    <w:uiPriority w:val="99"/>
    <w:qFormat/>
    <w:rPr>
      <w:rFonts w:ascii="宋体" w:eastAsia="宋体" w:hAnsi="Times New Roman"/>
      <w:color w:val="auto"/>
      <w:spacing w:val="0"/>
      <w:w w:val="100"/>
      <w:position w:val="0"/>
      <w:sz w:val="21"/>
      <w:u w:val="none"/>
      <w:vertAlign w:val="baseline"/>
    </w:rPr>
  </w:style>
  <w:style w:type="character" w:styleId="afffff9">
    <w:name w:val="annotation reference"/>
    <w:basedOn w:val="afffa"/>
    <w:uiPriority w:val="99"/>
    <w:unhideWhenUsed/>
    <w:qFormat/>
    <w:rPr>
      <w:sz w:val="21"/>
      <w:szCs w:val="21"/>
    </w:rPr>
  </w:style>
  <w:style w:type="character" w:styleId="afffffa">
    <w:name w:val="footnote reference"/>
    <w:semiHidden/>
    <w:qFormat/>
    <w:rPr>
      <w:rFonts w:ascii="宋体" w:eastAsia="宋体" w:hAnsi="宋体" w:cs="Times New Roman"/>
      <w:spacing w:val="0"/>
      <w:sz w:val="18"/>
      <w:vertAlign w:val="superscript"/>
    </w:rPr>
  </w:style>
  <w:style w:type="table" w:styleId="afffffb">
    <w:name w:val="Table Grid"/>
    <w:basedOn w:val="aff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b">
    <w:name w:val="页眉 字符"/>
    <w:link w:val="affffa"/>
    <w:uiPriority w:val="99"/>
    <w:qFormat/>
    <w:rPr>
      <w:rFonts w:ascii="Times New Roman" w:eastAsia="宋体" w:hAnsi="Times New Roman" w:cs="Times New Roman"/>
      <w:sz w:val="18"/>
      <w:szCs w:val="18"/>
    </w:rPr>
  </w:style>
  <w:style w:type="character" w:customStyle="1" w:styleId="affff9">
    <w:name w:val="页脚 字符"/>
    <w:link w:val="affff8"/>
    <w:uiPriority w:val="99"/>
    <w:qFormat/>
    <w:rPr>
      <w:rFonts w:ascii="宋体" w:eastAsia="宋体" w:hAnsi="Times New Roman" w:cs="Times New Roman"/>
      <w:sz w:val="18"/>
      <w:szCs w:val="18"/>
    </w:rPr>
  </w:style>
  <w:style w:type="character" w:customStyle="1" w:styleId="affff7">
    <w:name w:val="批注框文本 字符"/>
    <w:link w:val="affff6"/>
    <w:uiPriority w:val="99"/>
    <w:semiHidden/>
    <w:qFormat/>
    <w:rPr>
      <w:sz w:val="18"/>
      <w:szCs w:val="18"/>
    </w:rPr>
  </w:style>
  <w:style w:type="paragraph" w:customStyle="1" w:styleId="12">
    <w:name w:val="引用1"/>
    <w:basedOn w:val="afff9"/>
    <w:next w:val="afff9"/>
    <w:link w:val="afffffc"/>
    <w:uiPriority w:val="29"/>
    <w:qFormat/>
    <w:rPr>
      <w:i/>
      <w:iCs/>
      <w:color w:val="000000"/>
    </w:rPr>
  </w:style>
  <w:style w:type="character" w:customStyle="1" w:styleId="afffffc">
    <w:name w:val="引用 字符"/>
    <w:link w:val="12"/>
    <w:uiPriority w:val="29"/>
    <w:qFormat/>
    <w:rPr>
      <w:i/>
      <w:iCs/>
      <w:color w:val="000000"/>
    </w:rPr>
  </w:style>
  <w:style w:type="character" w:customStyle="1" w:styleId="afffff3">
    <w:name w:val="标题 字符"/>
    <w:link w:val="afffff2"/>
    <w:qFormat/>
    <w:rPr>
      <w:rFonts w:ascii="Arial" w:eastAsia="宋体" w:hAnsi="Arial" w:cs="Arial"/>
      <w:b/>
      <w:bCs/>
      <w:sz w:val="32"/>
      <w:szCs w:val="32"/>
    </w:rPr>
  </w:style>
  <w:style w:type="paragraph" w:customStyle="1" w:styleId="afffffd">
    <w:name w:val="标准标志"/>
    <w:next w:val="aff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e">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f">
    <w:name w:val="标准文件_页脚偶数页"/>
    <w:qFormat/>
    <w:pPr>
      <w:ind w:left="227"/>
    </w:pPr>
    <w:rPr>
      <w:rFonts w:ascii="宋体" w:hAnsi="Times New Roman"/>
      <w:sz w:val="18"/>
    </w:rPr>
  </w:style>
  <w:style w:type="paragraph" w:customStyle="1" w:styleId="affffff0">
    <w:name w:val="标准文件_页脚奇数页"/>
    <w:qFormat/>
    <w:pPr>
      <w:ind w:right="227"/>
      <w:jc w:val="right"/>
    </w:pPr>
    <w:rPr>
      <w:rFonts w:ascii="宋体" w:hAnsi="Times New Roman"/>
      <w:sz w:val="18"/>
    </w:rPr>
  </w:style>
  <w:style w:type="paragraph" w:customStyle="1" w:styleId="affffff1">
    <w:name w:val="标准书眉一"/>
    <w:qFormat/>
    <w:pPr>
      <w:jc w:val="both"/>
    </w:pPr>
    <w:rPr>
      <w:rFonts w:ascii="Times New Roman" w:hAnsi="Times New Roman"/>
    </w:rPr>
  </w:style>
  <w:style w:type="paragraph" w:customStyle="1" w:styleId="ICS">
    <w:name w:val="标准文件_ICS"/>
    <w:basedOn w:val="afff9"/>
    <w:qFormat/>
    <w:pPr>
      <w:spacing w:line="0" w:lineRule="atLeast"/>
    </w:pPr>
    <w:rPr>
      <w:rFonts w:ascii="黑体" w:eastAsia="黑体" w:hAnsi="宋体"/>
    </w:rPr>
  </w:style>
  <w:style w:type="paragraph" w:customStyle="1" w:styleId="affffff2">
    <w:name w:val="标准文件_标准正文"/>
    <w:basedOn w:val="afff9"/>
    <w:next w:val="affffff3"/>
    <w:qFormat/>
    <w:pPr>
      <w:snapToGrid w:val="0"/>
      <w:ind w:firstLineChars="200" w:firstLine="200"/>
    </w:pPr>
    <w:rPr>
      <w:kern w:val="0"/>
    </w:rPr>
  </w:style>
  <w:style w:type="paragraph" w:customStyle="1" w:styleId="affffff3">
    <w:name w:val="标准文件_段"/>
    <w:link w:val="Char"/>
    <w:qFormat/>
    <w:pPr>
      <w:autoSpaceDE w:val="0"/>
      <w:autoSpaceDN w:val="0"/>
      <w:ind w:firstLineChars="200" w:firstLine="200"/>
      <w:jc w:val="both"/>
    </w:pPr>
    <w:rPr>
      <w:rFonts w:ascii="宋体" w:hAnsi="Times New Roman"/>
      <w:sz w:val="21"/>
    </w:rPr>
  </w:style>
  <w:style w:type="paragraph" w:customStyle="1" w:styleId="affffff4">
    <w:name w:val="标准文件_版本"/>
    <w:basedOn w:val="affffff2"/>
    <w:qFormat/>
    <w:pPr>
      <w:adjustRightInd/>
      <w:snapToGrid/>
      <w:ind w:firstLineChars="0" w:firstLine="0"/>
    </w:pPr>
    <w:rPr>
      <w:rFonts w:ascii="宋体" w:hAnsi="宋体"/>
      <w:kern w:val="2"/>
    </w:rPr>
  </w:style>
  <w:style w:type="paragraph" w:customStyle="1" w:styleId="affffff5">
    <w:name w:val="标准文件_标准部门"/>
    <w:basedOn w:val="afff9"/>
    <w:qFormat/>
    <w:pPr>
      <w:jc w:val="center"/>
    </w:pPr>
    <w:rPr>
      <w:rFonts w:ascii="黑体" w:eastAsia="黑体"/>
      <w:kern w:val="0"/>
      <w:sz w:val="44"/>
    </w:rPr>
  </w:style>
  <w:style w:type="paragraph" w:customStyle="1" w:styleId="affffff6">
    <w:name w:val="标准文件_标准代替"/>
    <w:basedOn w:val="afff9"/>
    <w:next w:val="afff9"/>
    <w:qFormat/>
    <w:pPr>
      <w:spacing w:line="310" w:lineRule="exact"/>
      <w:jc w:val="right"/>
    </w:pPr>
    <w:rPr>
      <w:rFonts w:ascii="宋体" w:hAnsi="宋体"/>
      <w:kern w:val="0"/>
    </w:rPr>
  </w:style>
  <w:style w:type="paragraph" w:customStyle="1" w:styleId="affffff7">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f8">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f9">
    <w:name w:val="标准文件_页眉偶数页"/>
    <w:basedOn w:val="affffff8"/>
    <w:next w:val="afff9"/>
    <w:qFormat/>
    <w:pPr>
      <w:jc w:val="left"/>
    </w:pPr>
  </w:style>
  <w:style w:type="paragraph" w:customStyle="1" w:styleId="affffffa">
    <w:name w:val="标准文件_参考文献标题"/>
    <w:basedOn w:val="afff9"/>
    <w:next w:val="afff9"/>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2">
    <w:name w:val="标准文件_二级条标题"/>
    <w:next w:val="affffff3"/>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b">
    <w:name w:val="标准文件_发布"/>
    <w:qFormat/>
    <w:rPr>
      <w:rFonts w:ascii="黑体" w:eastAsia="黑体"/>
      <w:spacing w:val="0"/>
      <w:w w:val="100"/>
      <w:position w:val="3"/>
      <w:sz w:val="28"/>
    </w:rPr>
  </w:style>
  <w:style w:type="paragraph" w:customStyle="1" w:styleId="ad">
    <w:name w:val="标准文件_方框数字列项"/>
    <w:basedOn w:val="affffff3"/>
    <w:qFormat/>
    <w:pPr>
      <w:numPr>
        <w:numId w:val="3"/>
      </w:numPr>
      <w:ind w:firstLineChars="0" w:firstLine="0"/>
    </w:pPr>
  </w:style>
  <w:style w:type="paragraph" w:customStyle="1" w:styleId="affffffc">
    <w:name w:val="标准文件_封面标准编号"/>
    <w:basedOn w:val="afff9"/>
    <w:next w:val="affffff6"/>
    <w:qFormat/>
    <w:pPr>
      <w:spacing w:line="310" w:lineRule="exact"/>
      <w:jc w:val="right"/>
    </w:pPr>
    <w:rPr>
      <w:rFonts w:ascii="黑体" w:eastAsia="黑体"/>
      <w:kern w:val="0"/>
      <w:sz w:val="28"/>
    </w:rPr>
  </w:style>
  <w:style w:type="paragraph" w:customStyle="1" w:styleId="affffffd">
    <w:name w:val="标准文件_封面标准分类号"/>
    <w:basedOn w:val="afff9"/>
    <w:qFormat/>
    <w:rPr>
      <w:rFonts w:ascii="黑体" w:eastAsia="黑体"/>
      <w:b/>
      <w:kern w:val="0"/>
      <w:sz w:val="28"/>
    </w:rPr>
  </w:style>
  <w:style w:type="paragraph" w:customStyle="1" w:styleId="affffffe">
    <w:name w:val="标准文件_封面标准名称"/>
    <w:basedOn w:val="afff9"/>
    <w:qFormat/>
    <w:pPr>
      <w:spacing w:line="240" w:lineRule="auto"/>
      <w:jc w:val="center"/>
    </w:pPr>
    <w:rPr>
      <w:rFonts w:ascii="黑体" w:eastAsia="黑体"/>
      <w:kern w:val="0"/>
      <w:sz w:val="52"/>
    </w:rPr>
  </w:style>
  <w:style w:type="paragraph" w:customStyle="1" w:styleId="afffffff">
    <w:name w:val="标准文件_封面标准英文名称"/>
    <w:basedOn w:val="afff9"/>
    <w:qFormat/>
    <w:pPr>
      <w:spacing w:line="240" w:lineRule="auto"/>
      <w:jc w:val="center"/>
    </w:pPr>
    <w:rPr>
      <w:rFonts w:ascii="黑体" w:eastAsia="黑体"/>
      <w:b/>
      <w:sz w:val="28"/>
    </w:rPr>
  </w:style>
  <w:style w:type="paragraph" w:customStyle="1" w:styleId="afffffff0">
    <w:name w:val="标准文件_封面发布日期"/>
    <w:basedOn w:val="afff9"/>
    <w:qFormat/>
    <w:pPr>
      <w:spacing w:line="310" w:lineRule="exact"/>
    </w:pPr>
    <w:rPr>
      <w:rFonts w:ascii="黑体" w:eastAsia="黑体"/>
      <w:kern w:val="0"/>
      <w:sz w:val="28"/>
    </w:rPr>
  </w:style>
  <w:style w:type="paragraph" w:customStyle="1" w:styleId="afffffff1">
    <w:name w:val="标准文件_封面密级"/>
    <w:basedOn w:val="afff9"/>
    <w:qFormat/>
    <w:rPr>
      <w:rFonts w:eastAsia="黑体"/>
      <w:sz w:val="32"/>
    </w:rPr>
  </w:style>
  <w:style w:type="paragraph" w:customStyle="1" w:styleId="afffffff2">
    <w:name w:val="标准文件_封面实施日期"/>
    <w:basedOn w:val="afff9"/>
    <w:qFormat/>
    <w:pPr>
      <w:spacing w:line="310" w:lineRule="exact"/>
      <w:jc w:val="right"/>
    </w:pPr>
    <w:rPr>
      <w:rFonts w:ascii="黑体" w:eastAsia="黑体"/>
      <w:sz w:val="28"/>
    </w:rPr>
  </w:style>
  <w:style w:type="paragraph" w:customStyle="1" w:styleId="afffffff3">
    <w:name w:val="标准文件_封面抬头"/>
    <w:basedOn w:val="affffff3"/>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f3"/>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3">
    <w:name w:val="标准文件_附录表标题"/>
    <w:next w:val="affffff3"/>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8">
    <w:name w:val="标准文件_附录一级条标题"/>
    <w:next w:val="affffff3"/>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9">
    <w:name w:val="标准文件_附录二级条标题"/>
    <w:basedOn w:val="aff8"/>
    <w:next w:val="affffff3"/>
    <w:qFormat/>
    <w:pPr>
      <w:widowControl/>
      <w:numPr>
        <w:ilvl w:val="2"/>
      </w:numPr>
      <w:wordWrap w:val="0"/>
      <w:overflowPunct w:val="0"/>
      <w:autoSpaceDE w:val="0"/>
      <w:autoSpaceDN w:val="0"/>
      <w:ind w:left="0"/>
      <w:textAlignment w:val="baseline"/>
      <w:outlineLvl w:val="3"/>
    </w:pPr>
  </w:style>
  <w:style w:type="paragraph" w:customStyle="1" w:styleId="afffffff4">
    <w:name w:val="标准文件_附录公式"/>
    <w:basedOn w:val="affffff2"/>
    <w:next w:val="affffff2"/>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f3"/>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b">
    <w:name w:val="标准文件_附录四级条标题"/>
    <w:next w:val="affffff3"/>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d">
    <w:name w:val="标准文件_附录图标题"/>
    <w:next w:val="affffff3"/>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c">
    <w:name w:val="标准文件_附录五级条标题"/>
    <w:next w:val="affffff3"/>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2"/>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3">
    <w:name w:val="正文文本 字符"/>
    <w:link w:val="affff2"/>
    <w:qFormat/>
    <w:rPr>
      <w:rFonts w:ascii="Times New Roman" w:eastAsia="宋体" w:hAnsi="Times New Roman" w:cs="Times New Roman"/>
      <w:szCs w:val="20"/>
    </w:rPr>
  </w:style>
  <w:style w:type="paragraph" w:customStyle="1" w:styleId="afffffff5">
    <w:name w:val="标准文件_附录章标题"/>
    <w:next w:val="affffff3"/>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6">
    <w:name w:val="标准文件_公式后的破折号"/>
    <w:basedOn w:val="affffff3"/>
    <w:next w:val="affffff3"/>
    <w:qFormat/>
    <w:pPr>
      <w:ind w:leftChars="200" w:left="488" w:hangingChars="290" w:hanging="289"/>
    </w:pPr>
  </w:style>
  <w:style w:type="paragraph" w:customStyle="1" w:styleId="a6">
    <w:name w:val="标准文件_前言、引言标题"/>
    <w:next w:val="afff9"/>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7">
    <w:name w:val="标准文件_目次、标准名称标题"/>
    <w:basedOn w:val="a6"/>
    <w:next w:val="affffff3"/>
    <w:qFormat/>
    <w:pPr>
      <w:spacing w:line="460" w:lineRule="exact"/>
    </w:pPr>
  </w:style>
  <w:style w:type="paragraph" w:customStyle="1" w:styleId="afffffff8">
    <w:name w:val="标准文件_目录标题"/>
    <w:basedOn w:val="afff9"/>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0">
    <w:name w:val="标准文件_破折号列项（二级）"/>
    <w:basedOn w:val="af1"/>
    <w:qFormat/>
    <w:pPr>
      <w:numPr>
        <w:numId w:val="10"/>
      </w:numPr>
      <w:ind w:left="0" w:firstLine="200"/>
    </w:pPr>
  </w:style>
  <w:style w:type="paragraph" w:customStyle="1" w:styleId="afff3">
    <w:name w:val="标准文件_三级条标题"/>
    <w:basedOn w:val="afff2"/>
    <w:next w:val="affffff3"/>
    <w:qFormat/>
    <w:pPr>
      <w:widowControl/>
      <w:numPr>
        <w:ilvl w:val="4"/>
      </w:numPr>
      <w:outlineLvl w:val="3"/>
    </w:pPr>
  </w:style>
  <w:style w:type="character" w:customStyle="1" w:styleId="13">
    <w:name w:val="不明显参考1"/>
    <w:uiPriority w:val="31"/>
    <w:qFormat/>
    <w:rPr>
      <w:smallCaps/>
      <w:color w:val="C0504D"/>
      <w:u w:val="single"/>
    </w:rPr>
  </w:style>
  <w:style w:type="paragraph" w:customStyle="1" w:styleId="afffffff9">
    <w:name w:val="标准文件_示例后续"/>
    <w:basedOn w:val="afff9"/>
    <w:qFormat/>
    <w:pPr>
      <w:adjustRightInd/>
      <w:spacing w:line="240" w:lineRule="auto"/>
      <w:ind w:firstLineChars="200" w:firstLine="200"/>
    </w:pPr>
    <w:rPr>
      <w:sz w:val="18"/>
      <w:szCs w:val="24"/>
    </w:rPr>
  </w:style>
  <w:style w:type="paragraph" w:customStyle="1" w:styleId="affd">
    <w:name w:val="标准文件_数字编号列项"/>
    <w:qFormat/>
    <w:pPr>
      <w:numPr>
        <w:numId w:val="11"/>
      </w:numPr>
      <w:jc w:val="both"/>
    </w:pPr>
    <w:rPr>
      <w:rFonts w:ascii="宋体" w:hAnsi="宋体"/>
      <w:sz w:val="21"/>
    </w:rPr>
  </w:style>
  <w:style w:type="paragraph" w:customStyle="1" w:styleId="afff4">
    <w:name w:val="标准文件_四级条标题"/>
    <w:next w:val="affffff3"/>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f">
    <w:name w:val="脚注文本 字符"/>
    <w:link w:val="affffe"/>
    <w:semiHidden/>
    <w:qFormat/>
    <w:rPr>
      <w:rFonts w:ascii="宋体" w:eastAsia="宋体" w:hAnsi="Times New Roman" w:cs="Times New Roman"/>
      <w:sz w:val="18"/>
      <w:szCs w:val="18"/>
    </w:rPr>
  </w:style>
  <w:style w:type="paragraph" w:customStyle="1" w:styleId="afffffffa">
    <w:name w:val="标准文件_条文脚注"/>
    <w:basedOn w:val="affffe"/>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f3"/>
    <w:qFormat/>
    <w:pPr>
      <w:numPr>
        <w:numId w:val="12"/>
      </w:numPr>
      <w:spacing w:line="240" w:lineRule="auto"/>
      <w:jc w:val="left"/>
    </w:pPr>
    <w:rPr>
      <w:rFonts w:ascii="宋体" w:hAnsi="宋体"/>
      <w:sz w:val="18"/>
    </w:rPr>
  </w:style>
  <w:style w:type="character" w:customStyle="1" w:styleId="afffffffb">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f3"/>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0">
    <w:name w:val="标准文件_章标题"/>
    <w:next w:val="affffff3"/>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1">
    <w:name w:val="标准文件_一级条标题"/>
    <w:basedOn w:val="afff0"/>
    <w:next w:val="affffff3"/>
    <w:qFormat/>
    <w:pPr>
      <w:numPr>
        <w:ilvl w:val="2"/>
      </w:numPr>
      <w:spacing w:beforeLines="50" w:before="50" w:afterLines="50" w:after="50"/>
      <w:outlineLvl w:val="1"/>
    </w:pPr>
  </w:style>
  <w:style w:type="paragraph" w:customStyle="1" w:styleId="afffffffc">
    <w:name w:val="标准文件_一致程度"/>
    <w:basedOn w:val="afff9"/>
    <w:qFormat/>
    <w:pPr>
      <w:spacing w:line="440" w:lineRule="exact"/>
      <w:jc w:val="center"/>
    </w:pPr>
    <w:rPr>
      <w:sz w:val="28"/>
    </w:rPr>
  </w:style>
  <w:style w:type="paragraph" w:customStyle="1" w:styleId="afffffffd">
    <w:name w:val="标准文件_引言标题"/>
    <w:next w:val="afff9"/>
    <w:qFormat/>
    <w:pPr>
      <w:shd w:val="clear" w:color="FFFFFF" w:fill="FFFFFF"/>
      <w:spacing w:before="540" w:after="600"/>
      <w:jc w:val="center"/>
      <w:outlineLvl w:val="0"/>
    </w:pPr>
    <w:rPr>
      <w:rFonts w:ascii="黑体" w:eastAsia="黑体" w:hAnsi="Times New Roman"/>
      <w:sz w:val="32"/>
    </w:rPr>
  </w:style>
  <w:style w:type="paragraph" w:customStyle="1" w:styleId="afffffffe">
    <w:name w:val="标准文件_英文图表脚注"/>
    <w:basedOn w:val="affffff2"/>
    <w:qFormat/>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9"/>
    <w:next w:val="af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f3"/>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f">
    <w:name w:val="标准文件_正文公式"/>
    <w:basedOn w:val="afff9"/>
    <w:next w:val="affffff2"/>
    <w:qFormat/>
    <w:pPr>
      <w:tabs>
        <w:tab w:val="center" w:pos="4678"/>
        <w:tab w:val="right" w:leader="middleDot" w:pos="9356"/>
      </w:tabs>
      <w:spacing w:line="240" w:lineRule="auto"/>
    </w:pPr>
    <w:rPr>
      <w:rFonts w:ascii="宋体" w:hAnsi="宋体"/>
    </w:rPr>
  </w:style>
  <w:style w:type="paragraph" w:customStyle="1" w:styleId="aff1">
    <w:name w:val="标准文件_正文图标题"/>
    <w:next w:val="affffff3"/>
    <w:qFormat/>
    <w:pPr>
      <w:numPr>
        <w:numId w:val="17"/>
      </w:numPr>
      <w:spacing w:beforeLines="50" w:before="50" w:afterLines="50" w:after="50"/>
      <w:jc w:val="center"/>
    </w:pPr>
    <w:rPr>
      <w:rFonts w:ascii="黑体" w:eastAsia="黑体" w:hAnsi="Times New Roman"/>
      <w:sz w:val="21"/>
    </w:rPr>
  </w:style>
  <w:style w:type="paragraph" w:customStyle="1" w:styleId="afff7">
    <w:name w:val="标准文件_正文英文表标题"/>
    <w:next w:val="affffff3"/>
    <w:qFormat/>
    <w:pPr>
      <w:numPr>
        <w:numId w:val="18"/>
      </w:numPr>
      <w:jc w:val="center"/>
    </w:pPr>
    <w:rPr>
      <w:rFonts w:ascii="黑体" w:eastAsia="黑体" w:hAnsi="Times New Roman"/>
      <w:sz w:val="21"/>
    </w:rPr>
  </w:style>
  <w:style w:type="paragraph" w:customStyle="1" w:styleId="aff">
    <w:name w:val="标准文件_正文英文图标题"/>
    <w:next w:val="affffff3"/>
    <w:qFormat/>
    <w:pPr>
      <w:numPr>
        <w:numId w:val="19"/>
      </w:numPr>
      <w:jc w:val="center"/>
    </w:pPr>
    <w:rPr>
      <w:rFonts w:ascii="黑体" w:eastAsia="黑体" w:hAnsi="Times New Roman"/>
      <w:sz w:val="21"/>
    </w:rPr>
  </w:style>
  <w:style w:type="paragraph" w:customStyle="1" w:styleId="afb">
    <w:name w:val="标准文件_编号列项（三级）"/>
    <w:qFormat/>
    <w:pPr>
      <w:numPr>
        <w:ilvl w:val="2"/>
        <w:numId w:val="13"/>
      </w:numPr>
    </w:pPr>
    <w:rPr>
      <w:rFonts w:ascii="宋体" w:hAnsi="Times New Roman"/>
      <w:sz w:val="21"/>
    </w:rPr>
  </w:style>
  <w:style w:type="paragraph" w:customStyle="1" w:styleId="a1">
    <w:name w:val="二级无标题条"/>
    <w:basedOn w:val="afff9"/>
    <w:qFormat/>
    <w:pPr>
      <w:numPr>
        <w:ilvl w:val="3"/>
        <w:numId w:val="20"/>
      </w:numPr>
      <w:adjustRightInd/>
      <w:spacing w:line="240" w:lineRule="auto"/>
    </w:pPr>
    <w:rPr>
      <w:rFonts w:ascii="宋体" w:hAnsi="宋体"/>
      <w:szCs w:val="24"/>
    </w:rPr>
  </w:style>
  <w:style w:type="paragraph" w:customStyle="1" w:styleId="affffffff0">
    <w:name w:val="发布部门"/>
    <w:next w:val="affffff3"/>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f2">
    <w:name w:val="封面标准代替信息"/>
    <w:basedOn w:val="afff9"/>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4">
    <w:name w:val="封面标准文稿编辑信息"/>
    <w:qFormat/>
    <w:pPr>
      <w:spacing w:before="180" w:line="180" w:lineRule="exact"/>
      <w:jc w:val="center"/>
    </w:pPr>
    <w:rPr>
      <w:rFonts w:ascii="宋体" w:hAnsi="Times New Roman"/>
      <w:sz w:val="21"/>
    </w:rPr>
  </w:style>
  <w:style w:type="paragraph" w:customStyle="1" w:styleId="affffffff5">
    <w:name w:val="封面标准文稿类别"/>
    <w:qFormat/>
    <w:pPr>
      <w:spacing w:before="440" w:line="400" w:lineRule="exact"/>
      <w:jc w:val="center"/>
    </w:pPr>
    <w:rPr>
      <w:rFonts w:ascii="宋体" w:hAnsi="Times New Roman"/>
      <w:sz w:val="24"/>
    </w:rPr>
  </w:style>
  <w:style w:type="paragraph" w:customStyle="1" w:styleId="affffffff6">
    <w:name w:val="封面标准英文名称"/>
    <w:qFormat/>
    <w:pPr>
      <w:widowControl w:val="0"/>
      <w:spacing w:line="360" w:lineRule="exact"/>
      <w:jc w:val="center"/>
    </w:pPr>
    <w:rPr>
      <w:rFonts w:ascii="Times New Roman" w:hAnsi="Times New Roman"/>
      <w:sz w:val="28"/>
    </w:rPr>
  </w:style>
  <w:style w:type="paragraph" w:customStyle="1" w:styleId="affffffff7">
    <w:name w:val="封面一致性程度标识"/>
    <w:qFormat/>
    <w:pPr>
      <w:spacing w:before="440" w:line="440" w:lineRule="exact"/>
      <w:jc w:val="center"/>
    </w:pPr>
    <w:rPr>
      <w:rFonts w:ascii="Times New Roman" w:hAnsi="Times New Roman"/>
      <w:sz w:val="28"/>
    </w:rPr>
  </w:style>
  <w:style w:type="paragraph" w:customStyle="1" w:styleId="affffffff8">
    <w:name w:val="封面正文"/>
    <w:qFormat/>
    <w:pPr>
      <w:jc w:val="both"/>
    </w:pPr>
    <w:rPr>
      <w:rFonts w:ascii="Times New Roman" w:hAnsi="Times New Roman"/>
    </w:rPr>
  </w:style>
  <w:style w:type="paragraph" w:customStyle="1" w:styleId="affffffff9">
    <w:name w:val="附录二级无标题条"/>
    <w:basedOn w:val="afff9"/>
    <w:next w:val="af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a">
    <w:name w:val="附录三级无标题条"/>
    <w:basedOn w:val="affffffff9"/>
    <w:next w:val="affffff3"/>
    <w:qFormat/>
    <w:pPr>
      <w:outlineLvl w:val="4"/>
    </w:pPr>
  </w:style>
  <w:style w:type="paragraph" w:customStyle="1" w:styleId="affffffffb">
    <w:name w:val="附录四级无标题条"/>
    <w:basedOn w:val="affffffffa"/>
    <w:next w:val="affffff3"/>
    <w:qFormat/>
    <w:pPr>
      <w:outlineLvl w:val="5"/>
    </w:pPr>
  </w:style>
  <w:style w:type="paragraph" w:customStyle="1" w:styleId="affffffffc">
    <w:name w:val="附录图"/>
    <w:next w:val="affffff3"/>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fffffffd">
    <w:name w:val="标准文件_一级项"/>
    <w:qFormat/>
    <w:pPr>
      <w:tabs>
        <w:tab w:val="left" w:pos="851"/>
      </w:tabs>
      <w:ind w:left="851" w:hanging="426"/>
    </w:pPr>
    <w:rPr>
      <w:rFonts w:ascii="宋体" w:hAnsi="Times New Roman"/>
      <w:sz w:val="21"/>
    </w:rPr>
  </w:style>
  <w:style w:type="paragraph" w:customStyle="1" w:styleId="affffffffe">
    <w:name w:val="附录五级无标题条"/>
    <w:basedOn w:val="affffffffb"/>
    <w:next w:val="affffff3"/>
    <w:qFormat/>
    <w:pPr>
      <w:outlineLvl w:val="6"/>
    </w:pPr>
  </w:style>
  <w:style w:type="paragraph" w:customStyle="1" w:styleId="afffffffff">
    <w:name w:val="附录性质"/>
    <w:basedOn w:val="afff9"/>
    <w:qFormat/>
    <w:pPr>
      <w:widowControl/>
      <w:adjustRightInd/>
      <w:jc w:val="center"/>
    </w:pPr>
    <w:rPr>
      <w:rFonts w:ascii="黑体" w:eastAsia="黑体"/>
    </w:rPr>
  </w:style>
  <w:style w:type="paragraph" w:customStyle="1" w:styleId="afffffffff0">
    <w:name w:val="附录一级无标题条"/>
    <w:basedOn w:val="afffffff5"/>
    <w:next w:val="affffff3"/>
    <w:qFormat/>
    <w:pPr>
      <w:autoSpaceDN w:val="0"/>
      <w:outlineLvl w:val="2"/>
    </w:pPr>
    <w:rPr>
      <w:rFonts w:ascii="宋体" w:eastAsia="宋体" w:hAnsi="宋体"/>
    </w:rPr>
  </w:style>
  <w:style w:type="character" w:customStyle="1" w:styleId="afffffffff1">
    <w:name w:val="个人答复风格"/>
    <w:qFormat/>
    <w:rPr>
      <w:rFonts w:ascii="Arial" w:eastAsia="宋体" w:hAnsi="Arial" w:cs="Arial"/>
      <w:color w:val="auto"/>
      <w:spacing w:val="0"/>
      <w:sz w:val="20"/>
    </w:rPr>
  </w:style>
  <w:style w:type="character" w:customStyle="1" w:styleId="afffffffff2">
    <w:name w:val="个人撰写风格"/>
    <w:qFormat/>
    <w:rPr>
      <w:rFonts w:ascii="Arial" w:eastAsia="宋体" w:hAnsi="Arial" w:cs="Arial"/>
      <w:color w:val="auto"/>
      <w:spacing w:val="0"/>
      <w:sz w:val="20"/>
    </w:rPr>
  </w:style>
  <w:style w:type="paragraph" w:customStyle="1" w:styleId="afffffffff3">
    <w:name w:val="脚注后续"/>
    <w:qFormat/>
    <w:pPr>
      <w:ind w:leftChars="350" w:left="350"/>
      <w:jc w:val="both"/>
    </w:pPr>
    <w:rPr>
      <w:rFonts w:ascii="宋体" w:hAnsi="Times New Roman"/>
      <w:sz w:val="18"/>
    </w:rPr>
  </w:style>
  <w:style w:type="paragraph" w:customStyle="1" w:styleId="afff8">
    <w:name w:val="列项——"/>
    <w:qFormat/>
    <w:pPr>
      <w:widowControl w:val="0"/>
      <w:numPr>
        <w:numId w:val="21"/>
      </w:numPr>
      <w:jc w:val="both"/>
    </w:pPr>
    <w:rPr>
      <w:rFonts w:ascii="宋体" w:hAnsi="宋体"/>
      <w:sz w:val="21"/>
    </w:rPr>
  </w:style>
  <w:style w:type="paragraph" w:customStyle="1" w:styleId="afffffffff4">
    <w:name w:val="列项·"/>
    <w:basedOn w:val="affffff3"/>
    <w:qFormat/>
    <w:pPr>
      <w:tabs>
        <w:tab w:val="left" w:pos="840"/>
      </w:tabs>
    </w:pPr>
  </w:style>
  <w:style w:type="paragraph" w:customStyle="1" w:styleId="afffffffff5">
    <w:name w:val="目次、索引正文"/>
    <w:qFormat/>
    <w:pPr>
      <w:spacing w:line="320" w:lineRule="exact"/>
      <w:jc w:val="both"/>
    </w:pPr>
    <w:rPr>
      <w:rFonts w:ascii="宋体" w:hAnsi="Times New Roman"/>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0">
    <w:name w:val="目录 31"/>
    <w:basedOn w:val="afff9"/>
    <w:next w:val="afff9"/>
    <w:semiHidden/>
    <w:qFormat/>
    <w:pPr>
      <w:spacing w:line="240" w:lineRule="auto"/>
    </w:pPr>
    <w:rPr>
      <w:rFonts w:ascii="宋体" w:hAnsi="宋体"/>
      <w:iCs/>
    </w:rPr>
  </w:style>
  <w:style w:type="paragraph" w:customStyle="1" w:styleId="410">
    <w:name w:val="目录 41"/>
    <w:basedOn w:val="afff9"/>
    <w:next w:val="afff9"/>
    <w:semiHidden/>
    <w:qFormat/>
    <w:pPr>
      <w:adjustRightInd/>
      <w:spacing w:line="240" w:lineRule="auto"/>
      <w:jc w:val="left"/>
    </w:pPr>
  </w:style>
  <w:style w:type="paragraph" w:customStyle="1" w:styleId="510">
    <w:name w:val="目录 51"/>
    <w:basedOn w:val="afff9"/>
    <w:next w:val="afff9"/>
    <w:semiHidden/>
    <w:qFormat/>
    <w:pPr>
      <w:spacing w:line="240" w:lineRule="auto"/>
    </w:pPr>
    <w:rPr>
      <w:rFonts w:ascii="宋体" w:hAnsi="宋体"/>
    </w:rPr>
  </w:style>
  <w:style w:type="paragraph" w:customStyle="1" w:styleId="610">
    <w:name w:val="目录 61"/>
    <w:basedOn w:val="afff9"/>
    <w:next w:val="afff9"/>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f6">
    <w:name w:val="其他标准称谓"/>
    <w:qFormat/>
    <w:pPr>
      <w:spacing w:line="0" w:lineRule="atLeast"/>
      <w:jc w:val="distribute"/>
    </w:pPr>
    <w:rPr>
      <w:rFonts w:ascii="黑体" w:eastAsia="黑体" w:hAnsi="宋体"/>
      <w:sz w:val="52"/>
    </w:rPr>
  </w:style>
  <w:style w:type="paragraph" w:customStyle="1" w:styleId="afffffffff7">
    <w:name w:val="其他发布部门"/>
    <w:basedOn w:val="affffffff0"/>
    <w:qFormat/>
    <w:pPr>
      <w:framePr w:wrap="around"/>
      <w:spacing w:line="0" w:lineRule="atLeast"/>
    </w:pPr>
    <w:rPr>
      <w:rFonts w:ascii="黑体" w:eastAsia="黑体"/>
      <w:b w:val="0"/>
    </w:rPr>
  </w:style>
  <w:style w:type="paragraph" w:customStyle="1" w:styleId="afff">
    <w:name w:val="前言标题"/>
    <w:next w:val="afff9"/>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9"/>
    <w:qFormat/>
    <w:pPr>
      <w:numPr>
        <w:ilvl w:val="4"/>
        <w:numId w:val="20"/>
      </w:numPr>
      <w:adjustRightInd/>
      <w:spacing w:line="240" w:lineRule="auto"/>
    </w:pPr>
    <w:rPr>
      <w:rFonts w:ascii="宋体" w:hAnsi="宋体"/>
      <w:szCs w:val="24"/>
    </w:rPr>
  </w:style>
  <w:style w:type="paragraph" w:customStyle="1" w:styleId="afffffffff8">
    <w:name w:val="实施日期"/>
    <w:basedOn w:val="affffffff1"/>
    <w:qFormat/>
    <w:pPr>
      <w:framePr w:hSpace="0" w:wrap="around" w:xAlign="right"/>
      <w:jc w:val="right"/>
    </w:pPr>
  </w:style>
  <w:style w:type="paragraph" w:customStyle="1" w:styleId="a3">
    <w:name w:val="四级无标题条"/>
    <w:basedOn w:val="afff9"/>
    <w:qFormat/>
    <w:pPr>
      <w:numPr>
        <w:ilvl w:val="5"/>
        <w:numId w:val="20"/>
      </w:numPr>
      <w:adjustRightInd/>
      <w:spacing w:line="240" w:lineRule="auto"/>
    </w:pPr>
    <w:rPr>
      <w:rFonts w:ascii="宋体" w:hAnsi="宋体"/>
      <w:szCs w:val="24"/>
    </w:rPr>
  </w:style>
  <w:style w:type="paragraph" w:customStyle="1" w:styleId="afffffffff9">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a">
    <w:name w:val="无标题条"/>
    <w:next w:val="affffff3"/>
    <w:qFormat/>
    <w:pPr>
      <w:jc w:val="both"/>
    </w:pPr>
    <w:rPr>
      <w:rFonts w:ascii="宋体" w:hAnsi="宋体"/>
      <w:sz w:val="21"/>
    </w:rPr>
  </w:style>
  <w:style w:type="paragraph" w:customStyle="1" w:styleId="a4">
    <w:name w:val="五级无标题条"/>
    <w:basedOn w:val="afff9"/>
    <w:qFormat/>
    <w:pPr>
      <w:numPr>
        <w:ilvl w:val="6"/>
        <w:numId w:val="20"/>
      </w:numPr>
      <w:adjustRightInd/>
    </w:pPr>
    <w:rPr>
      <w:szCs w:val="24"/>
    </w:rPr>
  </w:style>
  <w:style w:type="paragraph" w:customStyle="1" w:styleId="a0">
    <w:name w:val="一级无标题条"/>
    <w:basedOn w:val="afff9"/>
    <w:qFormat/>
    <w:pPr>
      <w:numPr>
        <w:ilvl w:val="2"/>
        <w:numId w:val="20"/>
      </w:numPr>
      <w:adjustRightInd/>
      <w:spacing w:before="10" w:after="10" w:line="240" w:lineRule="auto"/>
    </w:pPr>
    <w:rPr>
      <w:rFonts w:ascii="宋体" w:hAnsi="宋体"/>
      <w:szCs w:val="24"/>
    </w:rPr>
  </w:style>
  <w:style w:type="paragraph" w:customStyle="1" w:styleId="afffffffffb">
    <w:name w:val="注:后续"/>
    <w:qFormat/>
    <w:pPr>
      <w:spacing w:line="300" w:lineRule="exact"/>
      <w:ind w:leftChars="400" w:left="600" w:hangingChars="200" w:hanging="200"/>
      <w:jc w:val="both"/>
    </w:pPr>
    <w:rPr>
      <w:rFonts w:ascii="宋体" w:hAnsi="Times New Roman"/>
      <w:sz w:val="18"/>
    </w:rPr>
  </w:style>
  <w:style w:type="paragraph" w:customStyle="1" w:styleId="afffffffffc">
    <w:name w:val="注×:后续"/>
    <w:basedOn w:val="afffffffffb"/>
    <w:qFormat/>
    <w:pPr>
      <w:ind w:leftChars="0" w:left="1406" w:firstLineChars="0" w:hanging="499"/>
    </w:pPr>
  </w:style>
  <w:style w:type="paragraph" w:customStyle="1" w:styleId="afffffffffd">
    <w:name w:val="标准文件_一级无标题"/>
    <w:basedOn w:val="afff1"/>
    <w:qFormat/>
    <w:pPr>
      <w:spacing w:beforeLines="0" w:before="0" w:afterLines="0" w:after="0"/>
      <w:outlineLvl w:val="9"/>
    </w:pPr>
    <w:rPr>
      <w:rFonts w:ascii="宋体" w:eastAsia="宋体"/>
    </w:rPr>
  </w:style>
  <w:style w:type="paragraph" w:customStyle="1" w:styleId="afffffffffe">
    <w:name w:val="标准文件_五级无标题"/>
    <w:basedOn w:val="afff5"/>
    <w:qFormat/>
    <w:pPr>
      <w:spacing w:beforeLines="0" w:before="0" w:afterLines="0" w:after="0"/>
      <w:outlineLvl w:val="9"/>
    </w:pPr>
    <w:rPr>
      <w:rFonts w:ascii="宋体" w:eastAsia="宋体"/>
    </w:rPr>
  </w:style>
  <w:style w:type="paragraph" w:customStyle="1" w:styleId="affffffffff">
    <w:name w:val="标准文件_三级无标题"/>
    <w:basedOn w:val="afff3"/>
    <w:qFormat/>
    <w:pPr>
      <w:spacing w:beforeLines="0" w:before="0" w:afterLines="0" w:after="0"/>
      <w:outlineLvl w:val="9"/>
    </w:pPr>
    <w:rPr>
      <w:rFonts w:ascii="宋体" w:eastAsia="宋体"/>
    </w:rPr>
  </w:style>
  <w:style w:type="paragraph" w:customStyle="1" w:styleId="affffffffff0">
    <w:name w:val="标准文件_二级无标题"/>
    <w:basedOn w:val="afff2"/>
    <w:qFormat/>
    <w:pPr>
      <w:spacing w:beforeLines="0" w:before="0" w:afterLines="0" w:after="0"/>
      <w:outlineLvl w:val="9"/>
    </w:pPr>
    <w:rPr>
      <w:rFonts w:ascii="宋体" w:eastAsia="宋体"/>
    </w:rPr>
  </w:style>
  <w:style w:type="paragraph" w:customStyle="1" w:styleId="affffffffff1">
    <w:name w:val="标准_四级无标题"/>
    <w:basedOn w:val="afff4"/>
    <w:next w:val="affffff3"/>
    <w:qFormat/>
    <w:rPr>
      <w:rFonts w:eastAsia="宋体"/>
    </w:rPr>
  </w:style>
  <w:style w:type="paragraph" w:customStyle="1" w:styleId="affffffffff2">
    <w:name w:val="标准文件_四级无标题"/>
    <w:basedOn w:val="afff4"/>
    <w:qFormat/>
    <w:pPr>
      <w:numPr>
        <w:ilvl w:val="0"/>
        <w:numId w:val="0"/>
      </w:numPr>
      <w:spacing w:beforeLines="0" w:before="0" w:afterLines="0" w:after="0"/>
      <w:ind w:left="1560"/>
      <w:outlineLvl w:val="9"/>
    </w:pPr>
    <w:rPr>
      <w:rFonts w:ascii="宋体" w:eastAsia="宋体" w:hAnsi="黑体"/>
      <w:szCs w:val="52"/>
    </w:rPr>
  </w:style>
  <w:style w:type="paragraph" w:customStyle="1" w:styleId="aff5">
    <w:name w:val="标准文件_大写罗马数字编号列项"/>
    <w:basedOn w:val="affffff3"/>
    <w:qFormat/>
    <w:pPr>
      <w:numPr>
        <w:numId w:val="22"/>
      </w:numPr>
      <w:ind w:firstLineChars="0" w:firstLine="0"/>
    </w:pPr>
    <w:rPr>
      <w:rFonts w:ascii="Times New Roman" w:cs="Arial"/>
      <w:szCs w:val="28"/>
    </w:rPr>
  </w:style>
  <w:style w:type="paragraph" w:customStyle="1" w:styleId="ae">
    <w:name w:val="标准文件_小写罗马数字编号列项"/>
    <w:basedOn w:val="affffff3"/>
    <w:qFormat/>
    <w:pPr>
      <w:numPr>
        <w:numId w:val="23"/>
      </w:numPr>
      <w:ind w:firstLineChars="0" w:firstLine="0"/>
    </w:pPr>
    <w:rPr>
      <w:rFonts w:cs="Arial"/>
      <w:szCs w:val="28"/>
    </w:rPr>
  </w:style>
  <w:style w:type="paragraph" w:customStyle="1" w:styleId="affffffffff3">
    <w:name w:val="标准文件_附录标题"/>
    <w:basedOn w:val="aff7"/>
    <w:qFormat/>
    <w:pPr>
      <w:numPr>
        <w:numId w:val="0"/>
      </w:numPr>
      <w:spacing w:after="280"/>
      <w:outlineLvl w:val="9"/>
    </w:pPr>
  </w:style>
  <w:style w:type="paragraph" w:customStyle="1" w:styleId="affffffffff4">
    <w:name w:val="标准文件_二级项"/>
    <w:qFormat/>
    <w:rPr>
      <w:rFonts w:ascii="宋体" w:hAnsi="Times New Roman"/>
      <w:sz w:val="21"/>
    </w:rPr>
  </w:style>
  <w:style w:type="paragraph" w:customStyle="1" w:styleId="af7">
    <w:name w:val="标准文件_三级项"/>
    <w:basedOn w:val="afff9"/>
    <w:qFormat/>
    <w:pPr>
      <w:numPr>
        <w:ilvl w:val="2"/>
        <w:numId w:val="24"/>
      </w:numPr>
      <w:spacing w:line="-300" w:lineRule="auto"/>
    </w:pPr>
    <w:rPr>
      <w:rFonts w:ascii="Times New Roman" w:hAnsi="Times New Roman"/>
    </w:rPr>
  </w:style>
  <w:style w:type="paragraph" w:customStyle="1" w:styleId="affe">
    <w:name w:val="图表脚注说明"/>
    <w:basedOn w:val="afff9"/>
    <w:next w:val="affffff3"/>
    <w:qFormat/>
    <w:pPr>
      <w:numPr>
        <w:numId w:val="25"/>
      </w:numPr>
      <w:adjustRightInd/>
      <w:spacing w:line="240" w:lineRule="auto"/>
      <w:ind w:left="783"/>
    </w:pPr>
    <w:rPr>
      <w:rFonts w:ascii="宋体" w:hAnsi="Times New Roman"/>
      <w:sz w:val="18"/>
      <w:szCs w:val="18"/>
    </w:rPr>
  </w:style>
  <w:style w:type="paragraph" w:customStyle="1" w:styleId="af9">
    <w:name w:val="标准文件_字母编号列项（一级）"/>
    <w:qFormat/>
    <w:pPr>
      <w:numPr>
        <w:numId w:val="13"/>
      </w:numPr>
      <w:jc w:val="both"/>
    </w:pPr>
    <w:rPr>
      <w:rFonts w:ascii="宋体" w:hAnsi="Times New Roman"/>
      <w:sz w:val="21"/>
    </w:rPr>
  </w:style>
  <w:style w:type="paragraph" w:customStyle="1" w:styleId="affffffffff5">
    <w:name w:val="标准文件_索引字母"/>
    <w:next w:val="affffff3"/>
    <w:qFormat/>
    <w:pPr>
      <w:jc w:val="center"/>
    </w:pPr>
    <w:rPr>
      <w:rFonts w:ascii="宋体" w:eastAsia="Times New Roman" w:hAnsi="宋体"/>
      <w:b/>
      <w:kern w:val="2"/>
      <w:sz w:val="21"/>
    </w:rPr>
  </w:style>
  <w:style w:type="paragraph" w:customStyle="1" w:styleId="affffffffff6">
    <w:name w:val="标准文件_附录前"/>
    <w:next w:val="affffff3"/>
    <w:qFormat/>
    <w:pPr>
      <w:spacing w:line="20" w:lineRule="atLeast"/>
      <w:ind w:firstLine="200"/>
    </w:pPr>
    <w:rPr>
      <w:rFonts w:ascii="宋体" w:hAnsi="宋体"/>
      <w:kern w:val="2"/>
      <w:sz w:val="10"/>
    </w:rPr>
  </w:style>
  <w:style w:type="paragraph" w:customStyle="1" w:styleId="affffffffff7">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8">
    <w:name w:val="标准文件_表格"/>
    <w:basedOn w:val="affffff3"/>
    <w:qFormat/>
    <w:pPr>
      <w:ind w:firstLineChars="0" w:firstLine="0"/>
      <w:jc w:val="center"/>
    </w:pPr>
    <w:rPr>
      <w:sz w:val="18"/>
    </w:rPr>
  </w:style>
  <w:style w:type="paragraph" w:customStyle="1" w:styleId="afff6">
    <w:name w:val="标准文件_注："/>
    <w:next w:val="affffff3"/>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9"/>
    <w:qFormat/>
    <w:pPr>
      <w:widowControl w:val="0"/>
      <w:numPr>
        <w:numId w:val="28"/>
      </w:numPr>
      <w:jc w:val="both"/>
    </w:pPr>
    <w:rPr>
      <w:rFonts w:ascii="宋体" w:hAnsi="Times New Roman"/>
      <w:sz w:val="18"/>
      <w:szCs w:val="18"/>
    </w:rPr>
  </w:style>
  <w:style w:type="paragraph" w:customStyle="1" w:styleId="affffffffff9">
    <w:name w:val="标准文件_示例内容"/>
    <w:basedOn w:val="affffff3"/>
    <w:qFormat/>
    <w:pPr>
      <w:ind w:firstLine="420"/>
    </w:pPr>
    <w:rPr>
      <w:sz w:val="18"/>
    </w:rPr>
  </w:style>
  <w:style w:type="paragraph" w:customStyle="1" w:styleId="afe">
    <w:name w:val="标准文件_示例×："/>
    <w:basedOn w:val="afff9"/>
    <w:next w:val="affffffffff9"/>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3"/>
    <w:qFormat/>
    <w:rPr>
      <w:rFonts w:ascii="宋体" w:hAnsi="Times New Roman"/>
      <w:sz w:val="21"/>
    </w:rPr>
  </w:style>
  <w:style w:type="paragraph" w:customStyle="1" w:styleId="affffffffffa">
    <w:name w:val="标准文件_表格续"/>
    <w:basedOn w:val="affffff3"/>
    <w:next w:val="affffff3"/>
    <w:qFormat/>
    <w:pPr>
      <w:jc w:val="center"/>
    </w:pPr>
    <w:rPr>
      <w:rFonts w:ascii="黑体" w:eastAsia="黑体" w:hAnsi="黑体"/>
    </w:rPr>
  </w:style>
  <w:style w:type="character" w:customStyle="1" w:styleId="14">
    <w:name w:val="占位符文本1"/>
    <w:basedOn w:val="afffa"/>
    <w:uiPriority w:val="99"/>
    <w:semiHidden/>
    <w:qFormat/>
    <w:rPr>
      <w:color w:val="808080"/>
    </w:rPr>
  </w:style>
  <w:style w:type="paragraph" w:customStyle="1" w:styleId="2">
    <w:name w:val="标准文件_二级项2"/>
    <w:basedOn w:val="affffff3"/>
    <w:qFormat/>
    <w:pPr>
      <w:numPr>
        <w:ilvl w:val="1"/>
        <w:numId w:val="24"/>
      </w:numPr>
      <w:ind w:left="1271" w:firstLineChars="0" w:hanging="420"/>
    </w:pPr>
  </w:style>
  <w:style w:type="paragraph" w:customStyle="1" w:styleId="21">
    <w:name w:val="标准文件_三级项2"/>
    <w:basedOn w:val="affffff3"/>
    <w:qFormat/>
    <w:pPr>
      <w:numPr>
        <w:numId w:val="30"/>
      </w:numPr>
      <w:spacing w:line="300" w:lineRule="exact"/>
      <w:ind w:left="1276" w:firstLineChars="0" w:hanging="425"/>
    </w:pPr>
    <w:rPr>
      <w:rFonts w:ascii="Times New Roman"/>
    </w:rPr>
  </w:style>
  <w:style w:type="paragraph" w:customStyle="1" w:styleId="20">
    <w:name w:val="标准文件_一级项2"/>
    <w:basedOn w:val="affffff3"/>
    <w:qFormat/>
    <w:pPr>
      <w:numPr>
        <w:numId w:val="31"/>
      </w:numPr>
      <w:spacing w:line="300" w:lineRule="exact"/>
      <w:ind w:left="1271" w:firstLineChars="0" w:hanging="420"/>
    </w:pPr>
    <w:rPr>
      <w:rFonts w:ascii="Times New Roman"/>
    </w:rPr>
  </w:style>
  <w:style w:type="paragraph" w:customStyle="1" w:styleId="affffffffffb">
    <w:name w:val="标准文件_提示"/>
    <w:basedOn w:val="affffff3"/>
    <w:next w:val="affffff3"/>
    <w:qFormat/>
    <w:pPr>
      <w:ind w:firstLine="420"/>
    </w:pPr>
    <w:rPr>
      <w:rFonts w:ascii="黑体" w:eastAsia="黑体"/>
    </w:rPr>
  </w:style>
  <w:style w:type="character" w:customStyle="1" w:styleId="affffffffffc">
    <w:name w:val="标准文件_来源"/>
    <w:basedOn w:val="afffa"/>
    <w:uiPriority w:val="1"/>
    <w:qFormat/>
    <w:rPr>
      <w:rFonts w:eastAsia="宋体"/>
      <w:sz w:val="21"/>
    </w:rPr>
  </w:style>
  <w:style w:type="paragraph" w:customStyle="1" w:styleId="affffffffffd">
    <w:name w:val="标准文件_图表说明"/>
    <w:qFormat/>
    <w:pPr>
      <w:spacing w:line="276" w:lineRule="auto"/>
      <w:ind w:firstLine="420"/>
    </w:pPr>
    <w:rPr>
      <w:rFonts w:ascii="宋体" w:hAnsi="宋体"/>
      <w:kern w:val="2"/>
      <w:sz w:val="18"/>
    </w:rPr>
  </w:style>
  <w:style w:type="paragraph" w:customStyle="1" w:styleId="affffffffffe">
    <w:name w:val="其他发布日期"/>
    <w:basedOn w:val="affffffff1"/>
    <w:qFormat/>
    <w:pPr>
      <w:framePr w:w="3997" w:h="471" w:hRule="exact" w:hSpace="0" w:vSpace="181" w:wrap="around" w:vAnchor="page" w:hAnchor="page" w:x="1419" w:y="14097"/>
    </w:pPr>
  </w:style>
  <w:style w:type="paragraph" w:customStyle="1" w:styleId="afffffffffff">
    <w:name w:val="其他实施日期"/>
    <w:basedOn w:val="afffffffff8"/>
    <w:qFormat/>
    <w:pPr>
      <w:framePr w:w="3997" w:h="471" w:hRule="exact" w:vSpace="181" w:wrap="around" w:vAnchor="page" w:hAnchor="page" w:x="7089" w:y="14097"/>
    </w:pPr>
  </w:style>
  <w:style w:type="paragraph" w:customStyle="1" w:styleId="afffffffffff0">
    <w:name w:val="标准文件_文件编号"/>
    <w:basedOn w:val="affffff3"/>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1">
    <w:name w:val="标准文件_替换文件编号"/>
    <w:basedOn w:val="afffffffffff0"/>
    <w:qFormat/>
    <w:pPr>
      <w:framePr w:wrap="around"/>
      <w:spacing w:before="57"/>
    </w:pPr>
    <w:rPr>
      <w:sz w:val="21"/>
    </w:rPr>
  </w:style>
  <w:style w:type="paragraph" w:customStyle="1" w:styleId="afffffffffff2">
    <w:name w:val="标准文件_文件名称"/>
    <w:basedOn w:val="affffff3"/>
    <w:next w:val="affffff3"/>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f3"/>
    <w:next w:val="affffff3"/>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f3"/>
    <w:next w:val="af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3"/>
    <w:next w:val="affffff3"/>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3"/>
    <w:next w:val="affffff3"/>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3"/>
    <w:next w:val="affffff3"/>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3"/>
    <w:next w:val="afff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3"/>
    <w:next w:val="affffff3"/>
    <w:qFormat/>
    <w:pPr>
      <w:numPr>
        <w:ilvl w:val="5"/>
        <w:numId w:val="8"/>
      </w:numPr>
      <w:spacing w:beforeLines="50" w:before="50" w:afterLines="50" w:after="50"/>
      <w:ind w:firstLineChars="0"/>
    </w:pPr>
    <w:rPr>
      <w:rFonts w:ascii="黑体" w:eastAsia="黑体"/>
    </w:rPr>
  </w:style>
  <w:style w:type="paragraph" w:customStyle="1" w:styleId="afffffffffff3">
    <w:name w:val="标准文件_注后"/>
    <w:basedOn w:val="affffff3"/>
    <w:qFormat/>
    <w:pPr>
      <w:ind w:left="811" w:firstLineChars="0" w:firstLine="0"/>
    </w:pPr>
    <w:rPr>
      <w:sz w:val="18"/>
    </w:rPr>
  </w:style>
  <w:style w:type="paragraph" w:customStyle="1" w:styleId="X">
    <w:name w:val="标准文件_注X后"/>
    <w:basedOn w:val="affffff3"/>
    <w:qFormat/>
    <w:pPr>
      <w:ind w:left="811" w:firstLineChars="0" w:firstLine="0"/>
    </w:pPr>
    <w:rPr>
      <w:sz w:val="18"/>
    </w:rPr>
  </w:style>
  <w:style w:type="paragraph" w:customStyle="1" w:styleId="afffffffffff4">
    <w:name w:val="标准文件_示例后"/>
    <w:basedOn w:val="affffff3"/>
    <w:qFormat/>
    <w:pPr>
      <w:ind w:left="964" w:firstLineChars="0" w:firstLine="0"/>
    </w:pPr>
    <w:rPr>
      <w:sz w:val="18"/>
    </w:rPr>
  </w:style>
  <w:style w:type="paragraph" w:customStyle="1" w:styleId="X0">
    <w:name w:val="标准文件_示例X后"/>
    <w:basedOn w:val="affffff3"/>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5">
    <w:name w:val="标准文件_索引项"/>
    <w:basedOn w:val="affffff3"/>
    <w:next w:val="affffff3"/>
    <w:qFormat/>
    <w:pPr>
      <w:tabs>
        <w:tab w:val="right" w:leader="dot" w:pos="9356"/>
      </w:tabs>
      <w:ind w:left="210" w:firstLineChars="0" w:hanging="210"/>
      <w:jc w:val="left"/>
    </w:pPr>
  </w:style>
  <w:style w:type="paragraph" w:customStyle="1" w:styleId="afffffffffff6">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f7">
    <w:name w:val="标准文件_附录二级无标题"/>
    <w:basedOn w:val="aff9"/>
    <w:qFormat/>
    <w:pPr>
      <w:spacing w:beforeLines="0" w:before="0" w:afterLines="0" w:after="0" w:line="276" w:lineRule="auto"/>
      <w:outlineLvl w:val="9"/>
    </w:pPr>
    <w:rPr>
      <w:rFonts w:ascii="宋体" w:eastAsia="宋体"/>
    </w:rPr>
  </w:style>
  <w:style w:type="paragraph" w:customStyle="1" w:styleId="afffffffffff8">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f9">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fa">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fb">
    <w:name w:val="标准文件_引言一级无标题"/>
    <w:basedOn w:val="a7"/>
    <w:next w:val="affffff3"/>
    <w:qFormat/>
    <w:pPr>
      <w:spacing w:beforeLines="0" w:before="0" w:afterLines="0" w:after="0" w:line="276" w:lineRule="auto"/>
    </w:pPr>
    <w:rPr>
      <w:rFonts w:ascii="宋体" w:eastAsia="宋体"/>
    </w:rPr>
  </w:style>
  <w:style w:type="paragraph" w:customStyle="1" w:styleId="afffffffffffc">
    <w:name w:val="标准文件_引言二级无标题"/>
    <w:basedOn w:val="a8"/>
    <w:next w:val="affffff3"/>
    <w:qFormat/>
    <w:pPr>
      <w:spacing w:beforeLines="0" w:before="0" w:afterLines="0" w:after="0" w:line="276" w:lineRule="auto"/>
    </w:pPr>
    <w:rPr>
      <w:rFonts w:ascii="宋体" w:eastAsia="宋体"/>
    </w:rPr>
  </w:style>
  <w:style w:type="paragraph" w:customStyle="1" w:styleId="afffffffffffd">
    <w:name w:val="标准文件_引言三级无标题"/>
    <w:basedOn w:val="a9"/>
    <w:next w:val="affffff3"/>
    <w:qFormat/>
    <w:pPr>
      <w:spacing w:beforeLines="0" w:before="0" w:afterLines="0" w:after="0" w:line="276" w:lineRule="auto"/>
    </w:pPr>
    <w:rPr>
      <w:rFonts w:ascii="宋体" w:eastAsia="宋体"/>
    </w:rPr>
  </w:style>
  <w:style w:type="paragraph" w:customStyle="1" w:styleId="afffffffffffe">
    <w:name w:val="标准文件_引言四级无标题"/>
    <w:basedOn w:val="aa"/>
    <w:next w:val="affffff3"/>
    <w:qFormat/>
    <w:pPr>
      <w:spacing w:beforeLines="0" w:before="0" w:afterLines="0" w:after="0" w:line="276" w:lineRule="auto"/>
    </w:pPr>
    <w:rPr>
      <w:rFonts w:ascii="宋体" w:eastAsia="宋体"/>
    </w:rPr>
  </w:style>
  <w:style w:type="paragraph" w:customStyle="1" w:styleId="affffffffffff">
    <w:name w:val="标准文件_引言五级无标题"/>
    <w:basedOn w:val="ab"/>
    <w:next w:val="affffff3"/>
    <w:qFormat/>
    <w:pPr>
      <w:spacing w:beforeLines="0" w:before="0" w:afterLines="0" w:after="0" w:line="276" w:lineRule="auto"/>
    </w:pPr>
    <w:rPr>
      <w:rFonts w:ascii="宋体" w:eastAsia="宋体"/>
    </w:rPr>
  </w:style>
  <w:style w:type="paragraph" w:customStyle="1" w:styleId="affffffffffff0">
    <w:name w:val="标准文件_索引标题"/>
    <w:basedOn w:val="affffffa"/>
    <w:next w:val="affffff3"/>
    <w:qFormat/>
    <w:rPr>
      <w:rFonts w:hAnsi="黑体"/>
    </w:rPr>
  </w:style>
  <w:style w:type="paragraph" w:customStyle="1" w:styleId="affffffffffff1">
    <w:name w:val="标准文件_脚注内容"/>
    <w:basedOn w:val="affffff3"/>
    <w:qFormat/>
    <w:pPr>
      <w:ind w:leftChars="200" w:left="400" w:hangingChars="200" w:hanging="200"/>
    </w:pPr>
    <w:rPr>
      <w:sz w:val="15"/>
    </w:rPr>
  </w:style>
  <w:style w:type="paragraph" w:customStyle="1" w:styleId="affffffffffff2">
    <w:name w:val="标准文件_术语条一"/>
    <w:basedOn w:val="afffffffffd"/>
    <w:next w:val="affffff3"/>
    <w:qFormat/>
  </w:style>
  <w:style w:type="paragraph" w:customStyle="1" w:styleId="affffffffffff3">
    <w:name w:val="标准文件_术语条二"/>
    <w:basedOn w:val="affffffffff0"/>
    <w:next w:val="affffff3"/>
    <w:qFormat/>
  </w:style>
  <w:style w:type="paragraph" w:customStyle="1" w:styleId="affffffffffff4">
    <w:name w:val="标准文件_术语条三"/>
    <w:basedOn w:val="affffffffff"/>
    <w:next w:val="affffff3"/>
    <w:qFormat/>
  </w:style>
  <w:style w:type="paragraph" w:customStyle="1" w:styleId="affffffffffff5">
    <w:name w:val="标准文件_术语条四"/>
    <w:basedOn w:val="affffffffff2"/>
    <w:next w:val="affffff3"/>
    <w:qFormat/>
  </w:style>
  <w:style w:type="paragraph" w:customStyle="1" w:styleId="affffffffffff6">
    <w:name w:val="标准文件_术语条五"/>
    <w:basedOn w:val="afffffffffe"/>
    <w:next w:val="af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7">
    <w:name w:val="发布"/>
    <w:basedOn w:val="afffa"/>
    <w:qFormat/>
    <w:rPr>
      <w:rFonts w:ascii="黑体" w:eastAsia="黑体"/>
      <w:spacing w:val="85"/>
      <w:w w:val="100"/>
      <w:position w:val="3"/>
      <w:sz w:val="28"/>
      <w:szCs w:val="28"/>
    </w:rPr>
  </w:style>
  <w:style w:type="character" w:customStyle="1" w:styleId="affff0">
    <w:name w:val="批注文字 字符"/>
    <w:basedOn w:val="afffa"/>
    <w:link w:val="afffe"/>
    <w:uiPriority w:val="99"/>
    <w:qFormat/>
    <w:rPr>
      <w:rFonts w:ascii="Times New Roman" w:hAnsi="Times New Roman"/>
      <w:kern w:val="2"/>
      <w:sz w:val="21"/>
      <w:szCs w:val="24"/>
    </w:rPr>
  </w:style>
  <w:style w:type="paragraph" w:customStyle="1" w:styleId="15">
    <w:name w:val="列出段落1"/>
    <w:basedOn w:val="afff9"/>
    <w:uiPriority w:val="99"/>
    <w:qFormat/>
    <w:pPr>
      <w:widowControl/>
      <w:adjustRightInd/>
      <w:spacing w:after="160" w:line="259" w:lineRule="auto"/>
      <w:ind w:left="720"/>
      <w:contextualSpacing/>
      <w:jc w:val="left"/>
    </w:pPr>
    <w:rPr>
      <w:rFonts w:asciiTheme="minorHAnsi" w:eastAsiaTheme="minorEastAsia" w:hAnsiTheme="minorHAnsi" w:cstheme="minorBidi"/>
      <w:kern w:val="0"/>
      <w:sz w:val="22"/>
      <w:szCs w:val="22"/>
      <w:lang w:val="en-AU"/>
    </w:rPr>
  </w:style>
  <w:style w:type="character" w:customStyle="1" w:styleId="affff">
    <w:name w:val="批注主题 字符"/>
    <w:basedOn w:val="affff0"/>
    <w:link w:val="afffd"/>
    <w:uiPriority w:val="99"/>
    <w:semiHidden/>
    <w:qFormat/>
    <w:rPr>
      <w:rFonts w:ascii="Times New Roman" w:hAnsi="Times New Roman"/>
      <w:b/>
      <w:bCs/>
      <w:kern w:val="2"/>
      <w:sz w:val="21"/>
      <w:szCs w:val="21"/>
    </w:rPr>
  </w:style>
  <w:style w:type="character" w:customStyle="1" w:styleId="affff5">
    <w:name w:val="日期 字符"/>
    <w:basedOn w:val="afffa"/>
    <w:link w:val="affff4"/>
    <w:uiPriority w:val="99"/>
    <w:semiHidden/>
    <w:qFormat/>
    <w:rPr>
      <w:kern w:val="2"/>
      <w:sz w:val="21"/>
      <w:szCs w:val="21"/>
    </w:rPr>
  </w:style>
  <w:style w:type="paragraph" w:customStyle="1" w:styleId="affffffffffff8">
    <w:name w:val="目次、标准名称标题"/>
    <w:basedOn w:val="afff9"/>
    <w:next w:val="afffffffffff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ffffff9">
    <w:name w:val="段"/>
    <w:link w:val="Char0"/>
    <w:qFormat/>
    <w:pPr>
      <w:autoSpaceDE w:val="0"/>
      <w:autoSpaceDN w:val="0"/>
      <w:ind w:firstLineChars="200" w:firstLine="420"/>
      <w:jc w:val="both"/>
    </w:pPr>
    <w:rPr>
      <w:rFonts w:ascii="宋体"/>
      <w:sz w:val="21"/>
    </w:rPr>
  </w:style>
  <w:style w:type="paragraph" w:customStyle="1" w:styleId="af2">
    <w:name w:val="章标题"/>
    <w:next w:val="affffffffffff9"/>
    <w:qFormat/>
    <w:pPr>
      <w:numPr>
        <w:numId w:val="32"/>
      </w:numPr>
      <w:spacing w:beforeLines="100" w:afterLines="100"/>
      <w:jc w:val="both"/>
      <w:outlineLvl w:val="1"/>
    </w:pPr>
    <w:rPr>
      <w:rFonts w:ascii="黑体" w:eastAsia="黑体"/>
      <w:sz w:val="21"/>
    </w:rPr>
  </w:style>
  <w:style w:type="paragraph" w:customStyle="1" w:styleId="af3">
    <w:name w:val="一级条标题"/>
    <w:next w:val="affffffffffff9"/>
    <w:qFormat/>
    <w:pPr>
      <w:numPr>
        <w:ilvl w:val="1"/>
        <w:numId w:val="32"/>
      </w:numPr>
      <w:spacing w:beforeLines="50" w:afterLines="50"/>
      <w:outlineLvl w:val="2"/>
    </w:pPr>
    <w:rPr>
      <w:rFonts w:ascii="黑体" w:eastAsia="黑体"/>
      <w:sz w:val="21"/>
      <w:szCs w:val="21"/>
    </w:rPr>
  </w:style>
  <w:style w:type="paragraph" w:customStyle="1" w:styleId="affffffffffffa">
    <w:name w:val="二级无"/>
    <w:basedOn w:val="af4"/>
    <w:qFormat/>
    <w:pPr>
      <w:numPr>
        <w:ilvl w:val="0"/>
        <w:numId w:val="0"/>
      </w:numPr>
      <w:spacing w:beforeLines="0" w:afterLines="0"/>
    </w:pPr>
    <w:rPr>
      <w:rFonts w:ascii="宋体" w:eastAsia="宋体"/>
    </w:rPr>
  </w:style>
  <w:style w:type="paragraph" w:customStyle="1" w:styleId="af4">
    <w:name w:val="二级条标题"/>
    <w:basedOn w:val="af3"/>
    <w:next w:val="affffffffffff9"/>
    <w:qFormat/>
    <w:pPr>
      <w:numPr>
        <w:ilvl w:val="2"/>
      </w:numPr>
      <w:spacing w:before="50" w:after="50"/>
      <w:outlineLvl w:val="3"/>
    </w:pPr>
  </w:style>
  <w:style w:type="paragraph" w:customStyle="1" w:styleId="af6">
    <w:name w:val="列项——（一级）"/>
    <w:qFormat/>
    <w:pPr>
      <w:widowControl w:val="0"/>
      <w:numPr>
        <w:numId w:val="24"/>
      </w:numPr>
      <w:jc w:val="both"/>
    </w:pPr>
    <w:rPr>
      <w:rFonts w:ascii="宋体"/>
      <w:sz w:val="21"/>
    </w:rPr>
  </w:style>
  <w:style w:type="paragraph" w:customStyle="1" w:styleId="affffffffffffb">
    <w:name w:val="三级无"/>
    <w:basedOn w:val="af5"/>
    <w:qFormat/>
    <w:pPr>
      <w:numPr>
        <w:numId w:val="0"/>
      </w:numPr>
      <w:spacing w:beforeLines="0" w:afterLines="0"/>
    </w:pPr>
    <w:rPr>
      <w:rFonts w:ascii="宋体" w:eastAsia="宋体"/>
    </w:rPr>
  </w:style>
  <w:style w:type="paragraph" w:customStyle="1" w:styleId="af5">
    <w:name w:val="三级条标题"/>
    <w:basedOn w:val="af4"/>
    <w:next w:val="affffffffffff9"/>
    <w:qFormat/>
    <w:pPr>
      <w:numPr>
        <w:ilvl w:val="3"/>
      </w:numPr>
      <w:outlineLvl w:val="4"/>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6">
    <w:name w:val="修订1"/>
    <w:hidden/>
    <w:uiPriority w:val="99"/>
    <w:semiHidden/>
    <w:qFormat/>
    <w:rPr>
      <w:kern w:val="2"/>
      <w:sz w:val="21"/>
      <w:szCs w:val="21"/>
    </w:rPr>
  </w:style>
  <w:style w:type="paragraph" w:customStyle="1" w:styleId="TOC1">
    <w:name w:val="TOC 标题1"/>
    <w:basedOn w:val="1"/>
    <w:next w:val="afff9"/>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gt">
    <w:name w:val="_tgt"/>
    <w:basedOn w:val="afff9"/>
    <w:qFormat/>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transsent">
    <w:name w:val="transsent"/>
    <w:basedOn w:val="afffa"/>
    <w:qFormat/>
  </w:style>
  <w:style w:type="character" w:customStyle="1" w:styleId="Char0">
    <w:name w:val="段 Char"/>
    <w:link w:val="affffffffffff9"/>
    <w:qFormat/>
    <w:rPr>
      <w:rFonts w:ascii="宋体"/>
      <w:sz w:val="21"/>
    </w:rPr>
  </w:style>
  <w:style w:type="character" w:customStyle="1" w:styleId="affffd">
    <w:name w:val="副标题 字符"/>
    <w:basedOn w:val="afffa"/>
    <w:link w:val="affffc"/>
    <w:uiPriority w:val="11"/>
    <w:qFormat/>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E72B605265433BBE60F3C5EE7C9289"/>
        <w:category>
          <w:name w:val="常规"/>
          <w:gallery w:val="placeholder"/>
        </w:category>
        <w:types>
          <w:type w:val="bbPlcHdr"/>
        </w:types>
        <w:behaviors>
          <w:behavior w:val="content"/>
        </w:behaviors>
        <w:guid w:val="{F1227F83-CBCF-48F9-AF1D-7ED93B013D40}"/>
      </w:docPartPr>
      <w:docPartBody>
        <w:p w:rsidR="00226E10" w:rsidRDefault="00A80BDA">
          <w:pPr>
            <w:pStyle w:val="79E72B605265433BBE60F3C5EE7C9289"/>
          </w:pPr>
          <w:r>
            <w:rPr>
              <w:rStyle w:val="1"/>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300000000000000"/>
    <w:charset w:val="88"/>
    <w:family w:val="roman"/>
    <w:pitch w:val="variable"/>
    <w:sig w:usb0="00000003"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6F"/>
    <w:rsid w:val="0000144B"/>
    <w:rsid w:val="0000517E"/>
    <w:rsid w:val="000079B7"/>
    <w:rsid w:val="000303B2"/>
    <w:rsid w:val="000555DB"/>
    <w:rsid w:val="00060F38"/>
    <w:rsid w:val="00091A42"/>
    <w:rsid w:val="00097AAA"/>
    <w:rsid w:val="001652C1"/>
    <w:rsid w:val="001757B8"/>
    <w:rsid w:val="00180817"/>
    <w:rsid w:val="00180A86"/>
    <w:rsid w:val="001B130C"/>
    <w:rsid w:val="002203DD"/>
    <w:rsid w:val="00226E10"/>
    <w:rsid w:val="002924F2"/>
    <w:rsid w:val="002D7891"/>
    <w:rsid w:val="00345C3C"/>
    <w:rsid w:val="0036004E"/>
    <w:rsid w:val="0037377E"/>
    <w:rsid w:val="003A7ACA"/>
    <w:rsid w:val="003B0A5A"/>
    <w:rsid w:val="003B0A7C"/>
    <w:rsid w:val="003D3894"/>
    <w:rsid w:val="004064B7"/>
    <w:rsid w:val="0043075F"/>
    <w:rsid w:val="004448DE"/>
    <w:rsid w:val="004451DE"/>
    <w:rsid w:val="00456141"/>
    <w:rsid w:val="004657DA"/>
    <w:rsid w:val="004701DA"/>
    <w:rsid w:val="00474D3C"/>
    <w:rsid w:val="004B4679"/>
    <w:rsid w:val="004C1D97"/>
    <w:rsid w:val="004D3055"/>
    <w:rsid w:val="00503707"/>
    <w:rsid w:val="00514CE6"/>
    <w:rsid w:val="00516BDC"/>
    <w:rsid w:val="00573CFC"/>
    <w:rsid w:val="005812FE"/>
    <w:rsid w:val="0059616A"/>
    <w:rsid w:val="005A317E"/>
    <w:rsid w:val="005C4A8A"/>
    <w:rsid w:val="005D496A"/>
    <w:rsid w:val="005E16B2"/>
    <w:rsid w:val="00626737"/>
    <w:rsid w:val="006878FA"/>
    <w:rsid w:val="006C67A6"/>
    <w:rsid w:val="006D0F61"/>
    <w:rsid w:val="006E01BA"/>
    <w:rsid w:val="00753538"/>
    <w:rsid w:val="00755219"/>
    <w:rsid w:val="00787B6F"/>
    <w:rsid w:val="007B4A77"/>
    <w:rsid w:val="00810E92"/>
    <w:rsid w:val="008123EC"/>
    <w:rsid w:val="00815AED"/>
    <w:rsid w:val="00886B04"/>
    <w:rsid w:val="008B022D"/>
    <w:rsid w:val="008B3DE1"/>
    <w:rsid w:val="008B79FB"/>
    <w:rsid w:val="008D13E0"/>
    <w:rsid w:val="008F52A5"/>
    <w:rsid w:val="00941AFC"/>
    <w:rsid w:val="00950660"/>
    <w:rsid w:val="009579EF"/>
    <w:rsid w:val="009651A7"/>
    <w:rsid w:val="009F14AC"/>
    <w:rsid w:val="009F43E3"/>
    <w:rsid w:val="00A757C6"/>
    <w:rsid w:val="00A80BDA"/>
    <w:rsid w:val="00A81D71"/>
    <w:rsid w:val="00A91C7B"/>
    <w:rsid w:val="00A95311"/>
    <w:rsid w:val="00AA635F"/>
    <w:rsid w:val="00AF4504"/>
    <w:rsid w:val="00B15E5A"/>
    <w:rsid w:val="00B3070A"/>
    <w:rsid w:val="00B97E42"/>
    <w:rsid w:val="00BA56C2"/>
    <w:rsid w:val="00BB23BA"/>
    <w:rsid w:val="00BC5B59"/>
    <w:rsid w:val="00BC6C7D"/>
    <w:rsid w:val="00BE07CA"/>
    <w:rsid w:val="00BE3D0F"/>
    <w:rsid w:val="00CF52E3"/>
    <w:rsid w:val="00D2057C"/>
    <w:rsid w:val="00D2255C"/>
    <w:rsid w:val="00D238BE"/>
    <w:rsid w:val="00D41F51"/>
    <w:rsid w:val="00D932AB"/>
    <w:rsid w:val="00DF28A2"/>
    <w:rsid w:val="00DF355C"/>
    <w:rsid w:val="00E01C92"/>
    <w:rsid w:val="00E04689"/>
    <w:rsid w:val="00E0638E"/>
    <w:rsid w:val="00E51614"/>
    <w:rsid w:val="00E608DC"/>
    <w:rsid w:val="00EB346F"/>
    <w:rsid w:val="00ED1B65"/>
    <w:rsid w:val="00EF53DF"/>
    <w:rsid w:val="00F12ABF"/>
    <w:rsid w:val="00F242AA"/>
    <w:rsid w:val="00F3219B"/>
    <w:rsid w:val="00F914D4"/>
    <w:rsid w:val="00FA1C57"/>
    <w:rsid w:val="00FA2ACE"/>
    <w:rsid w:val="00FA313C"/>
    <w:rsid w:val="00FC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79E72B605265433BBE60F3C5EE7C9289">
    <w:name w:val="79E72B605265433BBE60F3C5EE7C928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1448</Words>
  <Characters>8254</Characters>
  <Application>Microsoft Office Word</Application>
  <DocSecurity>0</DocSecurity>
  <Lines>68</Lines>
  <Paragraphs>19</Paragraphs>
  <ScaleCrop>false</ScaleCrop>
  <Company>PCMI</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dreamsummit</dc:creator>
  <dc:description>&lt;config cover="true" show_menu="true" version="1.0.0" doctype="SDKXY"&gt;_x000d_
&lt;/config&gt;</dc:description>
  <cp:lastModifiedBy>admin</cp:lastModifiedBy>
  <cp:revision>21</cp:revision>
  <cp:lastPrinted>2022-04-18T07:24:00Z</cp:lastPrinted>
  <dcterms:created xsi:type="dcterms:W3CDTF">2022-04-08T06:48:00Z</dcterms:created>
  <dcterms:modified xsi:type="dcterms:W3CDTF">2022-04-19T03:17:00Z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2052-4.0.0.6524</vt:lpwstr>
  </property>
  <property fmtid="{D5CDD505-2E9C-101B-9397-08002B2CF9AE}" pid="15" name="ICV">
    <vt:lpwstr>E9ABEEE4FDF44AC792EAAD37DA33E871</vt:lpwstr>
  </property>
</Properties>
</file>