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>中烹协〔20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21</w:t>
      </w:r>
      <w:r>
        <w:rPr>
          <w:rFonts w:hint="eastAsia" w:ascii="仿宋_GB2312" w:hAnsi="宋体" w:eastAsia="仿宋_GB2312"/>
          <w:kern w:val="0"/>
          <w:sz w:val="32"/>
        </w:rPr>
        <w:t>〕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42</w:t>
      </w:r>
      <w:r>
        <w:rPr>
          <w:rFonts w:hint="eastAsia" w:ascii="仿宋_GB2312" w:hAnsi="宋体" w:eastAsia="仿宋_GB2312"/>
          <w:kern w:val="0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宋体" w:eastAsia="仿宋_GB2312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关于公布“2020年度中国团餐企业百强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及细分领域代表品牌”调研结果的决定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为充分了解团餐企业经营情况、特点、需求和发展形势，挖掘行业创新发展潜力，总结推广企业成功经验，树立先进团餐典型，经过会员单位的积极参与、各省市行业协会审核推荐，我会依据《关于开展</w:t>
      </w:r>
      <w:r>
        <w:rPr>
          <w:rFonts w:ascii="仿宋_GB2312" w:hAnsi="仿宋_GB2312" w:eastAsia="仿宋_GB2312" w:cs="仿宋_GB2312"/>
          <w:sz w:val="32"/>
          <w:szCs w:val="32"/>
        </w:rPr>
        <w:t>2020年度中国团餐企业百强及细</w:t>
      </w:r>
      <w:r>
        <w:rPr>
          <w:rFonts w:hint="eastAsia" w:ascii="仿宋_GB2312" w:hAnsi="仿宋_GB2312" w:eastAsia="仿宋_GB2312" w:cs="仿宋_GB2312"/>
          <w:sz w:val="32"/>
          <w:szCs w:val="32"/>
        </w:rPr>
        <w:t>分领域代表品牌经营情况调研工作的通知》（中烹协〔</w:t>
      </w:r>
      <w:r>
        <w:rPr>
          <w:rFonts w:ascii="仿宋_GB2312" w:hAnsi="仿宋_GB2312" w:eastAsia="仿宋_GB2312" w:cs="仿宋_GB2312"/>
          <w:sz w:val="32"/>
          <w:szCs w:val="32"/>
        </w:rPr>
        <w:t>2021〕9号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）文件的相关要求和</w:t>
      </w:r>
      <w:r>
        <w:rPr>
          <w:rFonts w:hint="eastAsia" w:ascii="仿宋_GB2312" w:eastAsia="仿宋_GB2312"/>
          <w:sz w:val="32"/>
          <w:szCs w:val="32"/>
        </w:rPr>
        <w:t>调研情况，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现将结果予以公布。希望各单位坚持创新发展，发挥示范带头作用，再创佳绩。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ascii="仿宋_GB2312" w:hAnsi="仿宋_GB2312" w:eastAsia="仿宋_GB2312" w:cs="仿宋_GB2312"/>
          <w:sz w:val="32"/>
          <w:szCs w:val="32"/>
        </w:rPr>
        <w:t>2020年度中国团餐企业百强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600" w:firstLineChars="5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2020年度中国团餐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领域代表品牌名单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微软雅黑" w:hAnsi="微软雅黑" w:eastAsia="微软雅黑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中国烹饪协会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2020年度中国团餐企业百强名单</w:t>
      </w:r>
    </w:p>
    <w:p/>
    <w:tbl>
      <w:tblPr>
        <w:tblStyle w:val="4"/>
        <w:tblW w:w="70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河北千喜鹤饮食股份有限公司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深圳中快餐饮集团有限公司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北京健力源餐饮管理有限公司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北京金丰餐饮有限公司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爱玛客服务产业（中国）有限公司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快客利（北京）集团有限公司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广东新又好集团有限公司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蜀王优芙得餐饮服务有限公司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北京万喜餐饮管理有限公司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武汉华工后勤管理有限公司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广州中味餐饮服务有限公司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广东好来客集团有限公司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北京健坤餐饮集团有限责任公司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上海麦金地集团股份有限公司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索迪斯中国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东莞市鸿骏膳食管理有限公司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中海油能源发展股份有限公司配餐服务分公司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佛山市德和信餐饮管理服务有限公司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深圳市誉兴饮食管理有限公司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北京振达餐饮管理有限公司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广东乡谷村膳食管理有限公司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长沙锦茂餐饮管理有限公司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浙江同力教育后勤管理有限公司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江苏松霖餐饮有限公司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北京东贸国际餐饮管理有限公司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上海绿捷实业发展有限公司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安徽大佳一餐饮管理有限公司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大同市东兴鼎昊酒店管理有限公司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泉润佰合餐饮管理有限公司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西安勺勺客餐饮服务有限公司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凯撒易食控股有限公司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合肥黄山大厦酒店管理集团有限公司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厦门禾堂餐饮企业管理有限公司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北京美食达后勤管理服务有限公司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福建京元餐饮管理有限公司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深圳市迈志豪餐饮实业有限公司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江阴爱登豪文化发展有限公司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合肥市泛美餐饮管理有限公司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常州丽华快餐集团有限公司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北京美餐好客科技有限公司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安徽天河湖餐饮管理有限公司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东莞市宜源华膳食管理服务有限公司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武汉锦康餐饮管理有限公司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吉林省高尔夫餐饮管理有限公司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郑州育贤斋餐饮管理有限公司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东莞市尚佳膳食管理服务有限公司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江西芒果青年校园服务中心有限公司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九橙（上海）餐饮服务有限公司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深圳市大都市餐饮有限责任公司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云南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昆明天天向上营养快餐有限公司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武汉会成美食快餐有限责任公司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安徽李府酒店管理有限公司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南京味亨餐饮管理有限公司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西安晏皇餐饮管理有限公司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广东泰生后勤管理服务有限公司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福建食惠餐饮管理有限公司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安徽万友禾禾餐饮管理有限公司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合肥市鸿青商务发展有限公司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陕西宏桥餐饮集团有限公司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广州上善餐饮企业管理有限公司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湖北华鼎团膳管理股份有限公司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深圳市都市嘉餐饮管理服务有限公司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浙江新宇高校后勤服务有限公司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常州常奥餐饮管理有限公司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南京荣邦餐饮投资管理发展有限公司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江苏好仕来餐饮管理有限公司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成都金源鸿餐饮集团有限公司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厦门沛浪餐饮管理有限公司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山东潘多拉酒店管理有限公司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成都恒兴隆膳食管理有限公司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福建立品餐饮管理服务有限公司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合肥鑫邦饮食发展有限公司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湖北易道餐饮管理服务有限公司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广东春晖园后勤服务管理有限公司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上海神农氏餐饮有限公司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六安市博元后勤服务管理有限公司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安徽紫鸿餐饮管理有限责任公司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福建中禾食品科技有限责任公司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杭州稞稞笑餐饮管理有限公司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亚惠美食有限公司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上海学校餐饮服务有限公司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陕西鸿金鹏饮食文化有限公司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合肥红鹰餐饮管理有限公司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合肥尚食坊餐饮管理有限公司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合肥市天鲜配餐饮有限责任公司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重庆莘莘餐饮管理有限公司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深圳市百事德餐饮管理有限公司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西安鸿福宴酒店管理有限公司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合肥绿滟商务发展有限公司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河南华康餐饮企业管理有限公司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陕西惠森后勤管理服务股份有限公司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合肥长快餐饮有限公司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合肥华宇餐饮有限公司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河南品中餐饮管理有限公司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合肥市福客多快餐食品有限公司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河南隆世达餐饮管理有限公司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杭州速派餐饮管理有限公司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广东隆幸食品有限公司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四川顺心餐饮投资管理有限公司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南京巨百餐饮管理有限公司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西科餐饮管理集团有限公司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武汉奥发餐饮管理有限公司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陕西宝地餐饮服务管理有限公司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山东兴顺餐饮管理有 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南京佑来乐餐饮管理有限公司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重庆多美佳餐饮有限公司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安徽巅峰餐饮管理有限公司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上海一片天餐饮管理股份有限公司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安徽金味祥源餐饮管理有限公司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马鞍山力生生态集团有限公司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苏州工业园区科桥餐饮服务有限公司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北京明帝餐饮管理有限公司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辽宁龙源高校后勤管理有限公司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西安厚朴餐饮管理有限公司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深圳市兴心诚餐饮管理有限公司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上海粤珍小厨餐饮管理股份有限公司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武汉市万吉物业管理有限公司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安徽天和餐饮管理有限公司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苏州市蓝天膳食服务有限公司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南京青谷酒店管理有限公司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上海中腾食品科技有限公司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四川三和诚信餐饮管理有限公司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广东富德斯餐饮管理有限公司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湖南恒康餐饮管理有限公司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上海交大饮食服务有限公司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广东惠丰企业管理股份有限公司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安徽青松食品有限公司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安徽润博餐饮管理服务有限公司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杨凌中盛餐饮管理有限公司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安徽七月天餐饮管理有限公司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陕西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西安亿阳快餐服务有限责任公司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河北冀光餐饮管理有限公司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海南海航物业管理股份有限公司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北京家食捷餐饮管理有限公司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江苏维建餐饮管理有限公司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新疆塔林鼎尚餐饮管理（集团）有限公司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山东花园食品有限公司姬家花园餐饮分公司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北京博百鲜餐饮管理有限公司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南京泉满餐饮管理有限公司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郑州康捷餐饮管理服务有限公司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成都雅风阁餐饮管理有限公司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广州多满分食品有限公司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宁夏中清餐饮管理有限公司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南京梅花餐饮管理有限公司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阜阳红方餐饮管理有限公司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无锡市翠山餐饮管理服务有限公司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江西省欧思麦餐饮管理服务有限公司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湖北师友餐饮管理有限公司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山西百旭餐饮服务有限公司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上海龙神食品（集团）有限公司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苏州君创餐饮管理有限公司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重庆康润饮食服务有限公司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天津荣盛餐饮管理有限公司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江苏百润餐饮管理股份有限公司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石家庄食泰康饮食管理有限公司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安徽江淮兴业餐饮服务有限公司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山西毅成酒店管理有限公司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辽宁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沈阳诚真餐饮有限公司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郑州老兵餐饮管理有限公司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宁夏明瑞苑餐饮管理股份有限公司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广东寅源餐饮服务有限公司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上海新广玉兰餐饮管理有限公司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河北尚饮餐饮管理有限公司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广州市志利校园服务有限公司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浙江新宇教育后勤管理有限公司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上海荷特宝配餐服务有限公司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重庆韵涵餐饮文化有限公司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广东省福东饮食管理有限公司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河南金万豪餐饮管理有限公司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宁夏安泰华餐饮管理有限公司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河南枫林餐饮管理有限公司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江苏九尚膳品餐饮管理有限公司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南京航空航天大学后勤集团饮食服务中心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郑州湘鄂情餐饮管理有限公司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浙江灵峰餐饮管理有限公司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重庆市延生饮食服务有限公司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广州日日健餐饮管理有限公司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芜湖好日子餐饮服务管理有限公司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北京醉美百和餐饮管理有限公司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新疆忠信达饮服管理有限公司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郑州豫郑苑餐饮管理有限公司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合肥誉升酒店管理有限公司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北京天杰餐饮管理有限公司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北京宜客快餐有限公司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常州市李耿餐饮管理有限公司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天津市中山美食林快餐有限责任公司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天津市盛世晶达餐饮管理有限公司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东莞市常春藤餐饮管理有限公司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安徽正一品餐饮管理有限公司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南京缘来八方餐饮管理有限公司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福州鑫朝阳餐饮管理服务有限公司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开封隆盛餐饮管理有限公司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新疆人间三月餐饮管理有限公司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三明市源味餐饮管理服务有限公司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山东百思特餐饮管理有限公司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武汉市绿味轩中央厨房餐饮管理有限公司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浙江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杭州临北餐饮管理有限公司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安徽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合肥青悦食品有限公司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河南双丰粮业发展有限公司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江苏</w:t>
            </w: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南京市江宁区富亚餐饮有限公司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ab/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2020年度中国团餐领域代表品牌名单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高校领域代表品牌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深圳中快餐饮集团有限公司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河北千喜鹤饮食股份有限公司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浙江新宇高校后勤服务有限公司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武汉华工后勤管理有限公司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郑州老兵餐饮管理有限公司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福建京元餐饮管理有限公司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长沙锦茂餐饮管理有限公司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广州上善餐饮企业管理有限公司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南京巨百餐饮管理有限公司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安徽润博餐饮管理服务有限公司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中学</w:t>
      </w:r>
      <w:r>
        <w:rPr>
          <w:rFonts w:hint="eastAsia" w:ascii="黑体" w:hAnsi="黑体" w:eastAsia="黑体" w:cs="仿宋_GB2312"/>
          <w:sz w:val="28"/>
          <w:szCs w:val="28"/>
        </w:rPr>
        <w:t>领域代表品牌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河北千喜鹤饮食股份有限公司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深圳中快餐饮集团有限公司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北京健力源餐饮管理有限公司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厦门禾堂餐饮企业管理有限公司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陕西鸿金鹏饮食文化有限公司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阜阳红方餐饮管理有限公司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新疆忠信达饮服管理有限公司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上海龙神食品（集团）有限公司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东莞市鸿骏膳食管理有限公司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南京梅花餐饮管理有限公司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小学营养餐</w:t>
      </w:r>
      <w:r>
        <w:rPr>
          <w:rFonts w:hint="eastAsia" w:ascii="黑体" w:hAnsi="黑体" w:eastAsia="黑体" w:cs="仿宋_GB2312"/>
          <w:sz w:val="28"/>
          <w:szCs w:val="28"/>
        </w:rPr>
        <w:t>领域代表品牌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昆明天天向上营养快餐有限公司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上海绿捷实业发展有限公司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成都金源鸿餐饮集团有限公司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杭州速派餐饮管理有限公司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保定绿根儿配餐服务有限公司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沈阳诚真餐饮有限公司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江苏松霖餐饮有限公司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郑州中利餐饮管理有限公司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宁夏明瑞苑餐饮管理股份有限公司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广州多满分食品有限公司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医院领域代表品牌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北京健坤餐饮集团有限责任公司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广东新又好集团有限公司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爱玛客服务产业（中国）有限公司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北京万喜餐饮管理有限公司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东莞市鸿骏膳食管理有限公司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厦门禾堂餐饮企业管理有限公司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上海麦金地集团股份有限公司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武汉华工后勤管理有限公司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合肥市泛美餐饮管理有限公司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四川顺心餐饮投资管理有限公司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机关单位</w:t>
      </w:r>
      <w:r>
        <w:rPr>
          <w:rFonts w:hint="eastAsia" w:ascii="黑体" w:hAnsi="黑体" w:eastAsia="黑体" w:cs="仿宋_GB2312"/>
          <w:sz w:val="28"/>
          <w:szCs w:val="28"/>
        </w:rPr>
        <w:t>领域代表品牌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快客利（北京）集团有限公司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蜀王优芙得餐饮服务有限公司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北京健力源餐饮管理有限公司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北京金丰餐饮有限公司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合肥黄山大厦酒店管理集团有限公司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山东金膳林餐饮管理有限公司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上海神农氏餐饮有限公司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南京荣邦餐饮投资管理发展有限公司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上海学校餐饮服务有限公司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重庆多美佳餐饮有限公司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企事业单位</w:t>
      </w:r>
      <w:r>
        <w:rPr>
          <w:rFonts w:hint="eastAsia" w:ascii="黑体" w:hAnsi="黑体" w:eastAsia="黑体" w:cs="仿宋_GB2312"/>
          <w:sz w:val="28"/>
          <w:szCs w:val="28"/>
        </w:rPr>
        <w:t>领域代表品牌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快客利（北京）集团有限公司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蜀王优芙得餐饮服务有限公司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北京健力源餐饮管理有限公司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广州中味餐饮服务有限公司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上海麦金地集团股份有限公司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亚惠美食有限公司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大同市东兴鼎昊酒店管理有限公司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浙江同力教育后勤管理有限公司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湖北华鼎团膳管理股份有限公司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索迪斯中国</w:t>
      </w:r>
    </w:p>
    <w:sectPr>
      <w:footerReference r:id="rId3" w:type="default"/>
      <w:pgSz w:w="11906" w:h="16838"/>
      <w:pgMar w:top="1440" w:right="1644" w:bottom="113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E3"/>
    <w:rsid w:val="00006E6A"/>
    <w:rsid w:val="00022436"/>
    <w:rsid w:val="000554DC"/>
    <w:rsid w:val="000C2E3B"/>
    <w:rsid w:val="000E0175"/>
    <w:rsid w:val="000E6980"/>
    <w:rsid w:val="00116E99"/>
    <w:rsid w:val="00136AD7"/>
    <w:rsid w:val="0014291B"/>
    <w:rsid w:val="001571BF"/>
    <w:rsid w:val="00161515"/>
    <w:rsid w:val="00165D83"/>
    <w:rsid w:val="001773A1"/>
    <w:rsid w:val="001C4F15"/>
    <w:rsid w:val="001C7184"/>
    <w:rsid w:val="001C7C01"/>
    <w:rsid w:val="001E2809"/>
    <w:rsid w:val="001E3D2D"/>
    <w:rsid w:val="00201EE0"/>
    <w:rsid w:val="00224611"/>
    <w:rsid w:val="0023655C"/>
    <w:rsid w:val="002500D2"/>
    <w:rsid w:val="002C400B"/>
    <w:rsid w:val="002C656E"/>
    <w:rsid w:val="002D071D"/>
    <w:rsid w:val="00316129"/>
    <w:rsid w:val="0031723A"/>
    <w:rsid w:val="0036583C"/>
    <w:rsid w:val="00375EBD"/>
    <w:rsid w:val="00395583"/>
    <w:rsid w:val="003A71E7"/>
    <w:rsid w:val="003B1084"/>
    <w:rsid w:val="003E6054"/>
    <w:rsid w:val="00415A7D"/>
    <w:rsid w:val="004173FC"/>
    <w:rsid w:val="004316D8"/>
    <w:rsid w:val="00440FB5"/>
    <w:rsid w:val="00466607"/>
    <w:rsid w:val="00467BCD"/>
    <w:rsid w:val="004A425D"/>
    <w:rsid w:val="004D7A33"/>
    <w:rsid w:val="004D7C6E"/>
    <w:rsid w:val="0057532B"/>
    <w:rsid w:val="00590D13"/>
    <w:rsid w:val="00591A7D"/>
    <w:rsid w:val="006405E6"/>
    <w:rsid w:val="00674DE6"/>
    <w:rsid w:val="006A1287"/>
    <w:rsid w:val="006A5A88"/>
    <w:rsid w:val="006C0966"/>
    <w:rsid w:val="006D575A"/>
    <w:rsid w:val="006F6F1A"/>
    <w:rsid w:val="00712735"/>
    <w:rsid w:val="00717E78"/>
    <w:rsid w:val="00733395"/>
    <w:rsid w:val="007339BD"/>
    <w:rsid w:val="00741581"/>
    <w:rsid w:val="007469C2"/>
    <w:rsid w:val="00753BD8"/>
    <w:rsid w:val="00756B7F"/>
    <w:rsid w:val="007A0ECB"/>
    <w:rsid w:val="007C5A8C"/>
    <w:rsid w:val="007C6276"/>
    <w:rsid w:val="007C6641"/>
    <w:rsid w:val="007D3A37"/>
    <w:rsid w:val="007D70E5"/>
    <w:rsid w:val="007E0458"/>
    <w:rsid w:val="007E4CDD"/>
    <w:rsid w:val="007F626B"/>
    <w:rsid w:val="00812D0A"/>
    <w:rsid w:val="00860932"/>
    <w:rsid w:val="008830A1"/>
    <w:rsid w:val="00895421"/>
    <w:rsid w:val="00897549"/>
    <w:rsid w:val="008F1528"/>
    <w:rsid w:val="009229E9"/>
    <w:rsid w:val="0093069A"/>
    <w:rsid w:val="00937BCA"/>
    <w:rsid w:val="0096158B"/>
    <w:rsid w:val="009841D2"/>
    <w:rsid w:val="009A343A"/>
    <w:rsid w:val="009A7D9C"/>
    <w:rsid w:val="009B4019"/>
    <w:rsid w:val="009B4F26"/>
    <w:rsid w:val="009B7A7E"/>
    <w:rsid w:val="009C5006"/>
    <w:rsid w:val="009E506D"/>
    <w:rsid w:val="00A05758"/>
    <w:rsid w:val="00A34803"/>
    <w:rsid w:val="00A35ECE"/>
    <w:rsid w:val="00A37FB2"/>
    <w:rsid w:val="00A43BDB"/>
    <w:rsid w:val="00A64D81"/>
    <w:rsid w:val="00A92564"/>
    <w:rsid w:val="00AA1A2C"/>
    <w:rsid w:val="00AC3C9A"/>
    <w:rsid w:val="00B24680"/>
    <w:rsid w:val="00B31578"/>
    <w:rsid w:val="00B60328"/>
    <w:rsid w:val="00B86888"/>
    <w:rsid w:val="00BA0556"/>
    <w:rsid w:val="00BB61B7"/>
    <w:rsid w:val="00BD04CB"/>
    <w:rsid w:val="00BE71F8"/>
    <w:rsid w:val="00BF0F13"/>
    <w:rsid w:val="00BF71F9"/>
    <w:rsid w:val="00C639A8"/>
    <w:rsid w:val="00C87480"/>
    <w:rsid w:val="00C90C38"/>
    <w:rsid w:val="00CC27D6"/>
    <w:rsid w:val="00CE5E92"/>
    <w:rsid w:val="00CF4DFB"/>
    <w:rsid w:val="00D006F9"/>
    <w:rsid w:val="00D127B0"/>
    <w:rsid w:val="00D13A9E"/>
    <w:rsid w:val="00D454C0"/>
    <w:rsid w:val="00D545B1"/>
    <w:rsid w:val="00D55EE3"/>
    <w:rsid w:val="00D62039"/>
    <w:rsid w:val="00D96FE1"/>
    <w:rsid w:val="00DA12AA"/>
    <w:rsid w:val="00DB5A9F"/>
    <w:rsid w:val="00DC55C3"/>
    <w:rsid w:val="00DF4CED"/>
    <w:rsid w:val="00E17AB7"/>
    <w:rsid w:val="00E30919"/>
    <w:rsid w:val="00E45655"/>
    <w:rsid w:val="00E45B0A"/>
    <w:rsid w:val="00E46EAB"/>
    <w:rsid w:val="00E814F8"/>
    <w:rsid w:val="00E86B53"/>
    <w:rsid w:val="00EC36BF"/>
    <w:rsid w:val="00EC6631"/>
    <w:rsid w:val="00EE756A"/>
    <w:rsid w:val="00EF29F7"/>
    <w:rsid w:val="00EF6B90"/>
    <w:rsid w:val="00F3091B"/>
    <w:rsid w:val="00F31FF2"/>
    <w:rsid w:val="00F33A4D"/>
    <w:rsid w:val="00FA62E9"/>
    <w:rsid w:val="00FB5BA0"/>
    <w:rsid w:val="00FC1C0D"/>
    <w:rsid w:val="00FD26A6"/>
    <w:rsid w:val="00FE17D2"/>
    <w:rsid w:val="00FF604C"/>
    <w:rsid w:val="0BD32198"/>
    <w:rsid w:val="2B325204"/>
    <w:rsid w:val="36707086"/>
    <w:rsid w:val="40E90B2F"/>
    <w:rsid w:val="593F0502"/>
    <w:rsid w:val="64213547"/>
    <w:rsid w:val="664A41E0"/>
    <w:rsid w:val="674D2CA6"/>
    <w:rsid w:val="74C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Cs w:val="21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4">
    <w:name w:val="xl72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5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6">
    <w:name w:val="xl7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2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2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alibri" w:hAnsi="Calibri" w:eastAsia="宋体" w:cs="Calibri"/>
      <w:kern w:val="0"/>
      <w:szCs w:val="21"/>
    </w:rPr>
  </w:style>
  <w:style w:type="paragraph" w:customStyle="1" w:styleId="3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1">
    <w:name w:val="xl7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4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Cs w:val="21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等线" w:hAnsi="等线" w:eastAsia="等线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4136</Words>
  <Characters>4169</Characters>
  <Lines>34</Lines>
  <Paragraphs>9</Paragraphs>
  <TotalTime>7</TotalTime>
  <ScaleCrop>false</ScaleCrop>
  <LinksUpToDate>false</LinksUpToDate>
  <CharactersWithSpaces>4239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2020-10-12T03:11:00Z</dcterms:created>
  <dc:creator>China</dc:creator>
  <cp:lastModifiedBy>Administrator</cp:lastModifiedBy>
  <cp:lastPrinted>2021-04-22T08:58:00Z</cp:lastPrinted>
  <dcterms:modified xsi:type="dcterms:W3CDTF">2021-05-07T08:54:54Z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F80F27D769BA45948F8187E2297C395F</vt:lpwstr>
  </property>
</Properties>
</file>