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9E" w:rsidRDefault="004D5633">
      <w:pPr>
        <w:pStyle w:val="A9"/>
        <w:framePr w:wrap="auto" w:yAlign="inline"/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CC069E" w:rsidRDefault="004D5633">
      <w:pPr>
        <w:framePr w:wrap="auto" w:yAlign="inline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CN"/>
        </w:rPr>
        <w:t>评判细则</w:t>
      </w:r>
    </w:p>
    <w:p w:rsidR="00CC069E" w:rsidRDefault="00CC069E">
      <w:pPr>
        <w:pStyle w:val="A9"/>
        <w:framePr w:wrap="auto" w:yAlign="inline"/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CC069E" w:rsidRDefault="004D5633">
      <w:pPr>
        <w:pStyle w:val="A9"/>
        <w:framePr w:wrap="auto" w:yAlign="inline"/>
        <w:spacing w:line="4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一、赛项说明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1.各赛项选手自备参赛作品所使用原料、餐具器皿，餐盘以10-12英寸为宜。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2.各赛项自选作品需技法不同、风味各异。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3.各赛项每款参赛作品需份量一致（误差为±5克）。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4.中式面点项目面团为现场制作。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二、相关规定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1.参赛作品用料严格实行“三不”原则，即不使用燕窝、干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、鱼翅等高档原料，不使用国家明令保护的动植物，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违规使用添加剂。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2.自带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符合以下规定：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（1）蔬菜：可洗净，剥皮，不能切割，未经制熟；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（2）鱼类：可去除内脏和鳞片，但不可改刀；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（3）贝类：可洗净，需连壳，未经制熟；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（4）甲壳类：生鲜或煮熟，但不可剥开；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（5）鲜肉类或家禽肉：肉可去骨，但不可切割；骨头可以切割成小块；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（6）汤底：基本汤底，未经浓缩和调味，原味，未加配料和调味品；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</w:t>
      </w:r>
      <w:r>
        <w:rPr>
          <w:rFonts w:ascii="仿宋_GB2312" w:eastAsia="仿宋_GB2312" w:hAnsi="仿宋_GB2312" w:cs="仿宋_GB2312" w:hint="eastAsia"/>
          <w:w w:val="95"/>
          <w:sz w:val="28"/>
          <w:szCs w:val="28"/>
        </w:rPr>
        <w:t>饼干、果干、调和蛋白可以带入,但面团不能带入；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（8）果肉：可以带入果泥，但必须现场加工，不能直接用作酱汁；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（9）干货食材：可涨发好，但必须在比赛现场加调味及烹煮；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（10）面点馅心可以制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茸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但不能调制。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三、个人赛评判内容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各赛项评判内容按准备工作、专业烹饪、作品呈现、口味质感四个方面进行评判。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1.准备工作（10分）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（1）自带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食材符合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比赛规则； 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（2）自带物品使用专用整理箱分类收纳； 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自</w:t>
      </w:r>
      <w:proofErr w:type="gramStart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带食材贮藏</w:t>
      </w:r>
      <w:proofErr w:type="gramEnd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及运输温度符合国家食品安全规定；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（4）所有须保鲜的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存放在冷柜或冰箱内；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冰箱或冷柜中</w:t>
      </w:r>
      <w:proofErr w:type="gramStart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的食材有</w:t>
      </w:r>
      <w:proofErr w:type="gramEnd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覆盖，不同</w:t>
      </w:r>
      <w:proofErr w:type="gramStart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食材相互</w:t>
      </w:r>
      <w:proofErr w:type="gramEnd"/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独立；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（6）操作工位物品摆放就位，分类合理、整洁有序；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（7）身着干净、整洁的厨服（厨帽、厨衣、西裤、皮鞋），身上无任何配饰；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（8）完整的作品说明书；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（9）提供可品尝的高汤的冷热样品；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（10）没有提前加工行为。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2.专业烹饪（30分）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（1）食品安全部分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①开始加工之前和操作过程中按照专业要求洗手；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②原材料加工过程，使用的设备、器皿符合食品安全操作规范；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③正确使用和更换手套；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</w:t>
      </w:r>
      <w:r>
        <w:rPr>
          <w:rFonts w:ascii="仿宋_GB2312" w:eastAsia="仿宋_GB2312" w:hAnsi="仿宋_GB2312" w:cs="仿宋_GB2312" w:hint="eastAsia"/>
          <w:w w:val="98"/>
          <w:sz w:val="28"/>
          <w:szCs w:val="28"/>
        </w:rPr>
        <w:t>及时清洁工作台和厨房设备、用具，专业更换砧板；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⑤对温度敏感的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食材加工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后及时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存放回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冰箱内，无长时间裸露现象；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⑥加工过程中，以及品尝食物时无交叉感染行为；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⑦主辅料加工过程符合餐饮服务食品安全操作规范；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⑧正确使用厨房用纸，及时更换脏围裙和毛巾。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（2）技能/技艺部分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①加工时正确、安全、专业使用工具、设备、盛放容器；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②熟悉原料特性，充分利用，无浪费现象；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③操作过程中食材、半成品及时冷藏存储；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④加工、烹调过程规范有序，动作协调适当，体现传统或现代技法；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⑤不同操作使用恰当的工具和设备（如刀具、锅等）；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⑥加工过程中对鱼、肉、海鲜、家禽等主食材的处理恰当；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⑦合理利用骨头和边角料将汤底做成调味汁；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⑧加工过程中对蔬菜、沙拉和香料的处理恰当；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⑨剩余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食材及时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包好后保存在冰箱或冰柜中，并标注日期。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（3）厨房管理部分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①合理分配工作内容、时间；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②加工过程中垃圾及时处理，废弃物处理妥当；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③加工过程工作台、操作位整洁有序，无杂、乱、差现象；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④合理使用水、电、气，无能源消耗浪费；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⑤在规定的时间内完成供餐准备；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餐结束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后，及时进行厨房清洁，操作位公用设备、设施及用具清洗干净。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3.作品呈现（10分）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（1）摆盘实用（不允许使用盘中盘），装饰或点缀物可食用，便于服务人员传送；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（2）作品造型、规格、份量一致；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（3）符合规定的份量大小；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（4）主料和配料搭配比例协调、平衡，主题突出；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（5）菜肴在餐具中的构图比例、布局关系和谐；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（6）菜肴色泽明亮，色彩鲜明，各种色彩搭配和谐；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（7）具有现代艺术观赏性，富有食欲和视觉冲击力；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（8）菜肴具有地域文化、烹饪技艺特征。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4.口味质感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（50分）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（1）口味质感与作品说明书说明一致；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（2）色、香、味统一、协调；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（3）调味适当，主味突出，风味特别，富有层次感；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>
        <w:rPr>
          <w:rFonts w:ascii="仿宋_GB2312" w:eastAsia="仿宋_GB2312" w:hAnsi="仿宋_GB2312" w:cs="仿宋_GB2312" w:hint="eastAsia"/>
          <w:w w:val="93"/>
          <w:sz w:val="28"/>
          <w:szCs w:val="28"/>
        </w:rPr>
        <w:t>火候得当，无焦</w:t>
      </w:r>
      <w:proofErr w:type="gramStart"/>
      <w:r>
        <w:rPr>
          <w:rFonts w:ascii="仿宋_GB2312" w:eastAsia="仿宋_GB2312" w:hAnsi="仿宋_GB2312" w:cs="仿宋_GB2312" w:hint="eastAsia"/>
          <w:w w:val="93"/>
          <w:sz w:val="28"/>
          <w:szCs w:val="28"/>
        </w:rPr>
        <w:t>煳</w:t>
      </w:r>
      <w:proofErr w:type="gramEnd"/>
      <w:r>
        <w:rPr>
          <w:rFonts w:ascii="仿宋_GB2312" w:eastAsia="仿宋_GB2312" w:hAnsi="仿宋_GB2312" w:cs="仿宋_GB2312" w:hint="eastAsia"/>
          <w:w w:val="93"/>
          <w:sz w:val="28"/>
          <w:szCs w:val="28"/>
        </w:rPr>
        <w:t>、腥膻等异味，或过生不能食用；</w:t>
      </w:r>
    </w:p>
    <w:p w:rsidR="00CC069E" w:rsidRDefault="004D5633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（5）食材质感鲜明，符合应有的口感特点；</w:t>
      </w:r>
    </w:p>
    <w:p w:rsidR="00CC069E" w:rsidRPr="003F3AE8" w:rsidRDefault="004D5633" w:rsidP="003F3AE8">
      <w:pPr>
        <w:pStyle w:val="A9"/>
        <w:framePr w:wrap="auto" w:yAlign="inline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（6）主辅料搭配营养均衡。</w:t>
      </w:r>
      <w:bookmarkStart w:id="0" w:name="_GoBack"/>
      <w:bookmarkEnd w:id="0"/>
    </w:p>
    <w:sectPr w:rsidR="00CC069E" w:rsidRPr="003F3AE8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32" w:rsidRDefault="00F15832">
      <w:pPr>
        <w:framePr w:wrap="around"/>
      </w:pPr>
      <w:r>
        <w:separator/>
      </w:r>
    </w:p>
  </w:endnote>
  <w:endnote w:type="continuationSeparator" w:id="0">
    <w:p w:rsidR="00F15832" w:rsidRDefault="00F15832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9E" w:rsidRDefault="004D5633">
    <w:pPr>
      <w:pStyle w:val="1"/>
      <w:framePr w:wrap="auto" w:yAlign="inline"/>
      <w:tabs>
        <w:tab w:val="clear" w:pos="4153"/>
        <w:tab w:val="clear" w:pos="8306"/>
        <w:tab w:val="center" w:pos="850"/>
        <w:tab w:val="right" w:pos="10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 w:rsidR="00CC069E" w:rsidRDefault="004D5633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3AE8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" filled="f" stroked="f" strokeweight="1pt">
              <v:stroke miterlimit="4"/>
              <v:textbox style="mso-fit-shape-to-text:t" inset="0,0,0,0">
                <w:txbxContent>
                  <w:p w:rsidR="00CC069E" w:rsidRDefault="004D5633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F3AE8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32" w:rsidRDefault="00F15832">
      <w:pPr>
        <w:framePr w:wrap="around"/>
      </w:pPr>
      <w:r>
        <w:separator/>
      </w:r>
    </w:p>
  </w:footnote>
  <w:footnote w:type="continuationSeparator" w:id="0">
    <w:p w:rsidR="00F15832" w:rsidRDefault="00F15832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9E" w:rsidRDefault="00CC069E">
    <w:pPr>
      <w:pStyle w:val="a8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EC"/>
    <w:rsid w:val="0003718F"/>
    <w:rsid w:val="00091436"/>
    <w:rsid w:val="000C7AC3"/>
    <w:rsid w:val="000D654C"/>
    <w:rsid w:val="000E4416"/>
    <w:rsid w:val="000E76AE"/>
    <w:rsid w:val="000F39EC"/>
    <w:rsid w:val="00111604"/>
    <w:rsid w:val="00113E07"/>
    <w:rsid w:val="00133280"/>
    <w:rsid w:val="0015523C"/>
    <w:rsid w:val="00177635"/>
    <w:rsid w:val="00241AD3"/>
    <w:rsid w:val="0024639B"/>
    <w:rsid w:val="0027137E"/>
    <w:rsid w:val="00290486"/>
    <w:rsid w:val="002C440E"/>
    <w:rsid w:val="002C58C8"/>
    <w:rsid w:val="003723CF"/>
    <w:rsid w:val="00391F75"/>
    <w:rsid w:val="003F3AE8"/>
    <w:rsid w:val="00400BE1"/>
    <w:rsid w:val="004247D5"/>
    <w:rsid w:val="004434D2"/>
    <w:rsid w:val="00454494"/>
    <w:rsid w:val="00490012"/>
    <w:rsid w:val="00495668"/>
    <w:rsid w:val="004A1C1C"/>
    <w:rsid w:val="004A2D6D"/>
    <w:rsid w:val="004B7E32"/>
    <w:rsid w:val="004D3A63"/>
    <w:rsid w:val="004D5633"/>
    <w:rsid w:val="00510890"/>
    <w:rsid w:val="00527AAB"/>
    <w:rsid w:val="005908E1"/>
    <w:rsid w:val="00594F6B"/>
    <w:rsid w:val="005A3153"/>
    <w:rsid w:val="005A4E65"/>
    <w:rsid w:val="005A6601"/>
    <w:rsid w:val="005D1BFC"/>
    <w:rsid w:val="005D63E1"/>
    <w:rsid w:val="005F1DC4"/>
    <w:rsid w:val="00610433"/>
    <w:rsid w:val="0061756D"/>
    <w:rsid w:val="006178EA"/>
    <w:rsid w:val="006315A1"/>
    <w:rsid w:val="00633B79"/>
    <w:rsid w:val="00654B6D"/>
    <w:rsid w:val="006720F2"/>
    <w:rsid w:val="00680FD5"/>
    <w:rsid w:val="00685987"/>
    <w:rsid w:val="006B2039"/>
    <w:rsid w:val="006E2D12"/>
    <w:rsid w:val="006F6640"/>
    <w:rsid w:val="00717AC8"/>
    <w:rsid w:val="00731A37"/>
    <w:rsid w:val="007730B9"/>
    <w:rsid w:val="00787213"/>
    <w:rsid w:val="0079242B"/>
    <w:rsid w:val="007B6F67"/>
    <w:rsid w:val="007C08E4"/>
    <w:rsid w:val="008337A5"/>
    <w:rsid w:val="00866BA6"/>
    <w:rsid w:val="00867862"/>
    <w:rsid w:val="00870C72"/>
    <w:rsid w:val="0088512D"/>
    <w:rsid w:val="008A690D"/>
    <w:rsid w:val="008B3943"/>
    <w:rsid w:val="008C12FE"/>
    <w:rsid w:val="008C17FB"/>
    <w:rsid w:val="008D6252"/>
    <w:rsid w:val="008D7C3F"/>
    <w:rsid w:val="00907780"/>
    <w:rsid w:val="0091673E"/>
    <w:rsid w:val="009B4E29"/>
    <w:rsid w:val="009B6BFB"/>
    <w:rsid w:val="009D4B3F"/>
    <w:rsid w:val="00A21048"/>
    <w:rsid w:val="00A50FAB"/>
    <w:rsid w:val="00A54D03"/>
    <w:rsid w:val="00A756F2"/>
    <w:rsid w:val="00AC04FB"/>
    <w:rsid w:val="00AC6E14"/>
    <w:rsid w:val="00AD02F7"/>
    <w:rsid w:val="00B21369"/>
    <w:rsid w:val="00BA4753"/>
    <w:rsid w:val="00BC13D4"/>
    <w:rsid w:val="00BC37C5"/>
    <w:rsid w:val="00BC7C72"/>
    <w:rsid w:val="00C26534"/>
    <w:rsid w:val="00C42089"/>
    <w:rsid w:val="00C45339"/>
    <w:rsid w:val="00C54B8E"/>
    <w:rsid w:val="00C86A27"/>
    <w:rsid w:val="00C92FEC"/>
    <w:rsid w:val="00CC069E"/>
    <w:rsid w:val="00CC717B"/>
    <w:rsid w:val="00CD620F"/>
    <w:rsid w:val="00D1365F"/>
    <w:rsid w:val="00D13BD8"/>
    <w:rsid w:val="00D13EFF"/>
    <w:rsid w:val="00D353CF"/>
    <w:rsid w:val="00D61C49"/>
    <w:rsid w:val="00D7186A"/>
    <w:rsid w:val="00D77A12"/>
    <w:rsid w:val="00DA4625"/>
    <w:rsid w:val="00DA5269"/>
    <w:rsid w:val="00DC0767"/>
    <w:rsid w:val="00DE5946"/>
    <w:rsid w:val="00E41317"/>
    <w:rsid w:val="00E55364"/>
    <w:rsid w:val="00E6479D"/>
    <w:rsid w:val="00E93D9C"/>
    <w:rsid w:val="00EC0529"/>
    <w:rsid w:val="00ED3DC9"/>
    <w:rsid w:val="00EF2F73"/>
    <w:rsid w:val="00F15832"/>
    <w:rsid w:val="00F24B12"/>
    <w:rsid w:val="00F44B98"/>
    <w:rsid w:val="00F55C5B"/>
    <w:rsid w:val="00F56F48"/>
    <w:rsid w:val="00F72366"/>
    <w:rsid w:val="00F76E1A"/>
    <w:rsid w:val="00F806D1"/>
    <w:rsid w:val="00FA5ACF"/>
    <w:rsid w:val="00FC576C"/>
    <w:rsid w:val="03262071"/>
    <w:rsid w:val="055D4515"/>
    <w:rsid w:val="118077DE"/>
    <w:rsid w:val="163016D8"/>
    <w:rsid w:val="16AC4FF5"/>
    <w:rsid w:val="23831675"/>
    <w:rsid w:val="2A840B0D"/>
    <w:rsid w:val="2ACD40BD"/>
    <w:rsid w:val="2DD10B22"/>
    <w:rsid w:val="4DB3387F"/>
    <w:rsid w:val="504C01D0"/>
    <w:rsid w:val="5BED6514"/>
    <w:rsid w:val="6B5A42AB"/>
    <w:rsid w:val="6D8B3F79"/>
    <w:rsid w:val="7AD41DBD"/>
    <w:rsid w:val="7B8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4769FFB-A442-429F-B0B0-7F2071C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hAnchor="text" w:y="1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framePr w:wrap="around"/>
      <w:ind w:leftChars="2500" w:left="100"/>
    </w:pPr>
  </w:style>
  <w:style w:type="paragraph" w:styleId="a4">
    <w:name w:val="Balloon Text"/>
    <w:basedOn w:val="a"/>
    <w:link w:val="Char0"/>
    <w:qFormat/>
    <w:pPr>
      <w:framePr w:wrap="around"/>
    </w:pPr>
    <w:rPr>
      <w:sz w:val="18"/>
      <w:szCs w:val="18"/>
    </w:rPr>
  </w:style>
  <w:style w:type="paragraph" w:styleId="a5">
    <w:name w:val="footer"/>
    <w:basedOn w:val="a"/>
    <w:link w:val="Char1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customStyle="1" w:styleId="A9">
    <w:name w:val="正文 A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批注框文本 Char"/>
    <w:basedOn w:val="a0"/>
    <w:link w:val="a4"/>
    <w:qFormat/>
    <w:rPr>
      <w:rFonts w:ascii="Times New Roman" w:eastAsia="Arial Unicode MS" w:hAnsi="Times New Roman" w:cs="Times New Roman"/>
      <w:sz w:val="18"/>
      <w:szCs w:val="18"/>
      <w:lang w:eastAsia="en-US"/>
    </w:rPr>
  </w:style>
  <w:style w:type="character" w:customStyle="1" w:styleId="Char2">
    <w:name w:val="页眉 Char"/>
    <w:basedOn w:val="a0"/>
    <w:link w:val="a6"/>
    <w:qFormat/>
    <w:rPr>
      <w:rFonts w:ascii="Times New Roman" w:eastAsia="Arial Unicode MS" w:hAnsi="Times New Roman" w:cs="Times New Roman"/>
      <w:sz w:val="18"/>
      <w:szCs w:val="18"/>
      <w:lang w:eastAsia="en-US"/>
    </w:rPr>
  </w:style>
  <w:style w:type="character" w:customStyle="1" w:styleId="Char1">
    <w:name w:val="页脚 Char"/>
    <w:basedOn w:val="a0"/>
    <w:link w:val="a5"/>
    <w:qFormat/>
    <w:rPr>
      <w:rFonts w:ascii="Times New Roman" w:eastAsia="Arial Unicode MS" w:hAnsi="Times New Roman" w:cs="Times New Roman"/>
      <w:sz w:val="18"/>
      <w:szCs w:val="18"/>
      <w:lang w:eastAsia="en-US"/>
    </w:rPr>
  </w:style>
  <w:style w:type="character" w:customStyle="1" w:styleId="generalinfo-address-text">
    <w:name w:val="generalinfo-address-text"/>
    <w:basedOn w:val="a0"/>
    <w:qFormat/>
  </w:style>
  <w:style w:type="character" w:customStyle="1" w:styleId="Char">
    <w:name w:val="日期 Char"/>
    <w:basedOn w:val="a0"/>
    <w:link w:val="a3"/>
    <w:qFormat/>
    <w:rPr>
      <w:rFonts w:ascii="Times New Roman" w:eastAsia="Arial Unicode MS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China</cp:lastModifiedBy>
  <cp:revision>3</cp:revision>
  <cp:lastPrinted>2021-08-11T03:21:00Z</cp:lastPrinted>
  <dcterms:created xsi:type="dcterms:W3CDTF">2021-08-27T08:21:00Z</dcterms:created>
  <dcterms:modified xsi:type="dcterms:W3CDTF">2021-08-27T08:22:00Z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093F81CF4F704AB1B41DC076AF80449B</vt:lpwstr>
  </property>
</Properties>
</file>