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01190">
              <w:rPr>
                <w:rFonts w:ascii="黑体" w:eastAsia="黑体" w:hAnsi="黑体" w:hint="eastAsia"/>
                <w:sz w:val="21"/>
                <w:szCs w:val="21"/>
              </w:rPr>
              <w:t>67.250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5500C2">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B3CD3">
              <w:rPr>
                <w:rFonts w:ascii="黑体" w:eastAsia="黑体" w:hAnsi="黑体" w:hint="eastAsia"/>
                <w:sz w:val="21"/>
                <w:szCs w:val="21"/>
              </w:rPr>
              <w:t>X 0</w:t>
            </w:r>
            <w:r w:rsidR="00001190">
              <w:rPr>
                <w:rFonts w:ascii="黑体" w:eastAsia="黑体" w:hAnsi="黑体" w:hint="eastAsia"/>
                <w:sz w:val="21"/>
                <w:szCs w:val="21"/>
              </w:rPr>
              <w:t>9</w:t>
            </w:r>
            <w:r w:rsidRPr="00672BFD">
              <w:rPr>
                <w:rFonts w:ascii="黑体" w:eastAsia="黑体" w:hAnsi="黑体"/>
                <w:sz w:val="21"/>
                <w:szCs w:val="21"/>
              </w:rPr>
              <w:fldChar w:fldCharType="end"/>
            </w:r>
            <w:bookmarkEnd w:id="1"/>
          </w:p>
        </w:tc>
      </w:tr>
    </w:tbl>
    <w:p w:rsidR="0000040A" w:rsidRPr="003D4DF4" w:rsidRDefault="00AE2A69" w:rsidP="003D4DF4">
      <w:pPr>
        <w:pStyle w:val="affff1"/>
        <w:framePr w:w="9639" w:h="841" w:hRule="exact" w:hSpace="181" w:vSpace="181" w:wrap="around" w:hAnchor="page" w:x="1305" w:y="2026"/>
        <w:rPr>
          <w:rFonts w:ascii="黑体" w:eastAsia="黑体" w:hAnsi="黑体"/>
          <w:b w:val="0"/>
          <w:bCs w:val="0"/>
          <w:w w:val="100"/>
          <w:sz w:val="72"/>
          <w:szCs w:val="72"/>
        </w:rPr>
      </w:pPr>
      <w:bookmarkStart w:id="2" w:name="_Hlk26473981"/>
      <w:r w:rsidRPr="003D4DF4">
        <w:rPr>
          <w:rFonts w:ascii="黑体" w:eastAsia="黑体" w:hint="eastAsia"/>
          <w:b w:val="0"/>
          <w:w w:val="100"/>
          <w:sz w:val="72"/>
          <w:szCs w:val="72"/>
        </w:rPr>
        <w:t>团体</w:t>
      </w:r>
      <w:r w:rsidR="007B7453" w:rsidRPr="003D4DF4">
        <w:rPr>
          <w:rFonts w:ascii="黑体" w:eastAsia="黑体" w:hAnsi="黑体" w:hint="eastAsia"/>
          <w:b w:val="0"/>
          <w:bCs w:val="0"/>
          <w:w w:val="100"/>
          <w:sz w:val="72"/>
          <w:szCs w:val="72"/>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F11D64">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F77F8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F77CF7">
        <w:t>外卖智能取餐柜管理规范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C55DB" w:rsidRPr="00AC55DB">
        <w:rPr>
          <w:rFonts w:eastAsia="黑体"/>
          <w:noProof/>
          <w:szCs w:val="28"/>
        </w:rPr>
        <w:t xml:space="preserve">Management </w:t>
      </w:r>
      <w:r w:rsidR="0060338E">
        <w:rPr>
          <w:rFonts w:eastAsia="黑体" w:hint="eastAsia"/>
          <w:noProof/>
          <w:szCs w:val="28"/>
        </w:rPr>
        <w:t>s</w:t>
      </w:r>
      <w:r w:rsidR="00AC55DB" w:rsidRPr="00AC55DB">
        <w:rPr>
          <w:rFonts w:eastAsia="黑体"/>
          <w:noProof/>
          <w:szCs w:val="28"/>
        </w:rPr>
        <w:t xml:space="preserve">pecification for </w:t>
      </w:r>
      <w:r w:rsidR="00641B4A">
        <w:rPr>
          <w:rFonts w:eastAsia="黑体" w:hint="eastAsia"/>
          <w:noProof/>
          <w:szCs w:val="28"/>
        </w:rPr>
        <w:t>t</w:t>
      </w:r>
      <w:r w:rsidR="00AC55DB" w:rsidRPr="00AC55DB">
        <w:rPr>
          <w:rFonts w:eastAsia="黑体"/>
          <w:noProof/>
          <w:szCs w:val="28"/>
        </w:rPr>
        <w:t xml:space="preserve">ake-out </w:t>
      </w:r>
      <w:r w:rsidR="00641B4A">
        <w:rPr>
          <w:rFonts w:eastAsia="黑体"/>
          <w:noProof/>
          <w:szCs w:val="28"/>
        </w:rPr>
        <w:t>s</w:t>
      </w:r>
      <w:r w:rsidR="00AC55DB" w:rsidRPr="00AC55DB">
        <w:rPr>
          <w:rFonts w:eastAsia="黑体"/>
          <w:noProof/>
          <w:szCs w:val="28"/>
        </w:rPr>
        <w:t xml:space="preserve">mart </w:t>
      </w:r>
      <w:r w:rsidR="00641B4A">
        <w:rPr>
          <w:rFonts w:eastAsia="黑体"/>
          <w:noProof/>
          <w:szCs w:val="28"/>
        </w:rPr>
        <w:t>f</w:t>
      </w:r>
      <w:r w:rsidR="00AC55DB" w:rsidRPr="00AC55DB">
        <w:rPr>
          <w:rFonts w:eastAsia="黑体"/>
          <w:noProof/>
          <w:szCs w:val="28"/>
        </w:rPr>
        <w:t xml:space="preserve">ood </w:t>
      </w:r>
      <w:r w:rsidR="00641B4A">
        <w:rPr>
          <w:rFonts w:eastAsia="黑体"/>
          <w:noProof/>
          <w:szCs w:val="28"/>
        </w:rPr>
        <w:t>d</w:t>
      </w:r>
      <w:r w:rsidR="00AC55DB" w:rsidRPr="00AC55DB">
        <w:rPr>
          <w:rFonts w:eastAsia="黑体"/>
          <w:noProof/>
          <w:szCs w:val="28"/>
        </w:rPr>
        <w:t>rawer</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DE703F" w:rsidRPr="00A6537A" w:rsidRDefault="00DE703F"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sidR="00F77CF7">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rsidR="007B7453" w:rsidRPr="004C7E8B" w:rsidRDefault="003D4DF4" w:rsidP="004C25A2">
      <w:pPr>
        <w:pStyle w:val="afffffffe"/>
        <w:framePr w:h="584" w:hRule="exact" w:hSpace="181" w:vSpace="181" w:wrap="around" w:y="14800"/>
        <w:rPr>
          <w:rFonts w:hAnsi="黑体"/>
        </w:rPr>
      </w:pPr>
      <w:r>
        <w:rPr>
          <w:rFonts w:hAnsi="黑体" w:hint="eastAsia"/>
          <w:w w:val="100"/>
          <w:sz w:val="28"/>
        </w:rPr>
        <w:t>中国烹饪协会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default" r:id="rId9"/>
          <w:footerReference w:type="even" r:id="rId10"/>
          <w:headerReference w:type="first" r:id="rId11"/>
          <w:footerReference w:type="first" r:id="rId12"/>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BD1BCA3" wp14:editId="483E936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857CA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94836" w:rsidRPr="00145D9D" w:rsidRDefault="00894836" w:rsidP="00093D25">
      <w:pPr>
        <w:spacing w:line="20" w:lineRule="exact"/>
        <w:jc w:val="center"/>
        <w:rPr>
          <w:rFonts w:ascii="黑体" w:eastAsia="黑体" w:hAnsi="黑体"/>
          <w:sz w:val="32"/>
          <w:szCs w:val="32"/>
        </w:rPr>
      </w:pPr>
      <w:bookmarkStart w:id="16" w:name="BookMark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0B2C6198507478088BD326788E03739"/>
        </w:placeholder>
      </w:sdtPr>
      <w:sdtEndPr/>
      <w:sdtContent>
        <w:bookmarkStart w:id="17" w:name="NEW_STAND_NAME" w:displacedByCustomXml="prev"/>
        <w:p w:rsidR="00F26B7E" w:rsidRPr="00F26B7E" w:rsidRDefault="00641B4A" w:rsidP="00F77CF7">
          <w:pPr>
            <w:pStyle w:val="afffffffff1"/>
            <w:spacing w:beforeLines="182" w:before="436" w:afterLines="220" w:after="528"/>
          </w:pPr>
          <w:r>
            <w:rPr>
              <w:rFonts w:hint="eastAsia"/>
            </w:rPr>
            <w:t>外卖智能取餐</w:t>
          </w:r>
          <w:proofErr w:type="gramStart"/>
          <w:r>
            <w:rPr>
              <w:rFonts w:hint="eastAsia"/>
            </w:rPr>
            <w:t>柜管理</w:t>
          </w:r>
          <w:proofErr w:type="gramEnd"/>
          <w:r>
            <w:rPr>
              <w:rFonts w:hint="eastAsia"/>
            </w:rPr>
            <w:t>规范</w:t>
          </w:r>
        </w:p>
      </w:sdtContent>
    </w:sdt>
    <w:bookmarkEnd w:id="17" w:displacedByCustomXml="prev"/>
    <w:p w:rsidR="00E2552F" w:rsidRDefault="00E2552F" w:rsidP="00A77CCB">
      <w:pPr>
        <w:pStyle w:val="affc"/>
        <w:spacing w:before="240" w:after="240"/>
      </w:pPr>
      <w:bookmarkStart w:id="18" w:name="_Toc17233325"/>
      <w:bookmarkStart w:id="19" w:name="_Toc17233333"/>
      <w:bookmarkStart w:id="20" w:name="_Toc24884211"/>
      <w:bookmarkStart w:id="21" w:name="_Toc24884218"/>
      <w:bookmarkStart w:id="22" w:name="_Toc26648465"/>
      <w:bookmarkStart w:id="23" w:name="_Toc26718930"/>
      <w:bookmarkStart w:id="24" w:name="_Toc26986530"/>
      <w:bookmarkStart w:id="25" w:name="_Toc26986771"/>
      <w:r>
        <w:rPr>
          <w:rFonts w:hint="eastAsia"/>
        </w:rPr>
        <w:t>范围</w:t>
      </w:r>
      <w:bookmarkEnd w:id="18"/>
      <w:bookmarkEnd w:id="19"/>
      <w:bookmarkEnd w:id="20"/>
      <w:bookmarkEnd w:id="21"/>
      <w:bookmarkEnd w:id="22"/>
      <w:bookmarkEnd w:id="23"/>
      <w:bookmarkEnd w:id="24"/>
      <w:bookmarkEnd w:id="25"/>
    </w:p>
    <w:p w:rsidR="00AC55DB" w:rsidRPr="00AC55DB" w:rsidRDefault="00AC55DB" w:rsidP="00AC55DB">
      <w:pPr>
        <w:pStyle w:val="affff6"/>
        <w:ind w:firstLine="420"/>
      </w:pPr>
      <w:bookmarkStart w:id="26" w:name="_Toc17233326"/>
      <w:bookmarkStart w:id="27" w:name="_Toc17233334"/>
      <w:bookmarkStart w:id="28" w:name="_Toc24884212"/>
      <w:bookmarkStart w:id="29" w:name="_Toc24884219"/>
      <w:bookmarkStart w:id="30" w:name="_Toc26648466"/>
      <w:r>
        <w:rPr>
          <w:rFonts w:hint="eastAsia"/>
        </w:rPr>
        <w:t>本</w:t>
      </w:r>
      <w:r w:rsidR="0060338E">
        <w:rPr>
          <w:rFonts w:hint="eastAsia"/>
        </w:rPr>
        <w:t>文件</w:t>
      </w:r>
      <w:r w:rsidR="00BF7172">
        <w:rPr>
          <w:rFonts w:hint="eastAsia"/>
        </w:rPr>
        <w:t>规定了外卖智能取餐柜的功能、质量、选址</w:t>
      </w:r>
      <w:r w:rsidR="004E4613">
        <w:rPr>
          <w:rFonts w:hint="eastAsia"/>
        </w:rPr>
        <w:t>、服务流程和日常运营</w:t>
      </w:r>
      <w:r w:rsidR="00BF7172">
        <w:rPr>
          <w:rFonts w:hint="eastAsia"/>
        </w:rPr>
        <w:t>的要求</w:t>
      </w:r>
      <w:r>
        <w:rPr>
          <w:rFonts w:hint="eastAsia"/>
        </w:rPr>
        <w:t>。</w:t>
      </w:r>
    </w:p>
    <w:p w:rsidR="008B0C9C" w:rsidRDefault="0060338E" w:rsidP="00AC55DB">
      <w:pPr>
        <w:pStyle w:val="affff6"/>
        <w:ind w:firstLine="420"/>
      </w:pPr>
      <w:r>
        <w:rPr>
          <w:rFonts w:hint="eastAsia"/>
        </w:rPr>
        <w:t>本文件</w:t>
      </w:r>
      <w:r w:rsidR="00AC55DB">
        <w:rPr>
          <w:rFonts w:hint="eastAsia"/>
        </w:rPr>
        <w:t>适用于</w:t>
      </w:r>
      <w:r w:rsidR="0051241D">
        <w:rPr>
          <w:rFonts w:hint="eastAsia"/>
        </w:rPr>
        <w:t>无接触配送</w:t>
      </w:r>
      <w:r w:rsidR="00AC55DB">
        <w:rPr>
          <w:rFonts w:hint="eastAsia"/>
        </w:rPr>
        <w:t>场景下，</w:t>
      </w:r>
      <w:r w:rsidR="0051241D">
        <w:rPr>
          <w:rFonts w:hint="eastAsia"/>
        </w:rPr>
        <w:t>外卖</w:t>
      </w:r>
      <w:r w:rsidR="00AC55DB">
        <w:rPr>
          <w:rFonts w:hint="eastAsia"/>
        </w:rPr>
        <w:t>智能取餐柜的日常使用、清洁、消毒、维护等活动，其他领域可参照使用。</w:t>
      </w:r>
    </w:p>
    <w:p w:rsidR="00E2552F" w:rsidRDefault="00E2552F" w:rsidP="00A77CCB">
      <w:pPr>
        <w:pStyle w:val="affc"/>
        <w:spacing w:before="240" w:after="240"/>
      </w:pPr>
      <w:bookmarkStart w:id="31" w:name="_Toc26718931"/>
      <w:bookmarkStart w:id="32" w:name="_Toc26986531"/>
      <w:bookmarkStart w:id="33" w:name="_Toc26986772"/>
      <w:r>
        <w:rPr>
          <w:rFonts w:hint="eastAsia"/>
        </w:rPr>
        <w:t>规范性引用文件</w:t>
      </w:r>
      <w:bookmarkEnd w:id="26"/>
      <w:bookmarkEnd w:id="27"/>
      <w:bookmarkEnd w:id="28"/>
      <w:bookmarkEnd w:id="29"/>
      <w:bookmarkEnd w:id="30"/>
      <w:bookmarkEnd w:id="31"/>
      <w:bookmarkEnd w:id="32"/>
      <w:bookmarkEnd w:id="33"/>
    </w:p>
    <w:sdt>
      <w:sdtPr>
        <w:rPr>
          <w:rFonts w:hint="eastAsia"/>
        </w:rPr>
        <w:id w:val="715848253"/>
        <w:placeholder>
          <w:docPart w:val="E747B14D53F34790891DDDA728522D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05EA2" w:rsidRDefault="008A57E6" w:rsidP="003E00D9">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938B0" w:rsidRPr="004938B0" w:rsidRDefault="004938B0" w:rsidP="00E537CD">
      <w:pPr>
        <w:pStyle w:val="affff6"/>
        <w:ind w:firstLine="420"/>
      </w:pPr>
      <w:r>
        <w:rPr>
          <w:rFonts w:hint="eastAsia"/>
        </w:rPr>
        <w:t>GB 14930.1 食品安全国家标准 洗涤剂</w:t>
      </w:r>
    </w:p>
    <w:p w:rsidR="004938B0" w:rsidRDefault="004938B0" w:rsidP="004938B0">
      <w:pPr>
        <w:pStyle w:val="affff6"/>
        <w:ind w:firstLine="420"/>
      </w:pPr>
      <w:r>
        <w:rPr>
          <w:rFonts w:hint="eastAsia"/>
        </w:rPr>
        <w:t>GB 14930.2 食品安全国家标准 消毒剂</w:t>
      </w:r>
    </w:p>
    <w:p w:rsidR="004938B0" w:rsidRDefault="004938B0" w:rsidP="004938B0">
      <w:pPr>
        <w:pStyle w:val="affff6"/>
        <w:ind w:firstLine="420"/>
      </w:pPr>
      <w:r>
        <w:rPr>
          <w:rFonts w:hint="eastAsia"/>
        </w:rPr>
        <w:t>GB 27952 普通物体表面消毒剂通用要求</w:t>
      </w:r>
    </w:p>
    <w:p w:rsidR="003E00D9" w:rsidRDefault="003E00D9" w:rsidP="003E00D9">
      <w:pPr>
        <w:pStyle w:val="affff6"/>
        <w:ind w:firstLine="420"/>
      </w:pPr>
      <w:r>
        <w:rPr>
          <w:rFonts w:hint="eastAsia"/>
        </w:rPr>
        <w:t>GB 31654</w:t>
      </w:r>
      <w:r>
        <w:t xml:space="preserve"> </w:t>
      </w:r>
      <w:r>
        <w:rPr>
          <w:rFonts w:hint="eastAsia"/>
        </w:rPr>
        <w:t>食品安全国家标准 餐饮服务通用卫生规范</w:t>
      </w:r>
    </w:p>
    <w:p w:rsidR="003E00D9" w:rsidRDefault="003E00D9" w:rsidP="003E00D9">
      <w:pPr>
        <w:pStyle w:val="affff6"/>
        <w:ind w:firstLine="420"/>
      </w:pPr>
      <w:r>
        <w:rPr>
          <w:rFonts w:hint="eastAsia"/>
        </w:rPr>
        <w:t>GB/T 3945</w:t>
      </w:r>
      <w:r w:rsidR="000333AE">
        <w:rPr>
          <w:rFonts w:hint="eastAsia"/>
        </w:rPr>
        <w:t>1</w:t>
      </w:r>
      <w:r>
        <w:t xml:space="preserve"> </w:t>
      </w:r>
      <w:r>
        <w:rPr>
          <w:rFonts w:hint="eastAsia"/>
        </w:rPr>
        <w:t>商品无接触配送服务规范</w:t>
      </w:r>
    </w:p>
    <w:p w:rsidR="00B265BC" w:rsidRPr="00E030F9" w:rsidRDefault="00FD59EB" w:rsidP="00FD59EB">
      <w:pPr>
        <w:pStyle w:val="affc"/>
        <w:spacing w:before="240" w:after="240"/>
      </w:pPr>
      <w:r>
        <w:rPr>
          <w:rFonts w:hint="eastAsia"/>
          <w:szCs w:val="21"/>
        </w:rPr>
        <w:t>术语和定义</w:t>
      </w:r>
      <w:r w:rsidR="0060338E">
        <w:rPr>
          <w:rFonts w:hint="eastAsia"/>
          <w:szCs w:val="21"/>
        </w:rPr>
        <w:t xml:space="preserve"> </w:t>
      </w:r>
    </w:p>
    <w:bookmarkStart w:id="34" w:name="_Toc26986532" w:displacedByCustomXml="next"/>
    <w:bookmarkEnd w:id="34" w:displacedByCustomXml="next"/>
    <w:sdt>
      <w:sdtPr>
        <w:id w:val="-1909835108"/>
        <w:placeholder>
          <w:docPart w:val="7F947C0021954F13A939042724DB72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938B0" w:rsidP="00BA263B">
          <w:pPr>
            <w:pStyle w:val="affff6"/>
            <w:ind w:firstLine="420"/>
          </w:pPr>
          <w:r>
            <w:t>下列术语和定义适用于本文件。</w:t>
          </w:r>
        </w:p>
      </w:sdtContent>
    </w:sdt>
    <w:p w:rsidR="004938B0" w:rsidRPr="004938B0" w:rsidRDefault="004938B0" w:rsidP="004938B0">
      <w:pPr>
        <w:pStyle w:val="affd"/>
        <w:spacing w:before="120" w:after="120"/>
        <w:rPr>
          <w:noProof/>
        </w:rPr>
      </w:pPr>
      <w:r w:rsidRPr="004938B0">
        <w:rPr>
          <w:bCs/>
          <w:noProof/>
        </w:rPr>
        <w:t xml:space="preserve">外卖 take-out </w:t>
      </w:r>
    </w:p>
    <w:p w:rsidR="004938B0" w:rsidRPr="004938B0" w:rsidRDefault="004938B0" w:rsidP="004938B0">
      <w:pPr>
        <w:pStyle w:val="affff6"/>
        <w:ind w:firstLine="420"/>
      </w:pPr>
      <w:r w:rsidRPr="004938B0">
        <w:t>通过移动互联网平台等渠道订购餐饮等食品，并送至约定地点的服务。</w:t>
      </w:r>
    </w:p>
    <w:p w:rsidR="004938B0" w:rsidRPr="004938B0" w:rsidRDefault="004938B0" w:rsidP="004938B0">
      <w:pPr>
        <w:pStyle w:val="affd"/>
        <w:spacing w:before="120" w:after="120"/>
        <w:rPr>
          <w:noProof/>
        </w:rPr>
      </w:pPr>
      <w:r w:rsidRPr="004938B0">
        <w:rPr>
          <w:bCs/>
          <w:noProof/>
        </w:rPr>
        <w:t>网约配送员</w:t>
      </w:r>
      <w:r w:rsidR="00641B4A">
        <w:rPr>
          <w:bCs/>
          <w:noProof/>
        </w:rPr>
        <w:t xml:space="preserve"> online courier</w:t>
      </w:r>
    </w:p>
    <w:p w:rsidR="0060338E" w:rsidRDefault="004938B0" w:rsidP="005C36C1">
      <w:pPr>
        <w:pStyle w:val="affff6"/>
        <w:ind w:firstLine="420"/>
      </w:pPr>
      <w:r w:rsidRPr="004938B0">
        <w:t>通过移动互联网平台等，从事接收、验视客户订单，根据订单需求，按照平台智能规划路线，在一定时间内将订单物品递送至指定地点的服务人员。以下简称</w:t>
      </w:r>
      <w:r w:rsidRPr="004938B0">
        <w:t>“</w:t>
      </w:r>
      <w:r w:rsidRPr="004938B0">
        <w:t>配送员</w:t>
      </w:r>
      <w:r w:rsidRPr="004938B0">
        <w:t>”</w:t>
      </w:r>
      <w:r w:rsidRPr="004938B0">
        <w:t>。</w:t>
      </w:r>
    </w:p>
    <w:p w:rsidR="00641B4A" w:rsidRPr="0020650B" w:rsidRDefault="0020650B" w:rsidP="0060338E">
      <w:pPr>
        <w:pStyle w:val="affff6"/>
        <w:ind w:firstLine="420"/>
        <w:rPr>
          <w:color w:val="000000" w:themeColor="text1"/>
        </w:rPr>
      </w:pPr>
      <w:r w:rsidRPr="0020650B">
        <w:rPr>
          <w:rFonts w:hint="eastAsia"/>
          <w:color w:val="000000" w:themeColor="text1"/>
        </w:rPr>
        <w:t>[来源</w:t>
      </w:r>
      <w:r w:rsidR="00641B4A" w:rsidRPr="0020650B">
        <w:rPr>
          <w:rFonts w:hint="eastAsia"/>
          <w:color w:val="000000" w:themeColor="text1"/>
        </w:rPr>
        <w:t>：GB/T 39451</w:t>
      </w:r>
      <w:r w:rsidRPr="0020650B">
        <w:rPr>
          <w:rFonts w:hint="eastAsia"/>
          <w:color w:val="000000" w:themeColor="text1"/>
        </w:rPr>
        <w:t>-2020，2.2]</w:t>
      </w:r>
    </w:p>
    <w:p w:rsidR="004938B0" w:rsidRPr="004938B0" w:rsidRDefault="004938B0" w:rsidP="004938B0">
      <w:pPr>
        <w:pStyle w:val="affd"/>
        <w:spacing w:before="120" w:after="120"/>
        <w:rPr>
          <w:noProof/>
        </w:rPr>
      </w:pPr>
      <w:r w:rsidRPr="004938B0">
        <w:rPr>
          <w:bCs/>
          <w:noProof/>
        </w:rPr>
        <w:t>智能取餐柜 smart food drawer</w:t>
      </w:r>
      <w:r w:rsidRPr="004938B0">
        <w:rPr>
          <w:noProof/>
        </w:rPr>
        <w:t xml:space="preserve"> </w:t>
      </w:r>
    </w:p>
    <w:p w:rsidR="004938B0" w:rsidRPr="004938B0" w:rsidRDefault="004938B0" w:rsidP="00800989">
      <w:pPr>
        <w:pStyle w:val="affff6"/>
        <w:ind w:firstLine="420"/>
      </w:pPr>
      <w:r w:rsidRPr="004938B0">
        <w:t>外卖场景下，提供餐饮等食品短时存取服务的智能末端服务设施。按照使用场景可将智能取餐柜分为商家版和用户版两种。商家版是指放置在商家门店等经营场所，适用于商家存放餐饮等食品，供配送员取餐或消费者自提的智能取餐柜。用户版是指放置在办公楼、住宅区、产业园、酒店、医院等公共场所，供配送员存餐和消费者取餐的智能取餐柜。</w:t>
      </w:r>
    </w:p>
    <w:p w:rsidR="004938B0" w:rsidRPr="004938B0" w:rsidRDefault="004938B0" w:rsidP="004938B0">
      <w:pPr>
        <w:pStyle w:val="affd"/>
        <w:spacing w:before="120" w:after="120"/>
        <w:rPr>
          <w:noProof/>
        </w:rPr>
      </w:pPr>
      <w:r w:rsidRPr="004938B0">
        <w:rPr>
          <w:bCs/>
          <w:noProof/>
        </w:rPr>
        <w:t xml:space="preserve">格口 box </w:t>
      </w:r>
    </w:p>
    <w:p w:rsidR="004938B0" w:rsidRPr="004938B0" w:rsidRDefault="004938B0" w:rsidP="004938B0">
      <w:pPr>
        <w:pStyle w:val="affff6"/>
        <w:ind w:firstLine="420"/>
      </w:pPr>
      <w:r w:rsidRPr="004938B0">
        <w:t>智能取餐柜内存放餐饮等食品的独立最小单元。</w:t>
      </w:r>
    </w:p>
    <w:p w:rsidR="004938B0" w:rsidRPr="004938B0" w:rsidRDefault="004938B0" w:rsidP="004938B0">
      <w:pPr>
        <w:pStyle w:val="affd"/>
        <w:spacing w:before="120" w:after="120"/>
        <w:rPr>
          <w:noProof/>
        </w:rPr>
      </w:pPr>
      <w:r w:rsidRPr="004938B0">
        <w:rPr>
          <w:noProof/>
        </w:rPr>
        <w:t xml:space="preserve">异常格口 abnormal box </w:t>
      </w:r>
    </w:p>
    <w:p w:rsidR="004938B0" w:rsidRPr="004938B0" w:rsidRDefault="004938B0" w:rsidP="004938B0">
      <w:pPr>
        <w:pStyle w:val="affff6"/>
        <w:ind w:firstLine="420"/>
      </w:pPr>
      <w:r w:rsidRPr="004938B0">
        <w:t>因人员误操作导致异常情况的格口，常见为格口显示被占用但实际无</w:t>
      </w:r>
      <w:r w:rsidR="00952394" w:rsidRPr="004938B0">
        <w:t>餐饮等食品</w:t>
      </w:r>
      <w:r w:rsidRPr="004938B0">
        <w:t>，或者格口显示未占用但实际有</w:t>
      </w:r>
      <w:r w:rsidR="00952394" w:rsidRPr="004938B0">
        <w:t>餐饮等食品</w:t>
      </w:r>
      <w:r w:rsidRPr="004938B0">
        <w:t>。</w:t>
      </w:r>
    </w:p>
    <w:p w:rsidR="004938B0" w:rsidRPr="004938B0" w:rsidRDefault="004938B0" w:rsidP="004938B0">
      <w:pPr>
        <w:pStyle w:val="affd"/>
        <w:spacing w:before="120" w:after="120"/>
        <w:rPr>
          <w:noProof/>
        </w:rPr>
      </w:pPr>
      <w:r w:rsidRPr="004938B0">
        <w:rPr>
          <w:noProof/>
        </w:rPr>
        <w:t xml:space="preserve">故障格口 malfunctioning box </w:t>
      </w:r>
    </w:p>
    <w:p w:rsidR="004938B0" w:rsidRPr="004938B0" w:rsidRDefault="004938B0" w:rsidP="004938B0">
      <w:pPr>
        <w:pStyle w:val="affff6"/>
        <w:ind w:firstLine="420"/>
      </w:pPr>
      <w:r w:rsidRPr="004938B0">
        <w:t>有开关门异常等硬件故障的格口。</w:t>
      </w:r>
    </w:p>
    <w:p w:rsidR="004938B0" w:rsidRPr="00486DA4" w:rsidRDefault="004938B0" w:rsidP="004938B0">
      <w:pPr>
        <w:pStyle w:val="affd"/>
        <w:spacing w:before="120" w:after="120"/>
        <w:rPr>
          <w:noProof/>
          <w:color w:val="FF0000"/>
        </w:rPr>
      </w:pPr>
      <w:r w:rsidRPr="0051241D">
        <w:rPr>
          <w:bCs/>
          <w:noProof/>
        </w:rPr>
        <w:t>滞留订单</w:t>
      </w:r>
      <w:r w:rsidRPr="004938B0">
        <w:rPr>
          <w:bCs/>
          <w:noProof/>
        </w:rPr>
        <w:t xml:space="preserve"> hold order</w:t>
      </w:r>
    </w:p>
    <w:p w:rsidR="004938B0" w:rsidRPr="004938B0" w:rsidRDefault="004938B0" w:rsidP="004938B0">
      <w:pPr>
        <w:pStyle w:val="affff6"/>
        <w:ind w:firstLine="420"/>
      </w:pPr>
      <w:r w:rsidRPr="004938B0">
        <w:lastRenderedPageBreak/>
        <w:t>餐饮等食品入柜后，消费者逾期未取的订单。</w:t>
      </w:r>
    </w:p>
    <w:p w:rsidR="004938B0" w:rsidRPr="004938B0" w:rsidRDefault="004938B0" w:rsidP="004938B0">
      <w:pPr>
        <w:pStyle w:val="affd"/>
        <w:spacing w:before="120" w:after="120"/>
        <w:rPr>
          <w:noProof/>
        </w:rPr>
      </w:pPr>
      <w:r w:rsidRPr="004938B0">
        <w:rPr>
          <w:bCs/>
          <w:noProof/>
        </w:rPr>
        <w:t>运营商 operator</w:t>
      </w:r>
    </w:p>
    <w:p w:rsidR="004938B0" w:rsidRPr="004938B0" w:rsidRDefault="004938B0" w:rsidP="004938B0">
      <w:pPr>
        <w:pStyle w:val="affff6"/>
        <w:ind w:firstLine="420"/>
      </w:pPr>
      <w:r w:rsidRPr="004938B0">
        <w:t>负责一定区域内用户版智能取餐柜的运营、设备巡检、清洗消毒、客诉处理等工作的商业主体。</w:t>
      </w:r>
    </w:p>
    <w:p w:rsidR="004938B0" w:rsidRPr="008E2949" w:rsidRDefault="004938B0" w:rsidP="004745AD">
      <w:pPr>
        <w:pStyle w:val="affd"/>
        <w:spacing w:before="120" w:after="120"/>
        <w:rPr>
          <w:noProof/>
        </w:rPr>
      </w:pPr>
      <w:r w:rsidRPr="008E2949">
        <w:rPr>
          <w:bCs/>
          <w:noProof/>
        </w:rPr>
        <w:t xml:space="preserve">易腐食品 </w:t>
      </w:r>
      <w:r w:rsidR="004745AD" w:rsidRPr="008E2949">
        <w:rPr>
          <w:bCs/>
          <w:noProof/>
        </w:rPr>
        <w:t>perishable foods</w:t>
      </w:r>
      <w:r w:rsidR="00C739AD" w:rsidRPr="008E2949">
        <w:rPr>
          <w:bCs/>
          <w:noProof/>
        </w:rPr>
        <w:t xml:space="preserve"> </w:t>
      </w:r>
    </w:p>
    <w:p w:rsidR="004B3E93" w:rsidRDefault="004938B0" w:rsidP="00B0738F">
      <w:pPr>
        <w:pStyle w:val="affff6"/>
        <w:ind w:firstLine="420"/>
      </w:pPr>
      <w:r w:rsidRPr="004938B0">
        <w:t>在常温下容易腐败变质，微生物易于繁殖或者形成有毒有害物质的食品。此类食品在贮存中需要控制温度-时间方可保证安全。</w:t>
      </w:r>
    </w:p>
    <w:p w:rsidR="0020650B" w:rsidRPr="0020650B" w:rsidRDefault="0020650B" w:rsidP="0020650B">
      <w:pPr>
        <w:pStyle w:val="affff6"/>
        <w:ind w:firstLine="420"/>
        <w:rPr>
          <w:color w:val="000000" w:themeColor="text1"/>
        </w:rPr>
      </w:pPr>
      <w:r w:rsidRPr="0020650B">
        <w:rPr>
          <w:rFonts w:hint="eastAsia"/>
          <w:color w:val="000000" w:themeColor="text1"/>
        </w:rPr>
        <w:t>[来源：</w:t>
      </w:r>
      <w:r w:rsidRPr="0020650B">
        <w:rPr>
          <w:color w:val="000000" w:themeColor="text1"/>
        </w:rPr>
        <w:t>GB 31654-2021</w:t>
      </w:r>
      <w:r w:rsidRPr="0020650B">
        <w:rPr>
          <w:rFonts w:hint="eastAsia"/>
          <w:color w:val="000000" w:themeColor="text1"/>
        </w:rPr>
        <w:t>，2.9]</w:t>
      </w:r>
    </w:p>
    <w:p w:rsidR="004938B0" w:rsidRDefault="004938B0" w:rsidP="00C25E96">
      <w:pPr>
        <w:pStyle w:val="affc"/>
        <w:spacing w:before="240" w:after="240"/>
      </w:pPr>
      <w:r>
        <w:rPr>
          <w:rFonts w:hint="eastAsia"/>
        </w:rPr>
        <w:t>设备要求</w:t>
      </w:r>
    </w:p>
    <w:p w:rsidR="004938B0" w:rsidRDefault="004938B0" w:rsidP="00C25E96">
      <w:pPr>
        <w:pStyle w:val="affd"/>
        <w:spacing w:before="120" w:after="120"/>
      </w:pPr>
      <w:r>
        <w:rPr>
          <w:rFonts w:hint="eastAsia"/>
        </w:rPr>
        <w:t>功能要求</w:t>
      </w:r>
      <w:r w:rsidR="00C739AD">
        <w:rPr>
          <w:rFonts w:hint="eastAsia"/>
        </w:rPr>
        <w:t xml:space="preserve"> </w:t>
      </w:r>
    </w:p>
    <w:p w:rsidR="004938B0" w:rsidRPr="003D4DF4" w:rsidRDefault="004938B0" w:rsidP="00C25E96">
      <w:pPr>
        <w:pStyle w:val="affe"/>
        <w:spacing w:before="120" w:after="120"/>
        <w:rPr>
          <w:rFonts w:ascii="宋体" w:eastAsia="宋体" w:hAnsi="宋体"/>
        </w:rPr>
      </w:pPr>
      <w:r w:rsidRPr="003D4DF4">
        <w:rPr>
          <w:rFonts w:ascii="宋体" w:eastAsia="宋体" w:hAnsi="宋体" w:hint="eastAsia"/>
        </w:rPr>
        <w:t>智能取餐柜应具备联网、通讯、照明、消毒等基础功能。根据实际使用场景，宜配置保温、加热、制冷、远程自动升级等拓展功能。</w:t>
      </w:r>
    </w:p>
    <w:p w:rsidR="004938B0" w:rsidRPr="003D4DF4" w:rsidRDefault="004938B0" w:rsidP="00C25E96">
      <w:pPr>
        <w:pStyle w:val="affe"/>
        <w:spacing w:before="120" w:after="120"/>
        <w:rPr>
          <w:rFonts w:ascii="宋体" w:eastAsia="宋体" w:hAnsi="宋体"/>
        </w:rPr>
      </w:pPr>
      <w:r w:rsidRPr="003D4DF4">
        <w:rPr>
          <w:rFonts w:ascii="宋体" w:eastAsia="宋体" w:hAnsi="宋体" w:hint="eastAsia"/>
        </w:rPr>
        <w:t>照明、消毒、加热、制冷功能应</w:t>
      </w:r>
      <w:r w:rsidR="006E1F2B" w:rsidRPr="003D4DF4">
        <w:rPr>
          <w:rFonts w:ascii="宋体" w:eastAsia="宋体" w:hAnsi="宋体" w:hint="eastAsia"/>
        </w:rPr>
        <w:t>满足</w:t>
      </w:r>
      <w:r w:rsidRPr="003D4DF4">
        <w:rPr>
          <w:rFonts w:ascii="宋体" w:eastAsia="宋体" w:hAnsi="宋体" w:hint="eastAsia"/>
        </w:rPr>
        <w:t>每个格口单独控制</w:t>
      </w:r>
      <w:proofErr w:type="gramStart"/>
      <w:r w:rsidRPr="003D4DF4">
        <w:rPr>
          <w:rFonts w:ascii="宋体" w:eastAsia="宋体" w:hAnsi="宋体" w:hint="eastAsia"/>
        </w:rPr>
        <w:t>或全柜批量</w:t>
      </w:r>
      <w:proofErr w:type="gramEnd"/>
      <w:r w:rsidRPr="003D4DF4">
        <w:rPr>
          <w:rFonts w:ascii="宋体" w:eastAsia="宋体" w:hAnsi="宋体" w:hint="eastAsia"/>
        </w:rPr>
        <w:t>操作的需求。</w:t>
      </w:r>
    </w:p>
    <w:p w:rsidR="00C739AD" w:rsidRPr="003D4DF4" w:rsidRDefault="004938B0" w:rsidP="00C25E96">
      <w:pPr>
        <w:pStyle w:val="affe"/>
        <w:spacing w:before="120" w:after="120"/>
        <w:rPr>
          <w:rFonts w:ascii="宋体" w:eastAsia="宋体" w:hAnsi="宋体"/>
        </w:rPr>
      </w:pPr>
      <w:r w:rsidRPr="003D4DF4">
        <w:rPr>
          <w:rFonts w:ascii="宋体" w:eastAsia="宋体" w:hAnsi="宋体" w:hint="eastAsia"/>
        </w:rPr>
        <w:t>消毒功能</w:t>
      </w:r>
      <w:r w:rsidR="006E1F2B" w:rsidRPr="003D4DF4">
        <w:rPr>
          <w:rFonts w:ascii="宋体" w:eastAsia="宋体" w:hAnsi="宋体" w:hint="eastAsia"/>
        </w:rPr>
        <w:t>应</w:t>
      </w:r>
      <w:r w:rsidRPr="003D4DF4">
        <w:rPr>
          <w:rFonts w:ascii="宋体" w:eastAsia="宋体" w:hAnsi="宋体" w:hint="eastAsia"/>
        </w:rPr>
        <w:t>使用紫外线灯。</w:t>
      </w:r>
      <w:r w:rsidR="00C739AD" w:rsidRPr="003D4DF4">
        <w:rPr>
          <w:rFonts w:ascii="宋体" w:eastAsia="宋体" w:hAnsi="宋体" w:hint="eastAsia"/>
        </w:rPr>
        <w:t xml:space="preserve"> </w:t>
      </w:r>
    </w:p>
    <w:p w:rsidR="008109E1" w:rsidRPr="003D4DF4" w:rsidRDefault="004938B0" w:rsidP="00AA27B0">
      <w:pPr>
        <w:pStyle w:val="affe"/>
        <w:spacing w:before="120" w:after="120"/>
        <w:rPr>
          <w:rFonts w:ascii="宋体" w:eastAsia="宋体" w:hAnsi="宋体"/>
        </w:rPr>
      </w:pPr>
      <w:r w:rsidRPr="003D4DF4">
        <w:rPr>
          <w:rFonts w:ascii="宋体" w:eastAsia="宋体" w:hAnsi="宋体" w:hint="eastAsia"/>
        </w:rPr>
        <w:t>加热和制冷功能应保证格口内空气温度达到保障食品安全所需的温度。</w:t>
      </w:r>
    </w:p>
    <w:p w:rsidR="006A0526" w:rsidRPr="003D4DF4" w:rsidRDefault="006A0526" w:rsidP="006A0526">
      <w:pPr>
        <w:pStyle w:val="affe"/>
        <w:spacing w:before="120" w:after="120"/>
        <w:rPr>
          <w:rFonts w:ascii="宋体" w:eastAsia="宋体" w:hAnsi="宋体"/>
        </w:rPr>
      </w:pPr>
      <w:r w:rsidRPr="003D4DF4">
        <w:rPr>
          <w:rFonts w:ascii="宋体" w:eastAsia="宋体" w:hAnsi="宋体" w:hint="eastAsia"/>
        </w:rPr>
        <w:t>为应对网络异常导致无法开门的情况，格口门应设计应急解锁装置。</w:t>
      </w:r>
    </w:p>
    <w:p w:rsidR="004938B0" w:rsidRPr="003D4DF4" w:rsidRDefault="0060338E" w:rsidP="00C25E96">
      <w:pPr>
        <w:pStyle w:val="affe"/>
        <w:spacing w:before="120" w:after="120"/>
        <w:rPr>
          <w:rFonts w:ascii="宋体" w:eastAsia="宋体" w:hAnsi="宋体"/>
        </w:rPr>
      </w:pPr>
      <w:r w:rsidRPr="003D4DF4">
        <w:rPr>
          <w:rFonts w:ascii="宋体" w:eastAsia="宋体" w:hAnsi="宋体" w:hint="eastAsia"/>
        </w:rPr>
        <w:t>为防范恶意破坏、偷餐等情况的发生，铺设在公共场所的</w:t>
      </w:r>
      <w:proofErr w:type="gramStart"/>
      <w:r w:rsidRPr="003D4DF4">
        <w:rPr>
          <w:rFonts w:ascii="宋体" w:eastAsia="宋体" w:hAnsi="宋体" w:hint="eastAsia"/>
        </w:rPr>
        <w:t>用户版应具备</w:t>
      </w:r>
      <w:proofErr w:type="gramEnd"/>
      <w:r w:rsidRPr="003D4DF4">
        <w:rPr>
          <w:rFonts w:ascii="宋体" w:eastAsia="宋体" w:hAnsi="宋体" w:hint="eastAsia"/>
        </w:rPr>
        <w:t>监控功能</w:t>
      </w:r>
      <w:r w:rsidR="004938B0" w:rsidRPr="003D4DF4">
        <w:rPr>
          <w:rFonts w:ascii="宋体" w:eastAsia="宋体" w:hAnsi="宋体" w:hint="eastAsia"/>
        </w:rPr>
        <w:t>。</w:t>
      </w:r>
    </w:p>
    <w:p w:rsidR="0096352F" w:rsidRPr="003D4DF4" w:rsidRDefault="006A0526" w:rsidP="0096352F">
      <w:pPr>
        <w:pStyle w:val="affe"/>
        <w:spacing w:before="120" w:after="120"/>
        <w:rPr>
          <w:rFonts w:ascii="宋体" w:eastAsia="宋体" w:hAnsi="宋体"/>
        </w:rPr>
      </w:pPr>
      <w:r w:rsidRPr="003D4DF4">
        <w:rPr>
          <w:rFonts w:ascii="宋体" w:eastAsia="宋体" w:hAnsi="宋体" w:hint="eastAsia"/>
        </w:rPr>
        <w:t>用户版</w:t>
      </w:r>
      <w:r w:rsidR="00D70E46" w:rsidRPr="003D4DF4">
        <w:rPr>
          <w:rFonts w:ascii="宋体" w:eastAsia="宋体" w:hAnsi="宋体" w:hint="eastAsia"/>
        </w:rPr>
        <w:t>检测到异常格口或故障格口时，应能自动</w:t>
      </w:r>
      <w:r w:rsidR="004938B0" w:rsidRPr="003D4DF4">
        <w:rPr>
          <w:rFonts w:ascii="宋体" w:eastAsia="宋体" w:hAnsi="宋体" w:hint="eastAsia"/>
        </w:rPr>
        <w:t>通知取餐柜运营人员。</w:t>
      </w:r>
      <w:r w:rsidR="00FE3690" w:rsidRPr="003D4DF4">
        <w:rPr>
          <w:rFonts w:ascii="宋体" w:eastAsia="宋体" w:hAnsi="宋体" w:hint="eastAsia"/>
        </w:rPr>
        <w:t xml:space="preserve"> </w:t>
      </w:r>
      <w:r w:rsidRPr="003D4DF4">
        <w:rPr>
          <w:rFonts w:ascii="宋体" w:eastAsia="宋体" w:hAnsi="宋体" w:hint="eastAsia"/>
        </w:rPr>
        <w:t xml:space="preserve"> </w:t>
      </w:r>
    </w:p>
    <w:p w:rsidR="00C739AD" w:rsidRPr="003D4DF4" w:rsidRDefault="0096352F" w:rsidP="008E2949">
      <w:pPr>
        <w:pStyle w:val="affe"/>
        <w:spacing w:before="120" w:after="120"/>
        <w:rPr>
          <w:rFonts w:ascii="宋体" w:eastAsia="宋体" w:hAnsi="宋体"/>
        </w:rPr>
      </w:pPr>
      <w:r w:rsidRPr="003D4DF4">
        <w:rPr>
          <w:rFonts w:ascii="宋体" w:eastAsia="宋体" w:hAnsi="宋体" w:hint="eastAsia"/>
        </w:rPr>
        <w:t>智能取餐柜应符合多外卖平台兼容使用的要求，</w:t>
      </w:r>
      <w:proofErr w:type="gramStart"/>
      <w:r w:rsidRPr="003D4DF4">
        <w:rPr>
          <w:rFonts w:ascii="宋体" w:eastAsia="宋体" w:hAnsi="宋体" w:hint="eastAsia"/>
        </w:rPr>
        <w:t>商家版应</w:t>
      </w:r>
      <w:proofErr w:type="gramEnd"/>
      <w:r w:rsidRPr="003D4DF4">
        <w:rPr>
          <w:rFonts w:ascii="宋体" w:eastAsia="宋体" w:hAnsi="宋体" w:hint="eastAsia"/>
        </w:rPr>
        <w:t>具备记录格口关联订单、</w:t>
      </w:r>
      <w:proofErr w:type="gramStart"/>
      <w:r w:rsidRPr="003D4DF4">
        <w:rPr>
          <w:rFonts w:ascii="宋体" w:eastAsia="宋体" w:hAnsi="宋体" w:hint="eastAsia"/>
        </w:rPr>
        <w:t>存餐时间</w:t>
      </w:r>
      <w:proofErr w:type="gramEnd"/>
      <w:r w:rsidRPr="003D4DF4">
        <w:rPr>
          <w:rFonts w:ascii="宋体" w:eastAsia="宋体" w:hAnsi="宋体" w:hint="eastAsia"/>
        </w:rPr>
        <w:t>、取餐人、取餐时间等信息的功能，</w:t>
      </w:r>
      <w:proofErr w:type="gramStart"/>
      <w:r w:rsidRPr="003D4DF4">
        <w:rPr>
          <w:rFonts w:ascii="宋体" w:eastAsia="宋体" w:hAnsi="宋体" w:hint="eastAsia"/>
        </w:rPr>
        <w:t>用户版应具备</w:t>
      </w:r>
      <w:proofErr w:type="gramEnd"/>
      <w:r w:rsidRPr="003D4DF4">
        <w:rPr>
          <w:rFonts w:ascii="宋体" w:eastAsia="宋体" w:hAnsi="宋体" w:hint="eastAsia"/>
        </w:rPr>
        <w:t>记录</w:t>
      </w:r>
      <w:proofErr w:type="gramStart"/>
      <w:r w:rsidRPr="003D4DF4">
        <w:rPr>
          <w:rFonts w:ascii="宋体" w:eastAsia="宋体" w:hAnsi="宋体" w:hint="eastAsia"/>
        </w:rPr>
        <w:t>存餐人、存餐</w:t>
      </w:r>
      <w:proofErr w:type="gramEnd"/>
      <w:r w:rsidRPr="003D4DF4">
        <w:rPr>
          <w:rFonts w:ascii="宋体" w:eastAsia="宋体" w:hAnsi="宋体" w:hint="eastAsia"/>
        </w:rPr>
        <w:t>时间、取餐人、取餐时间等信息的功能。</w:t>
      </w:r>
    </w:p>
    <w:p w:rsidR="004938B0" w:rsidRDefault="004938B0" w:rsidP="00C25E96">
      <w:pPr>
        <w:pStyle w:val="affd"/>
        <w:spacing w:before="120" w:after="120"/>
      </w:pPr>
      <w:r>
        <w:rPr>
          <w:rFonts w:hint="eastAsia"/>
        </w:rPr>
        <w:t>质量要求</w:t>
      </w:r>
    </w:p>
    <w:p w:rsidR="004938B0" w:rsidRPr="003D4DF4" w:rsidRDefault="004938B0" w:rsidP="00C25E96">
      <w:pPr>
        <w:pStyle w:val="affe"/>
        <w:spacing w:before="120" w:after="120"/>
        <w:rPr>
          <w:rFonts w:ascii="宋体" w:eastAsia="宋体" w:hAnsi="宋体"/>
          <w:color w:val="000000" w:themeColor="text1"/>
        </w:rPr>
      </w:pPr>
      <w:r w:rsidRPr="003D4DF4">
        <w:rPr>
          <w:rFonts w:ascii="宋体" w:eastAsia="宋体" w:hAnsi="宋体" w:hint="eastAsia"/>
          <w:color w:val="000000" w:themeColor="text1"/>
        </w:rPr>
        <w:t>智能取餐柜应符合法定和约定的质量安全要求。</w:t>
      </w:r>
    </w:p>
    <w:p w:rsidR="004938B0" w:rsidRPr="003D4DF4" w:rsidRDefault="004938B0" w:rsidP="00C25E96">
      <w:pPr>
        <w:pStyle w:val="affe"/>
        <w:spacing w:before="120" w:after="120"/>
        <w:rPr>
          <w:rFonts w:ascii="宋体" w:eastAsia="宋体" w:hAnsi="宋体"/>
        </w:rPr>
      </w:pPr>
      <w:r w:rsidRPr="003D4DF4">
        <w:rPr>
          <w:rFonts w:ascii="宋体" w:eastAsia="宋体" w:hAnsi="宋体" w:hint="eastAsia"/>
        </w:rPr>
        <w:t>智能取餐柜应选择无安全隐患和污染隐患的材料，材质应坚固耐用、防水防锈，易维护、易清洗。</w:t>
      </w:r>
    </w:p>
    <w:p w:rsidR="004938B0" w:rsidRPr="003D4DF4" w:rsidRDefault="004D7CB4" w:rsidP="00C25E96">
      <w:pPr>
        <w:pStyle w:val="affe"/>
        <w:spacing w:before="120" w:after="120"/>
        <w:rPr>
          <w:rFonts w:ascii="宋体" w:eastAsia="宋体" w:hAnsi="宋体"/>
        </w:rPr>
      </w:pPr>
      <w:r w:rsidRPr="003D4DF4">
        <w:rPr>
          <w:rFonts w:ascii="宋体" w:eastAsia="宋体" w:hAnsi="宋体" w:hint="eastAsia"/>
        </w:rPr>
        <w:t>智能取餐柜表面应无凹陷、毛刺、锈斑</w:t>
      </w:r>
      <w:r w:rsidR="004938B0" w:rsidRPr="003D4DF4">
        <w:rPr>
          <w:rFonts w:ascii="宋体" w:eastAsia="宋体" w:hAnsi="宋体" w:hint="eastAsia"/>
        </w:rPr>
        <w:t>、污渍、破损等问题。</w:t>
      </w:r>
    </w:p>
    <w:p w:rsidR="006A0526" w:rsidRPr="003D4DF4" w:rsidRDefault="006A0526" w:rsidP="006A0526">
      <w:pPr>
        <w:pStyle w:val="affe"/>
        <w:spacing w:before="120" w:after="120"/>
        <w:rPr>
          <w:rFonts w:ascii="宋体" w:eastAsia="宋体" w:hAnsi="宋体"/>
        </w:rPr>
      </w:pPr>
      <w:r w:rsidRPr="003D4DF4">
        <w:rPr>
          <w:rFonts w:ascii="宋体" w:eastAsia="宋体" w:hAnsi="宋体" w:hint="eastAsia"/>
        </w:rPr>
        <w:t>智能取餐柜格口门</w:t>
      </w:r>
      <w:r w:rsidR="006C164E" w:rsidRPr="003D4DF4">
        <w:rPr>
          <w:rFonts w:ascii="宋体" w:eastAsia="宋体" w:hAnsi="宋体" w:hint="eastAsia"/>
        </w:rPr>
        <w:t>宜</w:t>
      </w:r>
      <w:r w:rsidRPr="003D4DF4">
        <w:rPr>
          <w:rFonts w:ascii="宋体" w:eastAsia="宋体" w:hAnsi="宋体" w:hint="eastAsia"/>
        </w:rPr>
        <w:t>可视，以便肉眼判断格口内是否有餐饮等食品。</w:t>
      </w:r>
    </w:p>
    <w:p w:rsidR="00E2333F" w:rsidRPr="003D4DF4" w:rsidRDefault="004938B0" w:rsidP="00C25E96">
      <w:pPr>
        <w:pStyle w:val="affe"/>
        <w:spacing w:before="120" w:after="120"/>
        <w:rPr>
          <w:rFonts w:ascii="宋体" w:eastAsia="宋体" w:hAnsi="宋体"/>
        </w:rPr>
      </w:pPr>
      <w:r w:rsidRPr="003D4DF4">
        <w:rPr>
          <w:rFonts w:ascii="宋体" w:eastAsia="宋体" w:hAnsi="宋体" w:hint="eastAsia"/>
        </w:rPr>
        <w:t>智能取</w:t>
      </w:r>
      <w:proofErr w:type="gramStart"/>
      <w:r w:rsidRPr="003D4DF4">
        <w:rPr>
          <w:rFonts w:ascii="宋体" w:eastAsia="宋体" w:hAnsi="宋体" w:hint="eastAsia"/>
        </w:rPr>
        <w:t>餐柜宜密闭</w:t>
      </w:r>
      <w:proofErr w:type="gramEnd"/>
      <w:r w:rsidRPr="003D4DF4">
        <w:rPr>
          <w:rFonts w:ascii="宋体" w:eastAsia="宋体" w:hAnsi="宋体" w:hint="eastAsia"/>
        </w:rPr>
        <w:t>性能完好。</w:t>
      </w:r>
    </w:p>
    <w:p w:rsidR="00C25E96" w:rsidRDefault="00C25E96" w:rsidP="00C25E96">
      <w:pPr>
        <w:pStyle w:val="affc"/>
        <w:spacing w:before="240" w:after="240"/>
      </w:pPr>
      <w:r>
        <w:rPr>
          <w:rFonts w:hint="eastAsia"/>
        </w:rPr>
        <w:t>选址要求</w:t>
      </w:r>
    </w:p>
    <w:p w:rsidR="00C25E96" w:rsidRPr="003D4DF4" w:rsidRDefault="00C25E96" w:rsidP="00C25E96">
      <w:pPr>
        <w:pStyle w:val="affd"/>
        <w:spacing w:before="120" w:after="120"/>
        <w:rPr>
          <w:rFonts w:ascii="宋体" w:eastAsia="宋体" w:hAnsi="宋体"/>
          <w:color w:val="FF0000"/>
        </w:rPr>
      </w:pPr>
      <w:r w:rsidRPr="003D4DF4">
        <w:rPr>
          <w:rFonts w:ascii="宋体" w:eastAsia="宋体" w:hAnsi="宋体" w:hint="eastAsia"/>
        </w:rPr>
        <w:t>应选择地面平坦、通风良好、环境干燥、取电照明方便、网络信号良好的位置，放置在室外的智能取</w:t>
      </w:r>
      <w:proofErr w:type="gramStart"/>
      <w:r w:rsidRPr="003D4DF4">
        <w:rPr>
          <w:rFonts w:ascii="宋体" w:eastAsia="宋体" w:hAnsi="宋体" w:hint="eastAsia"/>
        </w:rPr>
        <w:t>餐柜</w:t>
      </w:r>
      <w:r w:rsidR="00C01903" w:rsidRPr="003D4DF4">
        <w:rPr>
          <w:rFonts w:ascii="宋体" w:eastAsia="宋体" w:hAnsi="宋体" w:hint="eastAsia"/>
        </w:rPr>
        <w:t>宜</w:t>
      </w:r>
      <w:r w:rsidRPr="003D4DF4">
        <w:rPr>
          <w:rFonts w:ascii="宋体" w:eastAsia="宋体" w:hAnsi="宋体" w:hint="eastAsia"/>
        </w:rPr>
        <w:t>设在</w:t>
      </w:r>
      <w:proofErr w:type="gramEnd"/>
      <w:r w:rsidRPr="003D4DF4">
        <w:rPr>
          <w:rFonts w:ascii="宋体" w:eastAsia="宋体" w:hAnsi="宋体" w:hint="eastAsia"/>
        </w:rPr>
        <w:t>能遮阳、避雨的区域。</w:t>
      </w:r>
    </w:p>
    <w:p w:rsidR="00C25E96" w:rsidRPr="003D4DF4" w:rsidRDefault="00C25E96" w:rsidP="00C25E96">
      <w:pPr>
        <w:pStyle w:val="affd"/>
        <w:spacing w:before="120" w:after="120"/>
        <w:rPr>
          <w:rFonts w:ascii="宋体" w:eastAsia="宋体" w:hAnsi="宋体"/>
        </w:rPr>
      </w:pPr>
      <w:r w:rsidRPr="003D4DF4">
        <w:rPr>
          <w:rFonts w:ascii="宋体" w:eastAsia="宋体" w:hAnsi="宋体" w:hint="eastAsia"/>
        </w:rPr>
        <w:t>应距离污水处理设施、垃圾站、屠宰场等污染源25m以上，并放置在</w:t>
      </w:r>
      <w:r w:rsidR="00800989" w:rsidRPr="003D4DF4">
        <w:rPr>
          <w:rFonts w:ascii="宋体" w:eastAsia="宋体" w:hAnsi="宋体" w:hint="eastAsia"/>
        </w:rPr>
        <w:t>粉尘、有害气体、放射性物质和其他扩散性污染源的影响范围之外，不应</w:t>
      </w:r>
      <w:r w:rsidRPr="003D4DF4">
        <w:rPr>
          <w:rFonts w:ascii="宋体" w:eastAsia="宋体" w:hAnsi="宋体" w:hint="eastAsia"/>
        </w:rPr>
        <w:t>设在易受到污染的区域。</w:t>
      </w:r>
    </w:p>
    <w:p w:rsidR="000F3037" w:rsidRPr="003D4DF4" w:rsidRDefault="00C25E96" w:rsidP="006C164E">
      <w:pPr>
        <w:pStyle w:val="affd"/>
        <w:spacing w:before="120" w:after="120"/>
        <w:rPr>
          <w:rFonts w:ascii="宋体" w:eastAsia="宋体" w:hAnsi="宋体"/>
        </w:rPr>
      </w:pPr>
      <w:r w:rsidRPr="003D4DF4">
        <w:rPr>
          <w:rFonts w:ascii="宋体" w:eastAsia="宋体" w:hAnsi="宋体" w:hint="eastAsia"/>
        </w:rPr>
        <w:t>智能取餐柜的安装位置应利于餐饮等食品的存取和设备的清洁维护。</w:t>
      </w:r>
    </w:p>
    <w:p w:rsidR="00C25E96" w:rsidRDefault="00C25E96" w:rsidP="00C25E96">
      <w:pPr>
        <w:pStyle w:val="affc"/>
        <w:spacing w:before="240" w:after="240"/>
      </w:pPr>
      <w:r>
        <w:rPr>
          <w:rFonts w:hint="eastAsia"/>
        </w:rPr>
        <w:t>服务流程</w:t>
      </w:r>
    </w:p>
    <w:p w:rsidR="00C25E96" w:rsidRDefault="00C25E96" w:rsidP="00C25E96">
      <w:pPr>
        <w:pStyle w:val="affd"/>
        <w:spacing w:before="120" w:after="120"/>
      </w:pPr>
      <w:proofErr w:type="gramStart"/>
      <w:r>
        <w:rPr>
          <w:rFonts w:hint="eastAsia"/>
        </w:rPr>
        <w:t>商家版</w:t>
      </w:r>
      <w:proofErr w:type="gramEnd"/>
      <w:r>
        <w:rPr>
          <w:rFonts w:hint="eastAsia"/>
        </w:rPr>
        <w:t>智能取餐</w:t>
      </w:r>
      <w:proofErr w:type="gramStart"/>
      <w:r>
        <w:rPr>
          <w:rFonts w:hint="eastAsia"/>
        </w:rPr>
        <w:t>柜服务</w:t>
      </w:r>
      <w:proofErr w:type="gramEnd"/>
      <w:r>
        <w:rPr>
          <w:rFonts w:hint="eastAsia"/>
        </w:rPr>
        <w:t>流程</w:t>
      </w:r>
    </w:p>
    <w:p w:rsidR="00C25E96" w:rsidRDefault="00C25E96" w:rsidP="00C25E96">
      <w:pPr>
        <w:pStyle w:val="affe"/>
        <w:spacing w:before="120" w:after="120"/>
      </w:pPr>
      <w:r>
        <w:rPr>
          <w:rFonts w:hint="eastAsia"/>
        </w:rPr>
        <w:lastRenderedPageBreak/>
        <w:t>消费者下单</w:t>
      </w:r>
    </w:p>
    <w:p w:rsidR="00C25E96" w:rsidRDefault="00C25E96" w:rsidP="00C25E96">
      <w:pPr>
        <w:pStyle w:val="affff6"/>
        <w:ind w:firstLine="420"/>
      </w:pPr>
      <w:r>
        <w:rPr>
          <w:rFonts w:hint="eastAsia"/>
        </w:rPr>
        <w:t>消费者通过移动互联网平台等渠道选购餐饮等食品，提交订单并完成支付。</w:t>
      </w:r>
      <w:r w:rsidR="009C3531">
        <w:rPr>
          <w:rFonts w:hint="eastAsia"/>
        </w:rPr>
        <w:t>宜</w:t>
      </w:r>
      <w:r>
        <w:rPr>
          <w:rFonts w:hint="eastAsia"/>
        </w:rPr>
        <w:t>使用无接触配送。</w:t>
      </w:r>
    </w:p>
    <w:p w:rsidR="00C25E96" w:rsidRDefault="00C25E96" w:rsidP="00C25E96">
      <w:pPr>
        <w:pStyle w:val="affe"/>
        <w:spacing w:before="120" w:after="120"/>
      </w:pPr>
      <w:r>
        <w:rPr>
          <w:rFonts w:hint="eastAsia"/>
        </w:rPr>
        <w:t>商家存餐</w:t>
      </w:r>
    </w:p>
    <w:p w:rsidR="00C25E96" w:rsidRDefault="00C25E96" w:rsidP="00C25E96">
      <w:pPr>
        <w:pStyle w:val="affff6"/>
        <w:ind w:firstLine="420"/>
      </w:pPr>
      <w:r>
        <w:rPr>
          <w:rFonts w:hint="eastAsia"/>
        </w:rPr>
        <w:t>商家根据消费者订单完成餐饮等食品的制作或分拣，并完成打包、存入格口。</w:t>
      </w:r>
    </w:p>
    <w:p w:rsidR="00C25E96" w:rsidRDefault="00C25E96" w:rsidP="00C25E96">
      <w:pPr>
        <w:pStyle w:val="affe"/>
        <w:spacing w:before="120" w:after="120"/>
      </w:pPr>
      <w:proofErr w:type="gramStart"/>
      <w:r>
        <w:rPr>
          <w:rFonts w:hint="eastAsia"/>
        </w:rPr>
        <w:t>配送员取餐</w:t>
      </w:r>
      <w:proofErr w:type="gramEnd"/>
    </w:p>
    <w:p w:rsidR="000D2A44" w:rsidRPr="006C164E" w:rsidRDefault="00DF098F" w:rsidP="006C164E">
      <w:pPr>
        <w:pStyle w:val="affff6"/>
        <w:ind w:firstLine="420"/>
      </w:pPr>
      <w:r w:rsidRPr="006C164E">
        <w:rPr>
          <w:rFonts w:ascii="Segoe UI" w:hAnsi="Segoe UI" w:cs="Segoe UI"/>
          <w:szCs w:val="21"/>
          <w:shd w:val="clear" w:color="auto" w:fill="FFFFFF"/>
        </w:rPr>
        <w:t>配送员</w:t>
      </w:r>
      <w:r w:rsidR="00F11D64">
        <w:rPr>
          <w:rFonts w:ascii="Segoe UI" w:hAnsi="Segoe UI" w:cs="Segoe UI"/>
          <w:color w:val="333333"/>
          <w:szCs w:val="21"/>
          <w:shd w:val="clear" w:color="auto" w:fill="FFFFFF"/>
        </w:rPr>
        <w:t>收到取餐信息后，</w:t>
      </w:r>
      <w:r w:rsidR="00C01903" w:rsidRPr="006C164E">
        <w:rPr>
          <w:rFonts w:hint="eastAsia"/>
        </w:rPr>
        <w:t>应及时前往指定</w:t>
      </w:r>
      <w:r w:rsidR="00C25E96" w:rsidRPr="006C164E">
        <w:rPr>
          <w:rFonts w:hint="eastAsia"/>
        </w:rPr>
        <w:t>商家门店，凭二维码、密码等取餐凭证开柜取餐。配</w:t>
      </w:r>
      <w:r w:rsidR="00C25E96">
        <w:rPr>
          <w:rFonts w:hint="eastAsia"/>
        </w:rPr>
        <w:t>送员应仔细核对</w:t>
      </w:r>
      <w:r w:rsidR="00952394" w:rsidRPr="004938B0">
        <w:t>餐饮等食品</w:t>
      </w:r>
      <w:r w:rsidR="00952394">
        <w:rPr>
          <w:rFonts w:hint="eastAsia"/>
        </w:rPr>
        <w:t>的</w:t>
      </w:r>
      <w:r w:rsidR="00C25E96">
        <w:rPr>
          <w:rFonts w:hint="eastAsia"/>
        </w:rPr>
        <w:t>名称、数量等订单信息，确认无误后再进行配送。遇到格口异常或故障时，应及时联系商家解决。</w:t>
      </w:r>
    </w:p>
    <w:p w:rsidR="00C25E96" w:rsidRDefault="00C25E96" w:rsidP="00C25E96">
      <w:pPr>
        <w:pStyle w:val="affe"/>
        <w:spacing w:before="120" w:after="120"/>
      </w:pPr>
      <w:r>
        <w:rPr>
          <w:rFonts w:hint="eastAsia"/>
        </w:rPr>
        <w:t>消费者自取</w:t>
      </w:r>
    </w:p>
    <w:p w:rsidR="00C25E96" w:rsidRPr="00C25E96" w:rsidRDefault="00C25E96" w:rsidP="0060406A">
      <w:pPr>
        <w:pStyle w:val="affff6"/>
        <w:ind w:firstLine="420"/>
      </w:pPr>
      <w:r>
        <w:rPr>
          <w:rFonts w:hint="eastAsia"/>
        </w:rPr>
        <w:t>消费者选择到店自取的，宜在收到取餐信息后尽快到店，凭二维码、验证码等取餐凭证取餐。</w:t>
      </w:r>
    </w:p>
    <w:p w:rsidR="00C25E96" w:rsidRDefault="00C25E96" w:rsidP="00C25E96">
      <w:pPr>
        <w:pStyle w:val="affd"/>
        <w:spacing w:before="120" w:after="120"/>
      </w:pPr>
      <w:r>
        <w:rPr>
          <w:rFonts w:hint="eastAsia"/>
        </w:rPr>
        <w:t>用户版智能取餐</w:t>
      </w:r>
      <w:proofErr w:type="gramStart"/>
      <w:r>
        <w:rPr>
          <w:rFonts w:hint="eastAsia"/>
        </w:rPr>
        <w:t>柜服务</w:t>
      </w:r>
      <w:proofErr w:type="gramEnd"/>
      <w:r>
        <w:rPr>
          <w:rFonts w:hint="eastAsia"/>
        </w:rPr>
        <w:t>流程</w:t>
      </w:r>
    </w:p>
    <w:p w:rsidR="00C25E96" w:rsidRDefault="00C25E96" w:rsidP="00C25E96">
      <w:pPr>
        <w:pStyle w:val="affe"/>
        <w:spacing w:before="120" w:after="120"/>
      </w:pPr>
      <w:r>
        <w:rPr>
          <w:rFonts w:hint="eastAsia"/>
        </w:rPr>
        <w:t>消费者下单</w:t>
      </w:r>
    </w:p>
    <w:p w:rsidR="00C25E96" w:rsidRDefault="00C25E96" w:rsidP="00C25E96">
      <w:pPr>
        <w:pStyle w:val="affff6"/>
        <w:ind w:firstLine="420"/>
      </w:pPr>
      <w:r>
        <w:rPr>
          <w:rFonts w:hint="eastAsia"/>
        </w:rPr>
        <w:t>同6.1.1</w:t>
      </w:r>
      <w:r w:rsidR="003D4DF4">
        <w:rPr>
          <w:rFonts w:hint="eastAsia"/>
        </w:rPr>
        <w:t>。</w:t>
      </w:r>
    </w:p>
    <w:p w:rsidR="001868A5" w:rsidRDefault="001868A5" w:rsidP="00C25E96">
      <w:pPr>
        <w:pStyle w:val="affe"/>
        <w:spacing w:before="120" w:after="120"/>
      </w:pPr>
      <w:proofErr w:type="gramStart"/>
      <w:r>
        <w:rPr>
          <w:rFonts w:hint="eastAsia"/>
        </w:rPr>
        <w:t>配送员取餐</w:t>
      </w:r>
      <w:proofErr w:type="gramEnd"/>
    </w:p>
    <w:p w:rsidR="001868A5" w:rsidRPr="001868A5" w:rsidRDefault="00C01903" w:rsidP="001868A5">
      <w:pPr>
        <w:pStyle w:val="affff6"/>
        <w:ind w:firstLine="420"/>
      </w:pPr>
      <w:r>
        <w:rPr>
          <w:rFonts w:hint="eastAsia"/>
        </w:rPr>
        <w:t>配送员接到订单配送信息后，应及时前往指定商家门店取餐。</w:t>
      </w:r>
    </w:p>
    <w:p w:rsidR="00C25E96" w:rsidRDefault="00C25E96" w:rsidP="00C25E96">
      <w:pPr>
        <w:pStyle w:val="affe"/>
        <w:spacing w:before="120" w:after="120"/>
      </w:pPr>
      <w:r>
        <w:rPr>
          <w:rFonts w:hint="eastAsia"/>
        </w:rPr>
        <w:t>配送</w:t>
      </w:r>
      <w:proofErr w:type="gramStart"/>
      <w:r>
        <w:rPr>
          <w:rFonts w:hint="eastAsia"/>
        </w:rPr>
        <w:t>员存餐</w:t>
      </w:r>
      <w:proofErr w:type="gramEnd"/>
    </w:p>
    <w:p w:rsidR="00C25E96" w:rsidRDefault="00C25E96" w:rsidP="00C25E96">
      <w:pPr>
        <w:pStyle w:val="affff6"/>
        <w:ind w:firstLine="420"/>
      </w:pPr>
      <w:r>
        <w:rPr>
          <w:rFonts w:hint="eastAsia"/>
        </w:rPr>
        <w:t>配送员应根据消费者需求将餐饮等食品存入智能取餐柜，完成配送。消费者未选择使用智能取餐柜的，必要时，配送员可主动联系消费者，建议其使用智能取餐柜，取得同意后将</w:t>
      </w:r>
      <w:r w:rsidR="00952394" w:rsidRPr="004938B0">
        <w:t>餐饮等食品</w:t>
      </w:r>
      <w:r>
        <w:rPr>
          <w:rFonts w:hint="eastAsia"/>
        </w:rPr>
        <w:t>存入智能取餐柜。配送员应根据</w:t>
      </w:r>
      <w:r w:rsidR="00952394" w:rsidRPr="004938B0">
        <w:t>餐饮等食品</w:t>
      </w:r>
      <w:r>
        <w:rPr>
          <w:rFonts w:hint="eastAsia"/>
        </w:rPr>
        <w:t>属性选择合适大小的格口存餐，并通过系统通知、短信、电话等方式告知消费者取餐信息，提示其尽快取餐。遇到格口异常或故障时，应及时联系客服解决。</w:t>
      </w:r>
    </w:p>
    <w:p w:rsidR="00C25E96" w:rsidRDefault="00C25E96" w:rsidP="00C25E96">
      <w:pPr>
        <w:pStyle w:val="affe"/>
        <w:spacing w:before="120" w:after="120"/>
      </w:pPr>
      <w:r>
        <w:rPr>
          <w:rFonts w:hint="eastAsia"/>
        </w:rPr>
        <w:t>消费者取餐</w:t>
      </w:r>
    </w:p>
    <w:p w:rsidR="00C25E96" w:rsidRDefault="00C25E96" w:rsidP="00C25E96">
      <w:pPr>
        <w:pStyle w:val="affff6"/>
        <w:ind w:firstLine="420"/>
      </w:pPr>
      <w:r>
        <w:rPr>
          <w:rFonts w:hint="eastAsia"/>
        </w:rPr>
        <w:t>收到</w:t>
      </w:r>
      <w:r w:rsidR="00952394" w:rsidRPr="004938B0">
        <w:t>餐饮等食品</w:t>
      </w:r>
      <w:r>
        <w:rPr>
          <w:rFonts w:hint="eastAsia"/>
        </w:rPr>
        <w:t>送达消息后，消费者应尽快前往指定智能取餐柜，凭二维码、验证码等取餐凭证开柜取餐。消费者应仔细核对</w:t>
      </w:r>
      <w:r w:rsidR="00952394" w:rsidRPr="004938B0">
        <w:t>餐饮等食品</w:t>
      </w:r>
      <w:r w:rsidR="00952394">
        <w:rPr>
          <w:rFonts w:hint="eastAsia"/>
        </w:rPr>
        <w:t>的</w:t>
      </w:r>
      <w:r>
        <w:rPr>
          <w:rFonts w:hint="eastAsia"/>
        </w:rPr>
        <w:t>名称、数量等订单信息，确认无误后，完成取餐并关闭柜门。</w:t>
      </w:r>
    </w:p>
    <w:p w:rsidR="00C25E96" w:rsidRDefault="004E4613" w:rsidP="00C25E96">
      <w:pPr>
        <w:pStyle w:val="affc"/>
        <w:spacing w:before="240" w:after="240"/>
      </w:pPr>
      <w:r>
        <w:rPr>
          <w:rFonts w:hint="eastAsia"/>
        </w:rPr>
        <w:t>日常运营</w:t>
      </w:r>
    </w:p>
    <w:p w:rsidR="00C25E96" w:rsidRDefault="00952394" w:rsidP="00C25E96">
      <w:pPr>
        <w:pStyle w:val="affd"/>
        <w:spacing w:before="120" w:after="120"/>
      </w:pPr>
      <w:r w:rsidRPr="004938B0">
        <w:t>食品</w:t>
      </w:r>
      <w:r w:rsidR="00C25E96">
        <w:rPr>
          <w:rFonts w:hint="eastAsia"/>
        </w:rPr>
        <w:t>存取规范</w:t>
      </w:r>
    </w:p>
    <w:p w:rsidR="00C25E96" w:rsidRPr="003D4DF4" w:rsidRDefault="00C25E96" w:rsidP="00C25E96">
      <w:pPr>
        <w:pStyle w:val="affe"/>
        <w:spacing w:before="120" w:after="120"/>
        <w:rPr>
          <w:rFonts w:ascii="宋体" w:eastAsia="宋体" w:hAnsi="宋体"/>
        </w:rPr>
      </w:pPr>
      <w:r w:rsidRPr="003D4DF4">
        <w:rPr>
          <w:rFonts w:ascii="宋体" w:eastAsia="宋体" w:hAnsi="宋体" w:hint="eastAsia"/>
        </w:rPr>
        <w:t>商家、配送员存取餐饮等食品时应轻拿轻放、防止撒漏。</w:t>
      </w:r>
    </w:p>
    <w:p w:rsidR="00C25E96" w:rsidRPr="003D4DF4" w:rsidRDefault="00C25E96" w:rsidP="00C25E96">
      <w:pPr>
        <w:pStyle w:val="affe"/>
        <w:spacing w:before="120" w:after="120"/>
        <w:rPr>
          <w:rFonts w:ascii="宋体" w:eastAsia="宋体" w:hAnsi="宋体"/>
        </w:rPr>
      </w:pPr>
      <w:r w:rsidRPr="003D4DF4">
        <w:rPr>
          <w:rFonts w:ascii="宋体" w:eastAsia="宋体" w:hAnsi="宋体" w:hint="eastAsia"/>
        </w:rPr>
        <w:t>商家</w:t>
      </w:r>
      <w:r w:rsidR="00C01903" w:rsidRPr="003D4DF4">
        <w:rPr>
          <w:rFonts w:ascii="宋体" w:eastAsia="宋体" w:hAnsi="宋体" w:hint="eastAsia"/>
        </w:rPr>
        <w:t>外卖</w:t>
      </w:r>
      <w:r w:rsidR="0095342E" w:rsidRPr="003D4DF4">
        <w:rPr>
          <w:rFonts w:ascii="宋体" w:eastAsia="宋体" w:hAnsi="宋体" w:hint="eastAsia"/>
        </w:rPr>
        <w:t>订单</w:t>
      </w:r>
      <w:r w:rsidR="006C164E" w:rsidRPr="003D4DF4">
        <w:rPr>
          <w:rFonts w:ascii="宋体" w:eastAsia="宋体" w:hAnsi="宋体" w:hint="eastAsia"/>
        </w:rPr>
        <w:t>宜</w:t>
      </w:r>
      <w:r w:rsidR="0095342E" w:rsidRPr="003D4DF4">
        <w:rPr>
          <w:rFonts w:ascii="宋体" w:eastAsia="宋体" w:hAnsi="宋体" w:hint="eastAsia"/>
        </w:rPr>
        <w:t>优先存入智能取餐柜，必要时，应</w:t>
      </w:r>
      <w:r w:rsidRPr="003D4DF4">
        <w:rPr>
          <w:rFonts w:ascii="宋体" w:eastAsia="宋体" w:hAnsi="宋体" w:hint="eastAsia"/>
        </w:rPr>
        <w:t>开启加热或制冷功能，确保餐饮等食品存放于安全的温度环境。</w:t>
      </w:r>
    </w:p>
    <w:p w:rsidR="00C25E96" w:rsidRPr="003D4DF4" w:rsidRDefault="00C25E96" w:rsidP="00C25E96">
      <w:pPr>
        <w:pStyle w:val="affe"/>
        <w:spacing w:before="120" w:after="120"/>
        <w:rPr>
          <w:rFonts w:ascii="宋体" w:eastAsia="宋体" w:hAnsi="宋体"/>
        </w:rPr>
      </w:pPr>
      <w:proofErr w:type="gramStart"/>
      <w:r w:rsidRPr="003D4DF4">
        <w:rPr>
          <w:rFonts w:ascii="宋体" w:eastAsia="宋体" w:hAnsi="宋体" w:hint="eastAsia"/>
        </w:rPr>
        <w:t>配送员取餐</w:t>
      </w:r>
      <w:proofErr w:type="gramEnd"/>
      <w:r w:rsidRPr="003D4DF4">
        <w:rPr>
          <w:rFonts w:ascii="宋体" w:eastAsia="宋体" w:hAnsi="宋体" w:hint="eastAsia"/>
        </w:rPr>
        <w:t>时，应注意检查餐饮等食品的包装及密封状态是否完整，商家使用封签等密封措施的，应注意检查密封完整性。</w:t>
      </w:r>
    </w:p>
    <w:p w:rsidR="00C25E96" w:rsidRPr="003D4DF4" w:rsidRDefault="0095342E" w:rsidP="00C25E96">
      <w:pPr>
        <w:pStyle w:val="affe"/>
        <w:spacing w:before="120" w:after="120"/>
        <w:rPr>
          <w:rFonts w:ascii="宋体" w:eastAsia="宋体" w:hAnsi="宋体"/>
        </w:rPr>
      </w:pPr>
      <w:r w:rsidRPr="003D4DF4">
        <w:rPr>
          <w:rFonts w:ascii="宋体" w:eastAsia="宋体" w:hAnsi="宋体" w:hint="eastAsia"/>
        </w:rPr>
        <w:t>配送员存取餐饮等食品过程中，不得随意开启包装。发生</w:t>
      </w:r>
      <w:r w:rsidR="00C25E96" w:rsidRPr="003D4DF4">
        <w:rPr>
          <w:rFonts w:ascii="宋体" w:eastAsia="宋体" w:hAnsi="宋体" w:hint="eastAsia"/>
        </w:rPr>
        <w:t>餐饮等食品存取有误、存放格口位置不正确等问题时，应在收到相关信息提示后及时解决。</w:t>
      </w:r>
    </w:p>
    <w:p w:rsidR="00C25E96" w:rsidRPr="003D4DF4" w:rsidRDefault="00C25E96" w:rsidP="004E4613">
      <w:pPr>
        <w:pStyle w:val="affe"/>
        <w:spacing w:before="120" w:after="120"/>
        <w:rPr>
          <w:rFonts w:ascii="宋体" w:eastAsia="宋体" w:hAnsi="宋体"/>
          <w:color w:val="FF0000"/>
        </w:rPr>
      </w:pPr>
      <w:r w:rsidRPr="003D4DF4">
        <w:rPr>
          <w:rFonts w:ascii="宋体" w:eastAsia="宋体" w:hAnsi="宋体" w:hint="eastAsia"/>
        </w:rPr>
        <w:t>消费者超过30分钟仍未取餐的，应及时通过系统通知、短信、电话、配送员提醒等方式提示消费者尽快取餐。</w:t>
      </w:r>
    </w:p>
    <w:p w:rsidR="00C25E96" w:rsidRDefault="00C25E96" w:rsidP="00C25E96">
      <w:pPr>
        <w:pStyle w:val="affd"/>
        <w:spacing w:before="120" w:after="120"/>
      </w:pPr>
      <w:r>
        <w:rPr>
          <w:rFonts w:hint="eastAsia"/>
        </w:rPr>
        <w:t>日常管理规范</w:t>
      </w:r>
    </w:p>
    <w:p w:rsidR="00C25E96" w:rsidRPr="003D4DF4" w:rsidRDefault="00C25E96" w:rsidP="00C25E96">
      <w:pPr>
        <w:pStyle w:val="affe"/>
        <w:spacing w:before="120" w:after="120"/>
        <w:rPr>
          <w:rFonts w:ascii="宋体" w:eastAsia="宋体" w:hAnsi="宋体"/>
        </w:rPr>
      </w:pPr>
      <w:r w:rsidRPr="003D4DF4">
        <w:rPr>
          <w:rFonts w:ascii="宋体" w:eastAsia="宋体" w:hAnsi="宋体" w:hint="eastAsia"/>
        </w:rPr>
        <w:t>商家、运营商应建立智能取餐柜运营管理制度，配备专职或兼职人员负责取餐柜的日常管理，定期检查智能取餐柜的运行状态和卫生状况。</w:t>
      </w:r>
    </w:p>
    <w:p w:rsidR="00C25E96" w:rsidRPr="003D4DF4" w:rsidRDefault="00C25E96" w:rsidP="00C25E96">
      <w:pPr>
        <w:pStyle w:val="affe"/>
        <w:spacing w:before="120" w:after="120"/>
        <w:rPr>
          <w:rFonts w:ascii="宋体" w:eastAsia="宋体" w:hAnsi="宋体"/>
        </w:rPr>
      </w:pPr>
      <w:r w:rsidRPr="003D4DF4">
        <w:rPr>
          <w:rFonts w:ascii="宋体" w:eastAsia="宋体" w:hAnsi="宋体" w:hint="eastAsia"/>
        </w:rPr>
        <w:lastRenderedPageBreak/>
        <w:t>商家</w:t>
      </w:r>
      <w:r w:rsidR="009768EB" w:rsidRPr="003D4DF4">
        <w:rPr>
          <w:rFonts w:ascii="宋体" w:eastAsia="宋体" w:hAnsi="宋体" w:hint="eastAsia"/>
        </w:rPr>
        <w:t>、运营商</w:t>
      </w:r>
      <w:r w:rsidRPr="003D4DF4">
        <w:rPr>
          <w:rFonts w:ascii="宋体" w:eastAsia="宋体" w:hAnsi="宋体" w:hint="eastAsia"/>
        </w:rPr>
        <w:t>发现设备故障时，应及时上报异常信息，联系售后维修，必要时可张贴设备异常提示。</w:t>
      </w:r>
    </w:p>
    <w:p w:rsidR="00C25E96" w:rsidRPr="003D4DF4" w:rsidRDefault="00C25E96" w:rsidP="004E4613">
      <w:pPr>
        <w:pStyle w:val="affe"/>
        <w:spacing w:before="120" w:after="120"/>
        <w:rPr>
          <w:rFonts w:ascii="宋体" w:eastAsia="宋体" w:hAnsi="宋体"/>
        </w:rPr>
      </w:pPr>
      <w:r w:rsidRPr="003D4DF4">
        <w:rPr>
          <w:rFonts w:ascii="宋体" w:eastAsia="宋体" w:hAnsi="宋体" w:hint="eastAsia"/>
        </w:rPr>
        <w:t>商家</w:t>
      </w:r>
      <w:r w:rsidR="009768EB" w:rsidRPr="003D4DF4">
        <w:rPr>
          <w:rFonts w:ascii="宋体" w:eastAsia="宋体" w:hAnsi="宋体" w:hint="eastAsia"/>
        </w:rPr>
        <w:t>、运营商</w:t>
      </w:r>
      <w:r w:rsidRPr="003D4DF4">
        <w:rPr>
          <w:rFonts w:ascii="宋体" w:eastAsia="宋体" w:hAnsi="宋体" w:hint="eastAsia"/>
        </w:rPr>
        <w:t>应及时清理滞留订单、释放异常格口。清理滞留订单时应提前联系并告知消费者，如果消费者需要领取，则建议其尽快领取，滞留订单属于易腐食品的应提示消费者注意食品变质等风险。</w:t>
      </w:r>
    </w:p>
    <w:p w:rsidR="00D84B35" w:rsidRPr="00473744" w:rsidRDefault="009768EB" w:rsidP="005500C2">
      <w:pPr>
        <w:pStyle w:val="affe"/>
        <w:spacing w:before="120" w:after="120"/>
        <w:rPr>
          <w:rFonts w:ascii="宋体" w:eastAsia="宋体" w:hAnsi="宋体"/>
        </w:rPr>
      </w:pPr>
      <w:r w:rsidRPr="00473744">
        <w:rPr>
          <w:rFonts w:ascii="宋体" w:eastAsia="宋体" w:hAnsi="宋体" w:hint="eastAsia"/>
        </w:rPr>
        <w:t>商家、运营商应定期检查智能取餐柜格口、设备背面及底部是否存在有害生物活动迹象。</w:t>
      </w:r>
      <w:r w:rsidR="005500C2" w:rsidRPr="005500C2">
        <w:rPr>
          <w:rFonts w:ascii="宋体" w:eastAsia="宋体" w:hAnsi="宋体" w:hint="eastAsia"/>
        </w:rPr>
        <w:t>发现有害生物或迹象，应及时关闭格口，停止使用。可现场处理的迹象，应及时处理，并通知有害生物防治供应商进行消杀服务</w:t>
      </w:r>
      <w:r w:rsidRPr="00473744">
        <w:rPr>
          <w:rFonts w:ascii="宋体" w:eastAsia="宋体" w:hAnsi="宋体" w:hint="eastAsia"/>
        </w:rPr>
        <w:t>。</w:t>
      </w:r>
      <w:bookmarkStart w:id="35" w:name="_GoBack"/>
      <w:bookmarkEnd w:id="35"/>
    </w:p>
    <w:p w:rsidR="00C25E96" w:rsidRDefault="00C25E96" w:rsidP="00C25E96">
      <w:pPr>
        <w:pStyle w:val="affd"/>
        <w:spacing w:before="120" w:after="120"/>
      </w:pPr>
      <w:r>
        <w:rPr>
          <w:rFonts w:hint="eastAsia"/>
        </w:rPr>
        <w:t>清洗消毒规范</w:t>
      </w:r>
    </w:p>
    <w:p w:rsidR="00C25E96" w:rsidRPr="003D4DF4" w:rsidRDefault="00C25E96" w:rsidP="00C25E96">
      <w:pPr>
        <w:pStyle w:val="affe"/>
        <w:spacing w:before="120" w:after="120"/>
        <w:rPr>
          <w:rFonts w:ascii="宋体" w:eastAsia="宋体" w:hAnsi="宋体"/>
        </w:rPr>
      </w:pPr>
      <w:proofErr w:type="gramStart"/>
      <w:r w:rsidRPr="003D4DF4">
        <w:rPr>
          <w:rFonts w:ascii="宋体" w:eastAsia="宋体" w:hAnsi="宋体" w:hint="eastAsia"/>
        </w:rPr>
        <w:t>商家版</w:t>
      </w:r>
      <w:proofErr w:type="gramEnd"/>
      <w:r w:rsidRPr="003D4DF4">
        <w:rPr>
          <w:rFonts w:ascii="宋体" w:eastAsia="宋体" w:hAnsi="宋体" w:hint="eastAsia"/>
        </w:rPr>
        <w:t>的清洗消毒由商家负责，用户版的清洗消毒由运营商负责。</w:t>
      </w:r>
    </w:p>
    <w:p w:rsidR="00C25E96" w:rsidRPr="003D4DF4" w:rsidRDefault="00C25E96" w:rsidP="00C25E96">
      <w:pPr>
        <w:pStyle w:val="affe"/>
        <w:spacing w:before="120" w:after="120"/>
        <w:rPr>
          <w:rFonts w:ascii="宋体" w:eastAsia="宋体" w:hAnsi="宋体"/>
        </w:rPr>
      </w:pPr>
      <w:r w:rsidRPr="003D4DF4">
        <w:rPr>
          <w:rFonts w:ascii="宋体" w:eastAsia="宋体" w:hAnsi="宋体" w:hint="eastAsia"/>
        </w:rPr>
        <w:t>商家、运营商应建立智能取餐柜清洗消毒制度，定期对智能取餐</w:t>
      </w:r>
      <w:proofErr w:type="gramStart"/>
      <w:r w:rsidRPr="003D4DF4">
        <w:rPr>
          <w:rFonts w:ascii="宋体" w:eastAsia="宋体" w:hAnsi="宋体" w:hint="eastAsia"/>
        </w:rPr>
        <w:t>柜进行</w:t>
      </w:r>
      <w:proofErr w:type="gramEnd"/>
      <w:r w:rsidRPr="003D4DF4">
        <w:rPr>
          <w:rFonts w:ascii="宋体" w:eastAsia="宋体" w:hAnsi="宋体" w:hint="eastAsia"/>
        </w:rPr>
        <w:t>清洗消毒，保持智能取餐柜干净整洁。</w:t>
      </w:r>
    </w:p>
    <w:p w:rsidR="00C25E96" w:rsidRPr="003D4DF4" w:rsidRDefault="00C25E96" w:rsidP="00C25E96">
      <w:pPr>
        <w:pStyle w:val="affe"/>
        <w:spacing w:before="120" w:after="120"/>
        <w:rPr>
          <w:rFonts w:ascii="宋体" w:eastAsia="宋体" w:hAnsi="宋体"/>
        </w:rPr>
      </w:pPr>
      <w:r w:rsidRPr="003D4DF4">
        <w:rPr>
          <w:rFonts w:ascii="宋体" w:eastAsia="宋体" w:hAnsi="宋体" w:hint="eastAsia"/>
        </w:rPr>
        <w:t>疫情防控等特殊时期，应适度增加智能取餐柜的清洗消毒频次。</w:t>
      </w:r>
    </w:p>
    <w:p w:rsidR="00C25E96" w:rsidRPr="003D4DF4" w:rsidRDefault="00C25E96" w:rsidP="00C01903">
      <w:pPr>
        <w:pStyle w:val="affe"/>
        <w:spacing w:before="120" w:after="120"/>
        <w:rPr>
          <w:rFonts w:ascii="宋体" w:eastAsia="宋体" w:hAnsi="宋体"/>
        </w:rPr>
      </w:pPr>
      <w:r w:rsidRPr="003D4DF4">
        <w:rPr>
          <w:rFonts w:ascii="宋体" w:eastAsia="宋体" w:hAnsi="宋体" w:hint="eastAsia"/>
        </w:rPr>
        <w:t>智能取餐柜</w:t>
      </w:r>
      <w:r w:rsidR="006C164E" w:rsidRPr="003D4DF4">
        <w:rPr>
          <w:rFonts w:ascii="宋体" w:eastAsia="宋体" w:hAnsi="宋体" w:hint="eastAsia"/>
        </w:rPr>
        <w:t>格口</w:t>
      </w:r>
      <w:r w:rsidRPr="003D4DF4">
        <w:rPr>
          <w:rFonts w:ascii="宋体" w:eastAsia="宋体" w:hAnsi="宋体" w:hint="eastAsia"/>
        </w:rPr>
        <w:t>的消毒可采用紫外线灯消毒或化学消毒等方式，</w:t>
      </w:r>
      <w:r w:rsidR="00C01903" w:rsidRPr="003D4DF4">
        <w:rPr>
          <w:rFonts w:ascii="宋体" w:eastAsia="宋体" w:hAnsi="宋体" w:hint="eastAsia"/>
        </w:rPr>
        <w:t>宜</w:t>
      </w:r>
      <w:r w:rsidRPr="003D4DF4">
        <w:rPr>
          <w:rFonts w:ascii="宋体" w:eastAsia="宋体" w:hAnsi="宋体" w:hint="eastAsia"/>
        </w:rPr>
        <w:t>采用紫外线灯消毒。</w:t>
      </w:r>
    </w:p>
    <w:p w:rsidR="001D212F" w:rsidRPr="003D4DF4" w:rsidRDefault="00C9782C" w:rsidP="00C25E96">
      <w:pPr>
        <w:pStyle w:val="affe"/>
        <w:spacing w:before="120" w:after="120"/>
        <w:rPr>
          <w:rFonts w:ascii="宋体" w:eastAsia="宋体" w:hAnsi="宋体"/>
        </w:rPr>
      </w:pPr>
      <w:r w:rsidRPr="003D4DF4">
        <w:rPr>
          <w:rFonts w:ascii="宋体" w:eastAsia="宋体" w:hAnsi="宋体" w:hint="eastAsia"/>
        </w:rPr>
        <w:t>清洗消毒前应确认格口内无餐饮等食</w:t>
      </w:r>
      <w:r w:rsidR="00C25E96" w:rsidRPr="003D4DF4">
        <w:rPr>
          <w:rFonts w:ascii="宋体" w:eastAsia="宋体" w:hAnsi="宋体" w:hint="eastAsia"/>
        </w:rPr>
        <w:t>品，清洗消毒操作不应对智能取餐柜或其部件造成影响。具体清洗消毒方法及注意事项参照附录A。</w:t>
      </w:r>
    </w:p>
    <w:p w:rsidR="003059F3" w:rsidRPr="003D4DF4" w:rsidRDefault="0095342E" w:rsidP="003059F3">
      <w:pPr>
        <w:pStyle w:val="affe"/>
        <w:spacing w:before="120" w:after="120"/>
        <w:rPr>
          <w:rFonts w:ascii="宋体" w:eastAsia="宋体" w:hAnsi="宋体"/>
        </w:rPr>
      </w:pPr>
      <w:r w:rsidRPr="003D4DF4">
        <w:rPr>
          <w:rFonts w:ascii="宋体" w:eastAsia="宋体" w:hAnsi="宋体" w:hint="eastAsia"/>
        </w:rPr>
        <w:t>在确保消毒效果的前提下，</w:t>
      </w:r>
      <w:r w:rsidR="003059F3" w:rsidRPr="003D4DF4">
        <w:rPr>
          <w:rFonts w:ascii="宋体" w:eastAsia="宋体" w:hAnsi="宋体" w:hint="eastAsia"/>
        </w:rPr>
        <w:t>可根据实际情况，参照国家卫生健康委办公厅关于印发消毒剂使用指南的通知（国卫办监督函〔2020〕147号）或GB 27952选择其他消毒方式或消毒剂进行消毒。</w:t>
      </w:r>
    </w:p>
    <w:p w:rsidR="003059F3" w:rsidRPr="003059F3" w:rsidRDefault="003059F3" w:rsidP="00AA27B0">
      <w:pPr>
        <w:pStyle w:val="affff6"/>
        <w:ind w:firstLineChars="0" w:firstLine="0"/>
      </w:pPr>
    </w:p>
    <w:p w:rsidR="009273B3" w:rsidRPr="004E4613" w:rsidRDefault="004E4613" w:rsidP="004E4613">
      <w:pPr>
        <w:widowControl/>
        <w:adjustRightInd/>
        <w:spacing w:line="240" w:lineRule="auto"/>
        <w:jc w:val="left"/>
        <w:rPr>
          <w:rFonts w:ascii="宋体" w:hAnsi="Times New Roman"/>
          <w:noProof/>
          <w:kern w:val="0"/>
          <w:szCs w:val="20"/>
        </w:rPr>
      </w:pPr>
      <w:r>
        <w:br w:type="page"/>
      </w:r>
    </w:p>
    <w:p w:rsidR="004E4613" w:rsidRDefault="004E4613" w:rsidP="004E4613">
      <w:pPr>
        <w:pStyle w:val="af8"/>
        <w:rPr>
          <w:vanish w:val="0"/>
        </w:rPr>
      </w:pPr>
      <w:bookmarkStart w:id="36" w:name="BookMark5"/>
      <w:bookmarkEnd w:id="16"/>
    </w:p>
    <w:p w:rsidR="004E4613" w:rsidRDefault="004E4613" w:rsidP="004E4613">
      <w:pPr>
        <w:pStyle w:val="afe"/>
        <w:rPr>
          <w:vanish w:val="0"/>
        </w:rPr>
      </w:pPr>
    </w:p>
    <w:p w:rsidR="004E4613" w:rsidRDefault="004E4613" w:rsidP="004E4613">
      <w:pPr>
        <w:pStyle w:val="aff3"/>
        <w:spacing w:before="60" w:after="120"/>
      </w:pPr>
      <w:r>
        <w:br/>
      </w:r>
      <w:r>
        <w:rPr>
          <w:rFonts w:hint="eastAsia"/>
        </w:rPr>
        <w:t>（资料性）</w:t>
      </w:r>
      <w:r>
        <w:br/>
      </w:r>
      <w:r>
        <w:rPr>
          <w:rFonts w:hint="eastAsia"/>
        </w:rPr>
        <w:t>智能取餐柜清洗消毒方法及注意事项</w:t>
      </w:r>
    </w:p>
    <w:p w:rsidR="004E4613" w:rsidRDefault="004E4613" w:rsidP="004E4613">
      <w:pPr>
        <w:pStyle w:val="aff4"/>
        <w:spacing w:before="120" w:after="120"/>
      </w:pPr>
      <w:r>
        <w:rPr>
          <w:rFonts w:hint="eastAsia"/>
        </w:rPr>
        <w:t>清洗方法</w:t>
      </w:r>
    </w:p>
    <w:p w:rsidR="004E4613" w:rsidRPr="003D4DF4" w:rsidRDefault="004E4613" w:rsidP="004E4613">
      <w:pPr>
        <w:pStyle w:val="aff5"/>
        <w:spacing w:before="120" w:after="120"/>
        <w:rPr>
          <w:rFonts w:ascii="宋体" w:eastAsia="宋体" w:hAnsi="宋体"/>
        </w:rPr>
      </w:pPr>
      <w:r w:rsidRPr="003D4DF4">
        <w:rPr>
          <w:rFonts w:ascii="宋体" w:eastAsia="宋体" w:hAnsi="宋体" w:hint="eastAsia"/>
        </w:rPr>
        <w:t>用自来水和（或）洗涤剂溶液对智能取餐柜的内外表面进行擦拭清洗。</w:t>
      </w:r>
    </w:p>
    <w:p w:rsidR="004E4613" w:rsidRPr="003D4DF4" w:rsidRDefault="004E4613" w:rsidP="004E4613">
      <w:pPr>
        <w:pStyle w:val="aff5"/>
        <w:spacing w:before="120" w:after="120"/>
        <w:rPr>
          <w:rFonts w:ascii="宋体" w:eastAsia="宋体" w:hAnsi="宋体"/>
        </w:rPr>
      </w:pPr>
      <w:proofErr w:type="gramStart"/>
      <w:r w:rsidRPr="003D4DF4">
        <w:rPr>
          <w:rFonts w:ascii="宋体" w:eastAsia="宋体" w:hAnsi="宋体" w:hint="eastAsia"/>
        </w:rPr>
        <w:t>宜按照</w:t>
      </w:r>
      <w:proofErr w:type="gramEnd"/>
      <w:r w:rsidRPr="003D4DF4">
        <w:rPr>
          <w:rFonts w:ascii="宋体" w:eastAsia="宋体" w:hAnsi="宋体" w:hint="eastAsia"/>
        </w:rPr>
        <w:t>智能取餐柜的格口内部、格口门、柜体的顺序擦拭清洗。</w:t>
      </w:r>
    </w:p>
    <w:p w:rsidR="0095602A" w:rsidRPr="003D4DF4" w:rsidRDefault="004E4613" w:rsidP="0060406A">
      <w:pPr>
        <w:pStyle w:val="aff5"/>
        <w:spacing w:before="120" w:after="120"/>
        <w:rPr>
          <w:rFonts w:ascii="宋体" w:eastAsia="宋体" w:hAnsi="宋体"/>
        </w:rPr>
      </w:pPr>
      <w:r w:rsidRPr="003D4DF4">
        <w:rPr>
          <w:rFonts w:ascii="宋体" w:eastAsia="宋体" w:hAnsi="宋体" w:hint="eastAsia"/>
        </w:rPr>
        <w:t>如使用含有表面活性剂的洗涤剂溶液</w:t>
      </w:r>
      <w:r w:rsidR="00081781" w:rsidRPr="003D4DF4">
        <w:rPr>
          <w:rFonts w:ascii="宋体" w:eastAsia="宋体" w:hAnsi="宋体" w:hint="eastAsia"/>
        </w:rPr>
        <w:t>擦拭清洗</w:t>
      </w:r>
      <w:r w:rsidRPr="003D4DF4">
        <w:rPr>
          <w:rFonts w:ascii="宋体" w:eastAsia="宋体" w:hAnsi="宋体" w:hint="eastAsia"/>
        </w:rPr>
        <w:t>，应用自来水</w:t>
      </w:r>
      <w:r w:rsidR="00081781" w:rsidRPr="003D4DF4">
        <w:rPr>
          <w:rFonts w:ascii="宋体" w:eastAsia="宋体" w:hAnsi="宋体" w:hint="eastAsia"/>
        </w:rPr>
        <w:t>擦拭清洗</w:t>
      </w:r>
      <w:r w:rsidRPr="003D4DF4">
        <w:rPr>
          <w:rFonts w:ascii="宋体" w:eastAsia="宋体" w:hAnsi="宋体" w:hint="eastAsia"/>
        </w:rPr>
        <w:t>去除洗涤剂残留。</w:t>
      </w:r>
    </w:p>
    <w:p w:rsidR="004E4613" w:rsidRDefault="004E4613" w:rsidP="004E4613">
      <w:pPr>
        <w:pStyle w:val="aff4"/>
        <w:spacing w:before="120" w:after="120"/>
      </w:pPr>
      <w:r>
        <w:rPr>
          <w:rFonts w:hint="eastAsia"/>
        </w:rPr>
        <w:t>消毒方法</w:t>
      </w:r>
    </w:p>
    <w:p w:rsidR="004E4613" w:rsidRDefault="004E4613" w:rsidP="004E4613">
      <w:pPr>
        <w:pStyle w:val="aff5"/>
        <w:spacing w:before="120" w:after="120"/>
      </w:pPr>
      <w:r>
        <w:rPr>
          <w:rFonts w:hint="eastAsia"/>
        </w:rPr>
        <w:t>紫外线灯消毒</w:t>
      </w:r>
    </w:p>
    <w:p w:rsidR="003D4DF4" w:rsidRDefault="004E4613" w:rsidP="0073751B">
      <w:pPr>
        <w:pStyle w:val="aff6"/>
        <w:spacing w:before="120" w:after="120"/>
        <w:rPr>
          <w:rFonts w:ascii="宋体" w:eastAsia="宋体" w:hAnsi="宋体"/>
        </w:rPr>
      </w:pPr>
      <w:r w:rsidRPr="003D4DF4">
        <w:rPr>
          <w:rFonts w:ascii="宋体" w:eastAsia="宋体" w:hAnsi="宋体" w:hint="eastAsia"/>
        </w:rPr>
        <w:t>消毒时应接通电源，关</w:t>
      </w:r>
      <w:r w:rsidR="003D4DF4">
        <w:rPr>
          <w:rFonts w:ascii="宋体" w:eastAsia="宋体" w:hAnsi="宋体" w:hint="eastAsia"/>
        </w:rPr>
        <w:t>闭格口门，通过智能取餐</w:t>
      </w:r>
      <w:proofErr w:type="gramStart"/>
      <w:r w:rsidR="003D4DF4">
        <w:rPr>
          <w:rFonts w:ascii="宋体" w:eastAsia="宋体" w:hAnsi="宋体" w:hint="eastAsia"/>
        </w:rPr>
        <w:t>柜操作</w:t>
      </w:r>
      <w:proofErr w:type="gramEnd"/>
      <w:r w:rsidR="003D4DF4">
        <w:rPr>
          <w:rFonts w:ascii="宋体" w:eastAsia="宋体" w:hAnsi="宋体" w:hint="eastAsia"/>
        </w:rPr>
        <w:t>界面或后台操作系统开启紫外线灯消毒。</w:t>
      </w:r>
    </w:p>
    <w:p w:rsidR="004E4613" w:rsidRPr="003D4DF4" w:rsidRDefault="004E4613" w:rsidP="0073751B">
      <w:pPr>
        <w:pStyle w:val="aff6"/>
        <w:spacing w:before="120" w:after="120"/>
        <w:rPr>
          <w:rFonts w:ascii="宋体" w:eastAsia="宋体" w:hAnsi="宋体"/>
        </w:rPr>
      </w:pPr>
      <w:r w:rsidRPr="003D4DF4">
        <w:rPr>
          <w:rFonts w:ascii="宋体" w:eastAsia="宋体" w:hAnsi="宋体" w:hint="eastAsia"/>
        </w:rPr>
        <w:t>每次消毒时间应不低于20分钟。</w:t>
      </w:r>
    </w:p>
    <w:p w:rsidR="004E4613" w:rsidRDefault="004E4613" w:rsidP="004E4613">
      <w:pPr>
        <w:pStyle w:val="aff5"/>
        <w:spacing w:before="120" w:after="120"/>
      </w:pPr>
      <w:r>
        <w:rPr>
          <w:rFonts w:hint="eastAsia"/>
        </w:rPr>
        <w:t>化学消毒</w:t>
      </w:r>
    </w:p>
    <w:p w:rsidR="004E4613" w:rsidRPr="003D4DF4" w:rsidRDefault="002E35E6" w:rsidP="0073751B">
      <w:pPr>
        <w:pStyle w:val="aff6"/>
        <w:spacing w:before="120" w:after="120"/>
        <w:rPr>
          <w:rFonts w:ascii="宋体" w:eastAsia="宋体" w:hAnsi="宋体"/>
        </w:rPr>
      </w:pPr>
      <w:r w:rsidRPr="003D4DF4">
        <w:rPr>
          <w:rFonts w:ascii="宋体" w:eastAsia="宋体" w:hAnsi="宋体" w:hint="eastAsia"/>
        </w:rPr>
        <w:t>推荐</w:t>
      </w:r>
      <w:r w:rsidRPr="003D4DF4">
        <w:rPr>
          <w:rFonts w:ascii="宋体" w:eastAsia="宋体" w:hAnsi="宋体" w:hint="eastAsia"/>
          <w:szCs w:val="21"/>
        </w:rPr>
        <w:t>采用</w:t>
      </w:r>
      <w:r w:rsidR="004E4613" w:rsidRPr="003D4DF4">
        <w:rPr>
          <w:rFonts w:ascii="宋体" w:eastAsia="宋体" w:hAnsi="宋体" w:hint="eastAsia"/>
        </w:rPr>
        <w:t>含氯消毒剂消毒</w:t>
      </w:r>
      <w:r w:rsidRPr="003D4DF4">
        <w:rPr>
          <w:rFonts w:ascii="宋体" w:eastAsia="宋体" w:hAnsi="宋体" w:hint="eastAsia"/>
        </w:rPr>
        <w:t>，</w:t>
      </w:r>
      <w:r w:rsidR="004E4613" w:rsidRPr="003D4DF4">
        <w:rPr>
          <w:rFonts w:ascii="宋体" w:eastAsia="宋体" w:hAnsi="宋体" w:hint="eastAsia"/>
        </w:rPr>
        <w:t>严格按照消毒剂产品说明书标明的要求配制消毒液，消毒液中的有效氯浓度宜在100 mg/L~500 mg/L</w:t>
      </w:r>
    </w:p>
    <w:p w:rsidR="004E4613" w:rsidRPr="003D4DF4" w:rsidRDefault="004E4613" w:rsidP="0073751B">
      <w:pPr>
        <w:pStyle w:val="aff6"/>
        <w:spacing w:before="120" w:after="120"/>
        <w:rPr>
          <w:rFonts w:ascii="宋体" w:eastAsia="宋体" w:hAnsi="宋体"/>
          <w:color w:val="000000" w:themeColor="text1"/>
        </w:rPr>
      </w:pPr>
      <w:r w:rsidRPr="003D4DF4">
        <w:rPr>
          <w:rFonts w:ascii="宋体" w:eastAsia="宋体" w:hAnsi="宋体" w:hint="eastAsia"/>
        </w:rPr>
        <w:t>用抹布</w:t>
      </w:r>
      <w:proofErr w:type="gramStart"/>
      <w:r w:rsidRPr="003D4DF4">
        <w:rPr>
          <w:rFonts w:ascii="宋体" w:eastAsia="宋体" w:hAnsi="宋体" w:hint="eastAsia"/>
        </w:rPr>
        <w:t>沾取消</w:t>
      </w:r>
      <w:proofErr w:type="gramEnd"/>
      <w:r w:rsidRPr="003D4DF4">
        <w:rPr>
          <w:rFonts w:ascii="宋体" w:eastAsia="宋体" w:hAnsi="宋体" w:hint="eastAsia"/>
        </w:rPr>
        <w:t>毒液，或将消毒液加入常量喷雾器中，</w:t>
      </w:r>
      <w:r w:rsidR="00081781" w:rsidRPr="003D4DF4">
        <w:rPr>
          <w:rFonts w:ascii="宋体" w:eastAsia="宋体" w:hAnsi="宋体" w:hint="eastAsia"/>
        </w:rPr>
        <w:t>擦拭或喷洒智能取餐柜的格口内</w:t>
      </w:r>
      <w:r w:rsidRPr="003D4DF4">
        <w:rPr>
          <w:rFonts w:ascii="宋体" w:eastAsia="宋体" w:hAnsi="宋体" w:hint="eastAsia"/>
        </w:rPr>
        <w:t>表面，</w:t>
      </w:r>
      <w:r w:rsidR="00081781" w:rsidRPr="003D4DF4">
        <w:rPr>
          <w:rFonts w:ascii="宋体" w:eastAsia="宋体" w:hAnsi="宋体" w:hint="eastAsia"/>
          <w:color w:val="000000" w:themeColor="text1"/>
        </w:rPr>
        <w:t>喷洒应使</w:t>
      </w:r>
      <w:r w:rsidR="00081781" w:rsidRPr="003D4DF4">
        <w:rPr>
          <w:rFonts w:ascii="宋体" w:eastAsia="宋体" w:hAnsi="宋体" w:hint="eastAsia"/>
        </w:rPr>
        <w:t>格口内表面</w:t>
      </w:r>
      <w:r w:rsidR="00081781" w:rsidRPr="003D4DF4">
        <w:rPr>
          <w:rFonts w:ascii="宋体" w:eastAsia="宋体" w:hAnsi="宋体" w:hint="eastAsia"/>
          <w:color w:val="000000" w:themeColor="text1"/>
        </w:rPr>
        <w:t>全部湿润</w:t>
      </w:r>
      <w:r w:rsidRPr="003D4DF4">
        <w:rPr>
          <w:rFonts w:ascii="宋体" w:eastAsia="宋体" w:hAnsi="宋体" w:hint="eastAsia"/>
          <w:color w:val="000000" w:themeColor="text1"/>
        </w:rPr>
        <w:t>。</w:t>
      </w:r>
      <w:r w:rsidR="00081781" w:rsidRPr="003D4DF4">
        <w:rPr>
          <w:rFonts w:ascii="宋体" w:eastAsia="宋体" w:hAnsi="宋体" w:hint="eastAsia"/>
          <w:color w:val="000000" w:themeColor="text1"/>
        </w:rPr>
        <w:t xml:space="preserve"> </w:t>
      </w:r>
    </w:p>
    <w:p w:rsidR="004E4613" w:rsidRPr="003D4DF4" w:rsidRDefault="004E4613" w:rsidP="0073751B">
      <w:pPr>
        <w:pStyle w:val="aff6"/>
        <w:spacing w:before="120" w:after="120"/>
        <w:rPr>
          <w:rFonts w:ascii="宋体" w:eastAsia="宋体" w:hAnsi="宋体"/>
        </w:rPr>
      </w:pPr>
      <w:r w:rsidRPr="003D4DF4">
        <w:rPr>
          <w:rFonts w:ascii="宋体" w:eastAsia="宋体" w:hAnsi="宋体" w:hint="eastAsia"/>
        </w:rPr>
        <w:t>消毒作用30分钟后，用清水擦拭去除</w:t>
      </w:r>
      <w:r w:rsidR="00081781" w:rsidRPr="003D4DF4">
        <w:rPr>
          <w:rFonts w:ascii="宋体" w:eastAsia="宋体" w:hAnsi="宋体" w:hint="eastAsia"/>
        </w:rPr>
        <w:t>格口内表面</w:t>
      </w:r>
      <w:r w:rsidRPr="003D4DF4">
        <w:rPr>
          <w:rFonts w:ascii="宋体" w:eastAsia="宋体" w:hAnsi="宋体" w:hint="eastAsia"/>
        </w:rPr>
        <w:t>残留的消毒液。</w:t>
      </w:r>
    </w:p>
    <w:p w:rsidR="000F3037" w:rsidRPr="003D4DF4" w:rsidRDefault="004E4613" w:rsidP="003D4DF4">
      <w:pPr>
        <w:pStyle w:val="aff6"/>
        <w:spacing w:before="120" w:after="120"/>
        <w:rPr>
          <w:rFonts w:ascii="宋体" w:eastAsia="宋体" w:hAnsi="宋体"/>
        </w:rPr>
      </w:pPr>
      <w:r w:rsidRPr="003D4DF4">
        <w:rPr>
          <w:rFonts w:ascii="宋体" w:eastAsia="宋体" w:hAnsi="宋体" w:hint="eastAsia"/>
        </w:rPr>
        <w:t>消毒后的</w:t>
      </w:r>
      <w:r w:rsidR="00081781" w:rsidRPr="003D4DF4">
        <w:rPr>
          <w:rFonts w:ascii="宋体" w:eastAsia="宋体" w:hAnsi="宋体" w:hint="eastAsia"/>
        </w:rPr>
        <w:t>格口内表面</w:t>
      </w:r>
      <w:r w:rsidRPr="003D4DF4">
        <w:rPr>
          <w:rFonts w:ascii="宋体" w:eastAsia="宋体" w:hAnsi="宋体" w:hint="eastAsia"/>
        </w:rPr>
        <w:t>应自然晾干，或使用已消毒的抹布、纸巾等擦干。</w:t>
      </w:r>
    </w:p>
    <w:p w:rsidR="004E4613" w:rsidRPr="00081781" w:rsidRDefault="004E4613" w:rsidP="004E4613">
      <w:pPr>
        <w:pStyle w:val="aff4"/>
        <w:spacing w:before="120" w:after="120"/>
        <w:rPr>
          <w:color w:val="000000" w:themeColor="text1"/>
        </w:rPr>
      </w:pPr>
      <w:r w:rsidRPr="00081781">
        <w:rPr>
          <w:rFonts w:hint="eastAsia"/>
          <w:color w:val="000000" w:themeColor="text1"/>
        </w:rPr>
        <w:t>注意事项</w:t>
      </w:r>
    </w:p>
    <w:p w:rsidR="004E4613" w:rsidRPr="003D4DF4" w:rsidRDefault="00081781" w:rsidP="004E4613">
      <w:pPr>
        <w:pStyle w:val="aff5"/>
        <w:spacing w:before="120" w:after="120"/>
        <w:rPr>
          <w:rFonts w:ascii="宋体" w:eastAsia="宋体" w:hAnsi="宋体"/>
        </w:rPr>
      </w:pPr>
      <w:r w:rsidRPr="003D4DF4">
        <w:rPr>
          <w:rFonts w:ascii="宋体" w:eastAsia="宋体" w:hAnsi="宋体" w:hint="eastAsia"/>
        </w:rPr>
        <w:t>发生</w:t>
      </w:r>
      <w:r w:rsidR="004E4613" w:rsidRPr="003D4DF4">
        <w:rPr>
          <w:rFonts w:ascii="宋体" w:eastAsia="宋体" w:hAnsi="宋体" w:hint="eastAsia"/>
        </w:rPr>
        <w:t>食品撒漏等明显污染智能取餐柜的，应及时清理，避免污渍凝结在取餐柜上，影响清洗效果。</w:t>
      </w:r>
    </w:p>
    <w:p w:rsidR="004E4613" w:rsidRPr="003D4DF4" w:rsidRDefault="004E4613" w:rsidP="0059002B">
      <w:pPr>
        <w:pStyle w:val="aff5"/>
        <w:spacing w:before="120" w:after="120"/>
        <w:rPr>
          <w:rFonts w:ascii="宋体" w:eastAsia="宋体" w:hAnsi="宋体"/>
        </w:rPr>
      </w:pPr>
      <w:r w:rsidRPr="003D4DF4">
        <w:rPr>
          <w:rFonts w:ascii="宋体" w:eastAsia="宋体" w:hAnsi="宋体" w:hint="eastAsia"/>
        </w:rPr>
        <w:t>清洗、消毒用的抹布、桶等清洁用品应清洁卫生，宜专用。</w:t>
      </w:r>
    </w:p>
    <w:p w:rsidR="004E4613" w:rsidRPr="003D4DF4" w:rsidRDefault="004E4613" w:rsidP="004E4613">
      <w:pPr>
        <w:pStyle w:val="aff5"/>
        <w:spacing w:before="120" w:after="120"/>
        <w:rPr>
          <w:rFonts w:ascii="宋体" w:eastAsia="宋体" w:hAnsi="宋体"/>
        </w:rPr>
      </w:pPr>
      <w:r w:rsidRPr="003D4DF4">
        <w:rPr>
          <w:rFonts w:ascii="宋体" w:eastAsia="宋体" w:hAnsi="宋体" w:hint="eastAsia"/>
        </w:rPr>
        <w:t>取餐</w:t>
      </w:r>
      <w:proofErr w:type="gramStart"/>
      <w:r w:rsidRPr="003D4DF4">
        <w:rPr>
          <w:rFonts w:ascii="宋体" w:eastAsia="宋体" w:hAnsi="宋体" w:hint="eastAsia"/>
        </w:rPr>
        <w:t>柜正常</w:t>
      </w:r>
      <w:proofErr w:type="gramEnd"/>
      <w:r w:rsidRPr="003D4DF4">
        <w:rPr>
          <w:rFonts w:ascii="宋体" w:eastAsia="宋体" w:hAnsi="宋体" w:hint="eastAsia"/>
        </w:rPr>
        <w:t>使用时不应开启紫外线灯消毒。</w:t>
      </w:r>
    </w:p>
    <w:p w:rsidR="004E4613" w:rsidRPr="003D4DF4" w:rsidRDefault="004E4613" w:rsidP="004E4613">
      <w:pPr>
        <w:pStyle w:val="aff5"/>
        <w:spacing w:before="120" w:after="120"/>
        <w:rPr>
          <w:rFonts w:ascii="宋体" w:eastAsia="宋体" w:hAnsi="宋体"/>
        </w:rPr>
      </w:pPr>
      <w:r w:rsidRPr="003D4DF4">
        <w:rPr>
          <w:rFonts w:ascii="宋体" w:eastAsia="宋体" w:hAnsi="宋体" w:hint="eastAsia"/>
        </w:rPr>
        <w:t>开启紫外线灯之前，应确保格口内清洁、干燥，格口门紧闭，照明灯处于关闭状态，较黑暗的条件更利于紫外线发挥杀菌作用。</w:t>
      </w:r>
    </w:p>
    <w:p w:rsidR="004E4613" w:rsidRPr="003D4DF4" w:rsidRDefault="004E4613" w:rsidP="004E4613">
      <w:pPr>
        <w:pStyle w:val="aff5"/>
        <w:spacing w:before="120" w:after="120"/>
        <w:rPr>
          <w:rFonts w:ascii="宋体" w:eastAsia="宋体" w:hAnsi="宋体"/>
        </w:rPr>
      </w:pPr>
      <w:r w:rsidRPr="003D4DF4">
        <w:rPr>
          <w:rFonts w:ascii="宋体" w:eastAsia="宋体" w:hAnsi="宋体" w:hint="eastAsia"/>
        </w:rPr>
        <w:t>紫外线灯开启时不</w:t>
      </w:r>
      <w:r w:rsidR="00D84B35" w:rsidRPr="003D4DF4">
        <w:rPr>
          <w:rFonts w:ascii="宋体" w:eastAsia="宋体" w:hAnsi="宋体" w:hint="eastAsia"/>
        </w:rPr>
        <w:t>应</w:t>
      </w:r>
      <w:r w:rsidRPr="003D4DF4">
        <w:rPr>
          <w:rFonts w:ascii="宋体" w:eastAsia="宋体" w:hAnsi="宋体" w:hint="eastAsia"/>
        </w:rPr>
        <w:t>打开格口门或目视灯珠，避免紫外线对人体造成伤害。</w:t>
      </w:r>
    </w:p>
    <w:p w:rsidR="004E4613" w:rsidRPr="003D4DF4" w:rsidRDefault="004E4613" w:rsidP="004E4613">
      <w:pPr>
        <w:pStyle w:val="aff5"/>
        <w:spacing w:before="120" w:after="120"/>
        <w:rPr>
          <w:rFonts w:ascii="宋体" w:eastAsia="宋体" w:hAnsi="宋体"/>
        </w:rPr>
      </w:pPr>
      <w:r w:rsidRPr="003D4DF4">
        <w:rPr>
          <w:rFonts w:ascii="宋体" w:eastAsia="宋体" w:hAnsi="宋体" w:hint="eastAsia"/>
        </w:rPr>
        <w:t>采用化学消毒的，消毒液应现用现配。</w:t>
      </w:r>
    </w:p>
    <w:p w:rsidR="004E4613" w:rsidRPr="003D4DF4" w:rsidRDefault="003059F3" w:rsidP="001A478D">
      <w:pPr>
        <w:pStyle w:val="aff5"/>
        <w:spacing w:before="120" w:after="120"/>
        <w:rPr>
          <w:rFonts w:ascii="宋体" w:eastAsia="宋体" w:hAnsi="宋体"/>
        </w:rPr>
      </w:pPr>
      <w:r w:rsidRPr="003D4DF4">
        <w:rPr>
          <w:rFonts w:ascii="宋体" w:eastAsia="宋体" w:hAnsi="宋体" w:hint="eastAsia"/>
        </w:rPr>
        <w:t>使用的洗涤剂、消毒剂应分别符合GB 14930.1和GB 14930.2等食品安全国家标准和有关规定，应严格按照洗涤剂、消毒剂的使用说明进行操作。</w:t>
      </w:r>
    </w:p>
    <w:p w:rsidR="000F3037" w:rsidRDefault="000F3037" w:rsidP="000F3037">
      <w:pPr>
        <w:pStyle w:val="affff6"/>
        <w:ind w:firstLine="420"/>
      </w:pPr>
    </w:p>
    <w:p w:rsidR="000F3037" w:rsidRPr="000F3037" w:rsidRDefault="000F3037" w:rsidP="000F3037">
      <w:pPr>
        <w:pStyle w:val="affff6"/>
        <w:ind w:firstLine="420"/>
      </w:pPr>
    </w:p>
    <w:p w:rsidR="004E4613" w:rsidRDefault="004E4613" w:rsidP="00252A29">
      <w:pPr>
        <w:pStyle w:val="af8"/>
        <w:numPr>
          <w:ilvl w:val="0"/>
          <w:numId w:val="0"/>
        </w:numPr>
        <w:jc w:val="both"/>
        <w:rPr>
          <w:vanish w:val="0"/>
        </w:rPr>
      </w:pPr>
    </w:p>
    <w:p w:rsidR="0095602A" w:rsidRDefault="0095602A" w:rsidP="0095602A">
      <w:pPr>
        <w:pStyle w:val="afe"/>
        <w:rPr>
          <w:vanish w:val="0"/>
        </w:rPr>
      </w:pPr>
    </w:p>
    <w:p w:rsidR="00252A29" w:rsidRDefault="00252A29" w:rsidP="0095602A">
      <w:pPr>
        <w:pStyle w:val="aff3"/>
        <w:spacing w:before="60" w:after="120"/>
        <w:sectPr w:rsidR="00252A29" w:rsidSect="004E4613">
          <w:headerReference w:type="even" r:id="rId13"/>
          <w:headerReference w:type="default" r:id="rId14"/>
          <w:footerReference w:type="default" r:id="rId15"/>
          <w:pgSz w:w="11906" w:h="16838" w:code="9"/>
          <w:pgMar w:top="567" w:right="1134" w:bottom="1134" w:left="1134" w:header="1418" w:footer="1134" w:gutter="284"/>
          <w:cols w:space="425"/>
          <w:formProt w:val="0"/>
          <w:docGrid w:linePitch="312"/>
        </w:sectPr>
      </w:pPr>
    </w:p>
    <w:p w:rsidR="003054A1" w:rsidRPr="003054A1" w:rsidRDefault="0095602A" w:rsidP="0095602A">
      <w:pPr>
        <w:pStyle w:val="aff3"/>
        <w:spacing w:before="60" w:after="120"/>
        <w:rPr>
          <w:color w:val="FF0000"/>
        </w:rPr>
      </w:pPr>
      <w:r>
        <w:lastRenderedPageBreak/>
        <w:br/>
      </w:r>
      <w:r>
        <w:rPr>
          <w:rFonts w:hint="eastAsia"/>
        </w:rPr>
        <w:t>（</w:t>
      </w:r>
      <w:r w:rsidR="00612125">
        <w:rPr>
          <w:rFonts w:hint="eastAsia"/>
        </w:rPr>
        <w:t>资料</w:t>
      </w:r>
      <w:r>
        <w:rPr>
          <w:rFonts w:hint="eastAsia"/>
        </w:rPr>
        <w:t>性）</w:t>
      </w:r>
      <w:r>
        <w:br/>
      </w:r>
      <w:r>
        <w:rPr>
          <w:rFonts w:hint="eastAsia"/>
        </w:rPr>
        <w:t>商家版智能取餐柜服务流程示例</w:t>
      </w:r>
      <w:r w:rsidR="00403EC8">
        <w:rPr>
          <w:rFonts w:hint="eastAsia"/>
        </w:rPr>
        <w:t xml:space="preserve"> </w:t>
      </w:r>
    </w:p>
    <w:p w:rsidR="0095602A" w:rsidRPr="0095602A" w:rsidRDefault="003B2C93" w:rsidP="007B1395">
      <w:pPr>
        <w:pStyle w:val="affff6"/>
        <w:ind w:firstLine="420"/>
        <w:jc w:val="center"/>
      </w:pPr>
      <w:r>
        <w:drawing>
          <wp:inline distT="0" distB="0" distL="0" distR="0">
            <wp:extent cx="3235894" cy="7924800"/>
            <wp:effectExtent l="0" t="0" r="3175" b="0"/>
            <wp:docPr id="3" name="图片 3" descr="D:\2标准\03 智能取餐柜\01标准草案\图\附录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标准\03 智能取餐柜\01标准草案\图\附录B-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0741" cy="7936670"/>
                    </a:xfrm>
                    <a:prstGeom prst="rect">
                      <a:avLst/>
                    </a:prstGeom>
                    <a:noFill/>
                    <a:ln>
                      <a:noFill/>
                    </a:ln>
                  </pic:spPr>
                </pic:pic>
              </a:graphicData>
            </a:graphic>
          </wp:inline>
        </w:drawing>
      </w:r>
    </w:p>
    <w:p w:rsidR="0095602A" w:rsidRDefault="0095602A" w:rsidP="004E4613">
      <w:pPr>
        <w:pStyle w:val="affff6"/>
        <w:ind w:firstLine="420"/>
        <w:sectPr w:rsidR="0095602A" w:rsidSect="004E4613">
          <w:pgSz w:w="11906" w:h="16838" w:code="9"/>
          <w:pgMar w:top="567" w:right="1134" w:bottom="1134" w:left="1134" w:header="1418" w:footer="1134" w:gutter="284"/>
          <w:cols w:space="425"/>
          <w:formProt w:val="0"/>
          <w:docGrid w:linePitch="312"/>
        </w:sectPr>
      </w:pPr>
    </w:p>
    <w:p w:rsidR="0095602A" w:rsidRDefault="0095602A" w:rsidP="0095602A">
      <w:pPr>
        <w:pStyle w:val="af8"/>
        <w:rPr>
          <w:vanish w:val="0"/>
        </w:rPr>
      </w:pPr>
    </w:p>
    <w:p w:rsidR="0095602A" w:rsidRDefault="0095602A" w:rsidP="0095602A">
      <w:pPr>
        <w:pStyle w:val="afe"/>
        <w:rPr>
          <w:vanish w:val="0"/>
        </w:rPr>
      </w:pPr>
    </w:p>
    <w:p w:rsidR="0095602A" w:rsidRDefault="0095602A" w:rsidP="0095602A">
      <w:pPr>
        <w:pStyle w:val="aff3"/>
        <w:spacing w:before="60" w:after="120"/>
      </w:pPr>
      <w:r>
        <w:br/>
      </w:r>
      <w:r>
        <w:rPr>
          <w:rFonts w:hint="eastAsia"/>
        </w:rPr>
        <w:t>（</w:t>
      </w:r>
      <w:r w:rsidR="00612125">
        <w:rPr>
          <w:rFonts w:hint="eastAsia"/>
        </w:rPr>
        <w:t>资料</w:t>
      </w:r>
      <w:r>
        <w:rPr>
          <w:rFonts w:hint="eastAsia"/>
        </w:rPr>
        <w:t>性）</w:t>
      </w:r>
      <w:r>
        <w:br/>
      </w:r>
      <w:r w:rsidR="0060406A" w:rsidRPr="004938B0">
        <w:t>用户</w:t>
      </w:r>
      <w:r>
        <w:rPr>
          <w:rFonts w:hint="eastAsia"/>
        </w:rPr>
        <w:t>版智能取餐柜服务流程示例</w:t>
      </w:r>
    </w:p>
    <w:p w:rsidR="0095602A" w:rsidRDefault="00A709C6" w:rsidP="007B1395">
      <w:pPr>
        <w:pStyle w:val="affff6"/>
        <w:ind w:firstLine="420"/>
        <w:jc w:val="center"/>
      </w:pPr>
      <w:r>
        <w:drawing>
          <wp:inline distT="0" distB="0" distL="0" distR="0">
            <wp:extent cx="3314700" cy="7898857"/>
            <wp:effectExtent l="0" t="0" r="0" b="6985"/>
            <wp:docPr id="6" name="图片 6" descr="D:\2标准\03 智能取餐柜\01标准草案\附录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标准\03 智能取餐柜\01标准草案\附录C-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1706" cy="7915553"/>
                    </a:xfrm>
                    <a:prstGeom prst="rect">
                      <a:avLst/>
                    </a:prstGeom>
                    <a:noFill/>
                    <a:ln>
                      <a:noFill/>
                    </a:ln>
                  </pic:spPr>
                </pic:pic>
              </a:graphicData>
            </a:graphic>
          </wp:inline>
        </w:drawing>
      </w:r>
    </w:p>
    <w:p w:rsidR="00F466A5" w:rsidRDefault="00F466A5" w:rsidP="007B1395">
      <w:pPr>
        <w:pStyle w:val="affff6"/>
        <w:ind w:firstLine="420"/>
        <w:jc w:val="center"/>
        <w:sectPr w:rsidR="00F466A5" w:rsidSect="004E4613">
          <w:pgSz w:w="11906" w:h="16838" w:code="9"/>
          <w:pgMar w:top="567" w:right="1134" w:bottom="1134" w:left="1134" w:header="1418" w:footer="1134" w:gutter="284"/>
          <w:cols w:space="425"/>
          <w:formProt w:val="0"/>
          <w:docGrid w:linePitch="312"/>
        </w:sectPr>
      </w:pPr>
      <w:bookmarkStart w:id="37" w:name="BookMark6"/>
      <w:bookmarkEnd w:id="36"/>
    </w:p>
    <w:p w:rsidR="00F466A5" w:rsidRDefault="00F466A5" w:rsidP="00F466A5">
      <w:pPr>
        <w:pStyle w:val="affffd"/>
        <w:spacing w:before="96" w:after="120"/>
      </w:pPr>
      <w:r w:rsidRPr="00F466A5">
        <w:rPr>
          <w:rFonts w:hint="eastAsia"/>
          <w:spacing w:val="105"/>
        </w:rPr>
        <w:lastRenderedPageBreak/>
        <w:t>参考文</w:t>
      </w:r>
      <w:r>
        <w:rPr>
          <w:rFonts w:hint="eastAsia"/>
        </w:rPr>
        <w:t>献</w:t>
      </w:r>
    </w:p>
    <w:p w:rsidR="00800989" w:rsidRDefault="00800989" w:rsidP="00800989">
      <w:pPr>
        <w:pStyle w:val="afffffffffff4"/>
        <w:shd w:val="clear" w:color="auto" w:fill="FFFFFF"/>
        <w:spacing w:before="0" w:beforeAutospacing="0" w:after="0" w:afterAutospacing="0"/>
        <w:ind w:firstLineChars="200" w:firstLine="420"/>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[1]GB 28235</w:t>
      </w:r>
      <w:r>
        <w:rPr>
          <w:rFonts w:ascii="Segoe UI" w:hAnsi="Segoe UI" w:cs="Segoe UI" w:hint="eastAsia"/>
          <w:color w:val="333333"/>
          <w:sz w:val="21"/>
          <w:szCs w:val="21"/>
          <w:shd w:val="clear" w:color="auto" w:fill="FFFFFF"/>
        </w:rPr>
        <w:t>-2020</w:t>
      </w:r>
      <w:r>
        <w:rPr>
          <w:rFonts w:ascii="Segoe UI" w:hAnsi="Segoe UI" w:cs="Segoe UI"/>
          <w:color w:val="333333"/>
          <w:sz w:val="21"/>
          <w:szCs w:val="21"/>
          <w:shd w:val="clear" w:color="auto" w:fill="FFFFFF"/>
        </w:rPr>
        <w:t xml:space="preserve"> </w:t>
      </w:r>
      <w:r>
        <w:rPr>
          <w:rFonts w:ascii="Segoe UI" w:hAnsi="Segoe UI" w:cs="Segoe UI"/>
          <w:color w:val="333333"/>
          <w:sz w:val="21"/>
          <w:szCs w:val="21"/>
          <w:shd w:val="clear" w:color="auto" w:fill="FFFFFF"/>
        </w:rPr>
        <w:t>紫外线消毒器卫生要求</w:t>
      </w:r>
    </w:p>
    <w:p w:rsidR="00800989" w:rsidRDefault="00800989" w:rsidP="00800989">
      <w:pPr>
        <w:pStyle w:val="affff6"/>
        <w:ind w:firstLine="420"/>
        <w:rPr>
          <w:rFonts w:ascii="Segoe UI" w:hAnsi="Segoe UI" w:cs="Segoe UI"/>
          <w:color w:val="333333"/>
          <w:szCs w:val="21"/>
          <w:shd w:val="clear" w:color="auto" w:fill="FFFFFF"/>
        </w:rPr>
      </w:pPr>
      <w:r>
        <w:rPr>
          <w:rFonts w:ascii="Segoe UI" w:hAnsi="Segoe UI" w:cs="Segoe UI"/>
          <w:color w:val="333333"/>
          <w:szCs w:val="21"/>
          <w:shd w:val="clear" w:color="auto" w:fill="FFFFFF"/>
        </w:rPr>
        <w:t xml:space="preserve">[2]YZT 0150-2016 </w:t>
      </w:r>
      <w:r>
        <w:rPr>
          <w:rFonts w:ascii="Segoe UI" w:hAnsi="Segoe UI" w:cs="Segoe UI"/>
          <w:color w:val="333333"/>
          <w:szCs w:val="21"/>
          <w:shd w:val="clear" w:color="auto" w:fill="FFFFFF"/>
        </w:rPr>
        <w:t>智能快件箱设置规范</w:t>
      </w:r>
    </w:p>
    <w:p w:rsidR="00800989" w:rsidRDefault="00800989" w:rsidP="00800989">
      <w:pPr>
        <w:pStyle w:val="affff6"/>
        <w:ind w:firstLine="420"/>
        <w:rPr>
          <w:rFonts w:ascii="Segoe UI" w:hAnsi="Segoe UI" w:cs="Segoe UI"/>
          <w:color w:val="333333"/>
          <w:szCs w:val="21"/>
          <w:shd w:val="clear" w:color="auto" w:fill="FFFFFF"/>
        </w:rPr>
      </w:pPr>
      <w:r>
        <w:rPr>
          <w:rFonts w:ascii="Segoe UI" w:hAnsi="Segoe UI" w:cs="Segoe UI"/>
          <w:color w:val="333333"/>
          <w:szCs w:val="21"/>
          <w:shd w:val="clear" w:color="auto" w:fill="FFFFFF"/>
        </w:rPr>
        <w:t xml:space="preserve">[3]DB 13/T 5066—2019 </w:t>
      </w:r>
      <w:r>
        <w:rPr>
          <w:rFonts w:ascii="Segoe UI" w:hAnsi="Segoe UI" w:cs="Segoe UI"/>
          <w:color w:val="333333"/>
          <w:szCs w:val="21"/>
          <w:shd w:val="clear" w:color="auto" w:fill="FFFFFF"/>
        </w:rPr>
        <w:t>社区生鲜冷链智能终端建设规范</w:t>
      </w:r>
    </w:p>
    <w:p w:rsidR="002E35E6" w:rsidRDefault="00800989" w:rsidP="00800989">
      <w:pPr>
        <w:pStyle w:val="affff6"/>
        <w:ind w:firstLine="420"/>
        <w:rPr>
          <w:rFonts w:ascii="Segoe UI" w:hAnsi="Segoe UI" w:cs="Segoe UI"/>
          <w:color w:val="333333"/>
          <w:szCs w:val="21"/>
          <w:shd w:val="clear" w:color="auto" w:fill="FFFFFF"/>
        </w:rPr>
      </w:pPr>
      <w:r>
        <w:rPr>
          <w:rFonts w:ascii="Segoe UI" w:hAnsi="Segoe UI" w:cs="Segoe UI"/>
          <w:color w:val="333333"/>
          <w:szCs w:val="21"/>
          <w:shd w:val="clear" w:color="auto" w:fill="FFFFFF"/>
        </w:rPr>
        <w:t>[4]</w:t>
      </w:r>
      <w:r w:rsidR="002E35E6" w:rsidRPr="000C065A">
        <w:rPr>
          <w:rFonts w:ascii="Segoe UI" w:hAnsi="Segoe UI" w:cs="Segoe UI" w:hint="eastAsia"/>
          <w:color w:val="333333"/>
          <w:szCs w:val="21"/>
          <w:shd w:val="clear" w:color="auto" w:fill="FFFFFF"/>
        </w:rPr>
        <w:t xml:space="preserve">T/CCA </w:t>
      </w:r>
      <w:r w:rsidR="002E35E6" w:rsidRPr="002E35E6">
        <w:rPr>
          <w:rFonts w:ascii="Segoe UI" w:hAnsi="Segoe UI" w:cs="Segoe UI" w:hint="eastAsia"/>
          <w:color w:val="333333"/>
          <w:szCs w:val="21"/>
          <w:shd w:val="clear" w:color="auto" w:fill="FFFFFF"/>
        </w:rPr>
        <w:t>003-2017</w:t>
      </w:r>
      <w:r w:rsidR="002E35E6" w:rsidRPr="002E35E6">
        <w:rPr>
          <w:rFonts w:ascii="Segoe UI" w:hAnsi="Segoe UI" w:cs="Segoe UI" w:hint="eastAsia"/>
          <w:color w:val="333333"/>
          <w:szCs w:val="21"/>
          <w:shd w:val="clear" w:color="auto" w:fill="FFFFFF"/>
        </w:rPr>
        <w:t>消毒餐饮配送箱（包）</w:t>
      </w:r>
    </w:p>
    <w:p w:rsidR="00800989" w:rsidRDefault="002E35E6" w:rsidP="00800989">
      <w:pPr>
        <w:pStyle w:val="affff6"/>
        <w:ind w:firstLine="420"/>
        <w:rPr>
          <w:rFonts w:ascii="Segoe UI" w:hAnsi="Segoe UI" w:cs="Segoe UI"/>
          <w:color w:val="333333"/>
          <w:szCs w:val="21"/>
          <w:shd w:val="clear" w:color="auto" w:fill="FFFFFF"/>
        </w:rPr>
      </w:pPr>
      <w:r>
        <w:rPr>
          <w:rFonts w:ascii="Segoe UI" w:hAnsi="Segoe UI" w:cs="Segoe UI"/>
          <w:color w:val="333333"/>
          <w:szCs w:val="21"/>
          <w:shd w:val="clear" w:color="auto" w:fill="FFFFFF"/>
        </w:rPr>
        <w:t>[5]</w:t>
      </w:r>
      <w:r w:rsidR="00800989" w:rsidRPr="000C065A">
        <w:rPr>
          <w:rFonts w:ascii="Segoe UI" w:hAnsi="Segoe UI" w:cs="Segoe UI" w:hint="eastAsia"/>
          <w:color w:val="333333"/>
          <w:szCs w:val="21"/>
          <w:shd w:val="clear" w:color="auto" w:fill="FFFFFF"/>
        </w:rPr>
        <w:t xml:space="preserve">T/CCA 016-2020 </w:t>
      </w:r>
      <w:r w:rsidR="00800989" w:rsidRPr="000C065A">
        <w:rPr>
          <w:rFonts w:ascii="Segoe UI" w:hAnsi="Segoe UI" w:cs="Segoe UI" w:hint="eastAsia"/>
          <w:color w:val="333333"/>
          <w:szCs w:val="21"/>
          <w:shd w:val="clear" w:color="auto" w:fill="FFFFFF"/>
        </w:rPr>
        <w:t>餐饮外卖密封规范</w:t>
      </w:r>
    </w:p>
    <w:p w:rsidR="00800989" w:rsidRDefault="00800989" w:rsidP="00800989">
      <w:pPr>
        <w:pStyle w:val="affff6"/>
        <w:ind w:firstLine="420"/>
      </w:pPr>
      <w:r>
        <w:rPr>
          <w:rFonts w:ascii="Segoe UI" w:hAnsi="Segoe UI" w:cs="Segoe UI"/>
          <w:color w:val="333333"/>
          <w:szCs w:val="21"/>
          <w:shd w:val="clear" w:color="auto" w:fill="FFFFFF"/>
        </w:rPr>
        <w:t>[</w:t>
      </w:r>
      <w:r w:rsidR="002E35E6">
        <w:rPr>
          <w:rFonts w:ascii="Segoe UI" w:hAnsi="Segoe UI" w:cs="Segoe UI" w:hint="eastAsia"/>
          <w:color w:val="333333"/>
          <w:szCs w:val="21"/>
          <w:shd w:val="clear" w:color="auto" w:fill="FFFFFF"/>
        </w:rPr>
        <w:t>6</w:t>
      </w:r>
      <w:r>
        <w:rPr>
          <w:rFonts w:ascii="Segoe UI" w:hAnsi="Segoe UI" w:cs="Segoe UI"/>
          <w:color w:val="333333"/>
          <w:szCs w:val="21"/>
          <w:shd w:val="clear" w:color="auto" w:fill="FFFFFF"/>
        </w:rPr>
        <w:t>]</w:t>
      </w:r>
      <w:r w:rsidRPr="008B7B72">
        <w:rPr>
          <w:rFonts w:hint="eastAsia"/>
        </w:rPr>
        <w:t>市场监管总局关于发布餐饮服务食品安全操作规范的公告（国家市场监督管理总局公告</w:t>
      </w:r>
      <w:r>
        <w:t xml:space="preserve"> </w:t>
      </w:r>
      <w:r w:rsidRPr="008B7B72">
        <w:rPr>
          <w:rFonts w:hint="eastAsia"/>
        </w:rPr>
        <w:t>2018年 第12号）</w:t>
      </w:r>
    </w:p>
    <w:p w:rsidR="00800989" w:rsidRPr="008B7B72" w:rsidRDefault="00800989" w:rsidP="00800989">
      <w:pPr>
        <w:pStyle w:val="affff6"/>
        <w:ind w:firstLine="420"/>
      </w:pPr>
      <w:r>
        <w:rPr>
          <w:rFonts w:ascii="Segoe UI" w:hAnsi="Segoe UI" w:cs="Segoe UI"/>
          <w:color w:val="333333"/>
          <w:szCs w:val="21"/>
          <w:shd w:val="clear" w:color="auto" w:fill="FFFFFF"/>
        </w:rPr>
        <w:t>[</w:t>
      </w:r>
      <w:r w:rsidR="002E35E6">
        <w:rPr>
          <w:rFonts w:ascii="Segoe UI" w:hAnsi="Segoe UI" w:cs="Segoe UI" w:hint="eastAsia"/>
          <w:color w:val="333333"/>
          <w:szCs w:val="21"/>
          <w:shd w:val="clear" w:color="auto" w:fill="FFFFFF"/>
        </w:rPr>
        <w:t>7</w:t>
      </w:r>
      <w:r>
        <w:rPr>
          <w:rFonts w:ascii="Segoe UI" w:hAnsi="Segoe UI" w:cs="Segoe UI"/>
          <w:color w:val="333333"/>
          <w:szCs w:val="21"/>
          <w:shd w:val="clear" w:color="auto" w:fill="FFFFFF"/>
        </w:rPr>
        <w:t>]</w:t>
      </w:r>
      <w:r>
        <w:rPr>
          <w:rFonts w:hint="eastAsia"/>
        </w:rPr>
        <w:t>国家卫生健康委办公厅关于印发消毒剂使用指南的通知（国卫办监督函〔2020〕147号）</w:t>
      </w:r>
    </w:p>
    <w:p w:rsidR="00F466A5" w:rsidRPr="00800989" w:rsidRDefault="00F466A5" w:rsidP="003E00D9">
      <w:pPr>
        <w:pStyle w:val="affff6"/>
        <w:ind w:firstLine="420"/>
      </w:pPr>
    </w:p>
    <w:p w:rsidR="00F466A5" w:rsidRDefault="00F466A5" w:rsidP="007B1395">
      <w:pPr>
        <w:pStyle w:val="affff6"/>
        <w:ind w:firstLine="420"/>
        <w:jc w:val="center"/>
      </w:pPr>
    </w:p>
    <w:bookmarkEnd w:id="37"/>
    <w:p w:rsidR="00F466A5" w:rsidRDefault="00F466A5" w:rsidP="007B1395">
      <w:pPr>
        <w:pStyle w:val="affff6"/>
        <w:ind w:firstLine="420"/>
        <w:jc w:val="center"/>
      </w:pPr>
    </w:p>
    <w:sectPr w:rsidR="00F466A5" w:rsidSect="004E4613">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7F" w:rsidRDefault="0035717F" w:rsidP="00D86DB7">
      <w:r>
        <w:separator/>
      </w:r>
    </w:p>
    <w:p w:rsidR="0035717F" w:rsidRDefault="0035717F"/>
    <w:p w:rsidR="0035717F" w:rsidRDefault="0035717F"/>
  </w:endnote>
  <w:endnote w:type="continuationSeparator" w:id="0">
    <w:p w:rsidR="0035717F" w:rsidRDefault="0035717F" w:rsidP="00D86DB7">
      <w:r>
        <w:continuationSeparator/>
      </w:r>
    </w:p>
    <w:p w:rsidR="0035717F" w:rsidRDefault="0035717F"/>
    <w:p w:rsidR="0035717F" w:rsidRDefault="0035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2B" w:rsidRDefault="0059002B">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2B" w:rsidRPr="00324EDD" w:rsidRDefault="0059002B"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2B" w:rsidRDefault="0059002B" w:rsidP="00C94DF2">
    <w:pPr>
      <w:pStyle w:val="affff3"/>
    </w:pPr>
    <w:r>
      <w:fldChar w:fldCharType="begin"/>
    </w:r>
    <w:r>
      <w:instrText>PAGE   \* MERGEFORMAT</w:instrText>
    </w:r>
    <w:r>
      <w:fldChar w:fldCharType="separate"/>
    </w:r>
    <w:r w:rsidR="005500C2" w:rsidRPr="005500C2">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7F" w:rsidRDefault="0035717F" w:rsidP="00D86DB7">
      <w:r>
        <w:separator/>
      </w:r>
    </w:p>
  </w:footnote>
  <w:footnote w:type="continuationSeparator" w:id="0">
    <w:p w:rsidR="0035717F" w:rsidRDefault="0035717F" w:rsidP="00D86DB7">
      <w:r>
        <w:continuationSeparator/>
      </w:r>
    </w:p>
    <w:p w:rsidR="0035717F" w:rsidRDefault="0035717F"/>
    <w:p w:rsidR="0035717F" w:rsidRDefault="003571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2B" w:rsidRPr="00E70388" w:rsidRDefault="0059002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2B" w:rsidRPr="00324EDD" w:rsidRDefault="0059002B"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2B" w:rsidRDefault="0059002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2B" w:rsidRPr="00D84FA1" w:rsidRDefault="0059002B" w:rsidP="00A2271D">
    <w:pPr>
      <w:pStyle w:val="affffb"/>
    </w:pPr>
    <w:r>
      <w:fldChar w:fldCharType="begin"/>
    </w:r>
    <w:r>
      <w:instrText xml:space="preserve"> STYLEREF  标准文件_文件编号  \* MERGEFORMAT </w:instrText>
    </w:r>
    <w:r>
      <w:fldChar w:fldCharType="separate"/>
    </w:r>
    <w:r w:rsidR="005500C2">
      <w:t>T/XXX XXXX</w:t>
    </w:r>
    <w:r w:rsidR="005500C2">
      <w:t>—</w:t>
    </w:r>
    <w:r w:rsidR="005500C2">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331AC312"/>
    <w:lvl w:ilvl="0">
      <w:start w:val="1"/>
      <w:numFmt w:val="upperLetter"/>
      <w:lvlRestart w:val="0"/>
      <w:pStyle w:val="aff3"/>
      <w:suff w:val="nothing"/>
      <w:lvlText w:val="附录%1"/>
      <w:lvlJc w:val="left"/>
      <w:pPr>
        <w:ind w:left="0" w:firstLine="0"/>
      </w:pPr>
      <w:rPr>
        <w:rFonts w:hint="eastAsia"/>
        <w:color w:val="auto"/>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FE1AEC2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DB"/>
    <w:rsid w:val="0000040A"/>
    <w:rsid w:val="00000A94"/>
    <w:rsid w:val="00001190"/>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3AE"/>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AC4"/>
    <w:rsid w:val="00073C8C"/>
    <w:rsid w:val="00077B64"/>
    <w:rsid w:val="00080A1C"/>
    <w:rsid w:val="00081781"/>
    <w:rsid w:val="00082317"/>
    <w:rsid w:val="000829B2"/>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65A"/>
    <w:rsid w:val="000C0F6C"/>
    <w:rsid w:val="000C11DB"/>
    <w:rsid w:val="000C1492"/>
    <w:rsid w:val="000C20E9"/>
    <w:rsid w:val="000C2FBD"/>
    <w:rsid w:val="000C4B41"/>
    <w:rsid w:val="000C57D6"/>
    <w:rsid w:val="000C6362"/>
    <w:rsid w:val="000C7666"/>
    <w:rsid w:val="000D0A9C"/>
    <w:rsid w:val="000D1795"/>
    <w:rsid w:val="000D2A44"/>
    <w:rsid w:val="000D329A"/>
    <w:rsid w:val="000D4B9C"/>
    <w:rsid w:val="000D4EB6"/>
    <w:rsid w:val="000D753B"/>
    <w:rsid w:val="000E4C9E"/>
    <w:rsid w:val="000E6FD7"/>
    <w:rsid w:val="000F06E1"/>
    <w:rsid w:val="000F0E3C"/>
    <w:rsid w:val="000F19D5"/>
    <w:rsid w:val="000F3037"/>
    <w:rsid w:val="000F4050"/>
    <w:rsid w:val="000F4AEA"/>
    <w:rsid w:val="000F508E"/>
    <w:rsid w:val="000F67E9"/>
    <w:rsid w:val="00104926"/>
    <w:rsid w:val="00111608"/>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8A5"/>
    <w:rsid w:val="00187A0B"/>
    <w:rsid w:val="00190087"/>
    <w:rsid w:val="001913C4"/>
    <w:rsid w:val="0019348F"/>
    <w:rsid w:val="00193A07"/>
    <w:rsid w:val="001946D6"/>
    <w:rsid w:val="00194C95"/>
    <w:rsid w:val="00195C34"/>
    <w:rsid w:val="00196EF5"/>
    <w:rsid w:val="001A1A53"/>
    <w:rsid w:val="001A234A"/>
    <w:rsid w:val="001A478D"/>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13D"/>
    <w:rsid w:val="001F4816"/>
    <w:rsid w:val="001F69B4"/>
    <w:rsid w:val="001F77C7"/>
    <w:rsid w:val="00200183"/>
    <w:rsid w:val="00200333"/>
    <w:rsid w:val="0020107D"/>
    <w:rsid w:val="00202AA4"/>
    <w:rsid w:val="002031F7"/>
    <w:rsid w:val="002040E6"/>
    <w:rsid w:val="0020527B"/>
    <w:rsid w:val="00205BCD"/>
    <w:rsid w:val="00205F2C"/>
    <w:rsid w:val="0020650B"/>
    <w:rsid w:val="00210B15"/>
    <w:rsid w:val="002132D2"/>
    <w:rsid w:val="002142EA"/>
    <w:rsid w:val="00215ADD"/>
    <w:rsid w:val="002204BB"/>
    <w:rsid w:val="00221B79"/>
    <w:rsid w:val="00221C3E"/>
    <w:rsid w:val="00221C6B"/>
    <w:rsid w:val="002253A1"/>
    <w:rsid w:val="00225A7F"/>
    <w:rsid w:val="00225CF8"/>
    <w:rsid w:val="0022794E"/>
    <w:rsid w:val="00233D64"/>
    <w:rsid w:val="0023482A"/>
    <w:rsid w:val="002359CB"/>
    <w:rsid w:val="00243540"/>
    <w:rsid w:val="0024497B"/>
    <w:rsid w:val="0024515B"/>
    <w:rsid w:val="00246021"/>
    <w:rsid w:val="0024666E"/>
    <w:rsid w:val="00247F52"/>
    <w:rsid w:val="002500B6"/>
    <w:rsid w:val="00250B25"/>
    <w:rsid w:val="00250BBE"/>
    <w:rsid w:val="002515C2"/>
    <w:rsid w:val="0025194F"/>
    <w:rsid w:val="00252A29"/>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069"/>
    <w:rsid w:val="002D42B5"/>
    <w:rsid w:val="002D4F1A"/>
    <w:rsid w:val="002D6EC6"/>
    <w:rsid w:val="002D79AC"/>
    <w:rsid w:val="002E039D"/>
    <w:rsid w:val="002E35E6"/>
    <w:rsid w:val="002E4D5A"/>
    <w:rsid w:val="002E6326"/>
    <w:rsid w:val="002F30E0"/>
    <w:rsid w:val="002F35E4"/>
    <w:rsid w:val="002F3730"/>
    <w:rsid w:val="002F38E1"/>
    <w:rsid w:val="002F7AF6"/>
    <w:rsid w:val="00300E63"/>
    <w:rsid w:val="00302F5F"/>
    <w:rsid w:val="0030441D"/>
    <w:rsid w:val="003054A1"/>
    <w:rsid w:val="003059F3"/>
    <w:rsid w:val="00306063"/>
    <w:rsid w:val="00313B85"/>
    <w:rsid w:val="0031690A"/>
    <w:rsid w:val="00317988"/>
    <w:rsid w:val="003221B4"/>
    <w:rsid w:val="0032258D"/>
    <w:rsid w:val="00322E62"/>
    <w:rsid w:val="00324D13"/>
    <w:rsid w:val="00324EDD"/>
    <w:rsid w:val="003331E4"/>
    <w:rsid w:val="003349CA"/>
    <w:rsid w:val="00336C64"/>
    <w:rsid w:val="00337162"/>
    <w:rsid w:val="00341463"/>
    <w:rsid w:val="0034194F"/>
    <w:rsid w:val="00344605"/>
    <w:rsid w:val="003474AA"/>
    <w:rsid w:val="00350D1D"/>
    <w:rsid w:val="00352C83"/>
    <w:rsid w:val="00352F1A"/>
    <w:rsid w:val="0035717F"/>
    <w:rsid w:val="0036107C"/>
    <w:rsid w:val="003615D2"/>
    <w:rsid w:val="0036429C"/>
    <w:rsid w:val="00364A53"/>
    <w:rsid w:val="003654CB"/>
    <w:rsid w:val="00365AA9"/>
    <w:rsid w:val="00365F86"/>
    <w:rsid w:val="00365F87"/>
    <w:rsid w:val="00366E89"/>
    <w:rsid w:val="003705F4"/>
    <w:rsid w:val="00370D58"/>
    <w:rsid w:val="00371316"/>
    <w:rsid w:val="00376713"/>
    <w:rsid w:val="003805B1"/>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4A8"/>
    <w:rsid w:val="003B09AD"/>
    <w:rsid w:val="003B1F18"/>
    <w:rsid w:val="003B2C93"/>
    <w:rsid w:val="003B5BF0"/>
    <w:rsid w:val="003B60BF"/>
    <w:rsid w:val="003B6BE3"/>
    <w:rsid w:val="003C010C"/>
    <w:rsid w:val="003C0A6C"/>
    <w:rsid w:val="003C14F8"/>
    <w:rsid w:val="003C5A43"/>
    <w:rsid w:val="003D0519"/>
    <w:rsid w:val="003D0FF6"/>
    <w:rsid w:val="003D262C"/>
    <w:rsid w:val="003D4C25"/>
    <w:rsid w:val="003D4DF4"/>
    <w:rsid w:val="003D6D61"/>
    <w:rsid w:val="003E00D9"/>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EC8"/>
    <w:rsid w:val="00404869"/>
    <w:rsid w:val="00405884"/>
    <w:rsid w:val="00407D39"/>
    <w:rsid w:val="0041477A"/>
    <w:rsid w:val="004167A3"/>
    <w:rsid w:val="00431A8D"/>
    <w:rsid w:val="00432DAA"/>
    <w:rsid w:val="00433BB1"/>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320"/>
    <w:rsid w:val="00473744"/>
    <w:rsid w:val="004745AD"/>
    <w:rsid w:val="004746B1"/>
    <w:rsid w:val="0047583F"/>
    <w:rsid w:val="00475DE8"/>
    <w:rsid w:val="00481C44"/>
    <w:rsid w:val="00484936"/>
    <w:rsid w:val="00485C89"/>
    <w:rsid w:val="00486BE3"/>
    <w:rsid w:val="00486DA4"/>
    <w:rsid w:val="004905E4"/>
    <w:rsid w:val="00490A89"/>
    <w:rsid w:val="00490AB4"/>
    <w:rsid w:val="0049295E"/>
    <w:rsid w:val="00492F02"/>
    <w:rsid w:val="004938B0"/>
    <w:rsid w:val="004939AE"/>
    <w:rsid w:val="004A12DF"/>
    <w:rsid w:val="004A1BA8"/>
    <w:rsid w:val="004A4B57"/>
    <w:rsid w:val="004A5A9B"/>
    <w:rsid w:val="004A63FA"/>
    <w:rsid w:val="004A6A3D"/>
    <w:rsid w:val="004B0272"/>
    <w:rsid w:val="004B13B5"/>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D7CB4"/>
    <w:rsid w:val="004E0465"/>
    <w:rsid w:val="004E127B"/>
    <w:rsid w:val="004E1C0A"/>
    <w:rsid w:val="004E30C5"/>
    <w:rsid w:val="004E4613"/>
    <w:rsid w:val="004E4AA5"/>
    <w:rsid w:val="004E4AEE"/>
    <w:rsid w:val="004E59E3"/>
    <w:rsid w:val="004E67C0"/>
    <w:rsid w:val="004F391A"/>
    <w:rsid w:val="004F3CFB"/>
    <w:rsid w:val="004F603C"/>
    <w:rsid w:val="004F6456"/>
    <w:rsid w:val="004F696E"/>
    <w:rsid w:val="004F6C71"/>
    <w:rsid w:val="00501139"/>
    <w:rsid w:val="0050363E"/>
    <w:rsid w:val="005039BC"/>
    <w:rsid w:val="005043BB"/>
    <w:rsid w:val="00504A3D"/>
    <w:rsid w:val="00505767"/>
    <w:rsid w:val="005073F0"/>
    <w:rsid w:val="00510A7B"/>
    <w:rsid w:val="0051241D"/>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0C2"/>
    <w:rsid w:val="0055013B"/>
    <w:rsid w:val="00551F6F"/>
    <w:rsid w:val="00555044"/>
    <w:rsid w:val="00561475"/>
    <w:rsid w:val="00562308"/>
    <w:rsid w:val="00562B5C"/>
    <w:rsid w:val="00563A18"/>
    <w:rsid w:val="0056487B"/>
    <w:rsid w:val="00564FB9"/>
    <w:rsid w:val="00571BB9"/>
    <w:rsid w:val="00573D9E"/>
    <w:rsid w:val="005801E3"/>
    <w:rsid w:val="00581802"/>
    <w:rsid w:val="005836A8"/>
    <w:rsid w:val="0058409C"/>
    <w:rsid w:val="00584262"/>
    <w:rsid w:val="00586630"/>
    <w:rsid w:val="00587ADD"/>
    <w:rsid w:val="0059002B"/>
    <w:rsid w:val="00590D77"/>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6C1"/>
    <w:rsid w:val="005C5F21"/>
    <w:rsid w:val="005C7156"/>
    <w:rsid w:val="005D0C75"/>
    <w:rsid w:val="005D3896"/>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38E"/>
    <w:rsid w:val="0060406A"/>
    <w:rsid w:val="006043B6"/>
    <w:rsid w:val="00604784"/>
    <w:rsid w:val="00606419"/>
    <w:rsid w:val="00607D29"/>
    <w:rsid w:val="00612125"/>
    <w:rsid w:val="00612952"/>
    <w:rsid w:val="00614CC1"/>
    <w:rsid w:val="00615A9D"/>
    <w:rsid w:val="00617387"/>
    <w:rsid w:val="006205D6"/>
    <w:rsid w:val="00623014"/>
    <w:rsid w:val="006252D8"/>
    <w:rsid w:val="006259BC"/>
    <w:rsid w:val="0062636B"/>
    <w:rsid w:val="00631102"/>
    <w:rsid w:val="006314E2"/>
    <w:rsid w:val="00632182"/>
    <w:rsid w:val="00632AE0"/>
    <w:rsid w:val="00632D18"/>
    <w:rsid w:val="00633C17"/>
    <w:rsid w:val="00634D9E"/>
    <w:rsid w:val="00635727"/>
    <w:rsid w:val="00636E3E"/>
    <w:rsid w:val="006379F7"/>
    <w:rsid w:val="00637E4D"/>
    <w:rsid w:val="00640620"/>
    <w:rsid w:val="00641A1F"/>
    <w:rsid w:val="00641B4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8D4"/>
    <w:rsid w:val="006819B8"/>
    <w:rsid w:val="006840A6"/>
    <w:rsid w:val="006850CD"/>
    <w:rsid w:val="00685AAB"/>
    <w:rsid w:val="00692B0A"/>
    <w:rsid w:val="006A0526"/>
    <w:rsid w:val="006A07AA"/>
    <w:rsid w:val="006A25E5"/>
    <w:rsid w:val="006A2B46"/>
    <w:rsid w:val="006A336D"/>
    <w:rsid w:val="006A37B9"/>
    <w:rsid w:val="006B2672"/>
    <w:rsid w:val="006B54BF"/>
    <w:rsid w:val="006B5F44"/>
    <w:rsid w:val="006B5F90"/>
    <w:rsid w:val="006B62E4"/>
    <w:rsid w:val="006C164E"/>
    <w:rsid w:val="006C1BBA"/>
    <w:rsid w:val="006C2079"/>
    <w:rsid w:val="006C5A62"/>
    <w:rsid w:val="006C5D68"/>
    <w:rsid w:val="006C6976"/>
    <w:rsid w:val="006C6DD0"/>
    <w:rsid w:val="006D04EA"/>
    <w:rsid w:val="006D16C4"/>
    <w:rsid w:val="006D3E96"/>
    <w:rsid w:val="006D4515"/>
    <w:rsid w:val="006D4BB1"/>
    <w:rsid w:val="006D6593"/>
    <w:rsid w:val="006E1F2B"/>
    <w:rsid w:val="006E410E"/>
    <w:rsid w:val="006F03A8"/>
    <w:rsid w:val="006F2ACA"/>
    <w:rsid w:val="006F2ADC"/>
    <w:rsid w:val="006F2BFE"/>
    <w:rsid w:val="006F31E9"/>
    <w:rsid w:val="006F6284"/>
    <w:rsid w:val="007002C5"/>
    <w:rsid w:val="00704387"/>
    <w:rsid w:val="00707669"/>
    <w:rsid w:val="00711CBA"/>
    <w:rsid w:val="00711FB5"/>
    <w:rsid w:val="00712A01"/>
    <w:rsid w:val="00714F58"/>
    <w:rsid w:val="00715CBB"/>
    <w:rsid w:val="00722FBF"/>
    <w:rsid w:val="00722FC2"/>
    <w:rsid w:val="00724E1B"/>
    <w:rsid w:val="00725949"/>
    <w:rsid w:val="00727FA2"/>
    <w:rsid w:val="007322D9"/>
    <w:rsid w:val="00732BC0"/>
    <w:rsid w:val="0073720F"/>
    <w:rsid w:val="0073751B"/>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395"/>
    <w:rsid w:val="007B3CD3"/>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F20"/>
    <w:rsid w:val="007F4B5F"/>
    <w:rsid w:val="007F75CE"/>
    <w:rsid w:val="00800989"/>
    <w:rsid w:val="008013A4"/>
    <w:rsid w:val="008027CE"/>
    <w:rsid w:val="00802F42"/>
    <w:rsid w:val="00804383"/>
    <w:rsid w:val="00804BB7"/>
    <w:rsid w:val="00804D41"/>
    <w:rsid w:val="008059F6"/>
    <w:rsid w:val="00810257"/>
    <w:rsid w:val="008104F5"/>
    <w:rsid w:val="008109E1"/>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73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B72"/>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949"/>
    <w:rsid w:val="008E4BB6"/>
    <w:rsid w:val="008E5518"/>
    <w:rsid w:val="008E6A84"/>
    <w:rsid w:val="008F0CDC"/>
    <w:rsid w:val="008F17A3"/>
    <w:rsid w:val="008F1ED3"/>
    <w:rsid w:val="008F4C29"/>
    <w:rsid w:val="008F70BD"/>
    <w:rsid w:val="008F788F"/>
    <w:rsid w:val="008F7EA2"/>
    <w:rsid w:val="00902722"/>
    <w:rsid w:val="009027BC"/>
    <w:rsid w:val="00905EA2"/>
    <w:rsid w:val="009062E6"/>
    <w:rsid w:val="00911BE5"/>
    <w:rsid w:val="009137B2"/>
    <w:rsid w:val="00913CA9"/>
    <w:rsid w:val="009145AE"/>
    <w:rsid w:val="009146CE"/>
    <w:rsid w:val="00914CA7"/>
    <w:rsid w:val="00915C3E"/>
    <w:rsid w:val="009161A8"/>
    <w:rsid w:val="009245AE"/>
    <w:rsid w:val="009245F5"/>
    <w:rsid w:val="009249EC"/>
    <w:rsid w:val="00924F90"/>
    <w:rsid w:val="009273B3"/>
    <w:rsid w:val="009305B5"/>
    <w:rsid w:val="009378DD"/>
    <w:rsid w:val="009429D5"/>
    <w:rsid w:val="00942BF1"/>
    <w:rsid w:val="00945180"/>
    <w:rsid w:val="00945428"/>
    <w:rsid w:val="0094607B"/>
    <w:rsid w:val="00952394"/>
    <w:rsid w:val="0095342E"/>
    <w:rsid w:val="00953604"/>
    <w:rsid w:val="0095496B"/>
    <w:rsid w:val="0095602A"/>
    <w:rsid w:val="00960F1E"/>
    <w:rsid w:val="009610DC"/>
    <w:rsid w:val="00961490"/>
    <w:rsid w:val="0096352F"/>
    <w:rsid w:val="0096381A"/>
    <w:rsid w:val="00965E04"/>
    <w:rsid w:val="009674AD"/>
    <w:rsid w:val="00970CDC"/>
    <w:rsid w:val="00975727"/>
    <w:rsid w:val="009768EB"/>
    <w:rsid w:val="00977010"/>
    <w:rsid w:val="00977D02"/>
    <w:rsid w:val="00977FF9"/>
    <w:rsid w:val="009809BB"/>
    <w:rsid w:val="0098364B"/>
    <w:rsid w:val="00986E0D"/>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3531"/>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4D8C"/>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CDF"/>
    <w:rsid w:val="00A709C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7B0"/>
    <w:rsid w:val="00AA4286"/>
    <w:rsid w:val="00AA456B"/>
    <w:rsid w:val="00AA57F5"/>
    <w:rsid w:val="00AA672E"/>
    <w:rsid w:val="00AA6EC9"/>
    <w:rsid w:val="00AB6309"/>
    <w:rsid w:val="00AB6C5F"/>
    <w:rsid w:val="00AB7129"/>
    <w:rsid w:val="00AC0FC9"/>
    <w:rsid w:val="00AC27A6"/>
    <w:rsid w:val="00AC30F7"/>
    <w:rsid w:val="00AC3A5A"/>
    <w:rsid w:val="00AC4D95"/>
    <w:rsid w:val="00AC55DB"/>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0738F"/>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702"/>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A2C"/>
    <w:rsid w:val="00BE22F3"/>
    <w:rsid w:val="00BE5B52"/>
    <w:rsid w:val="00BE7B8D"/>
    <w:rsid w:val="00BE7C26"/>
    <w:rsid w:val="00BF0993"/>
    <w:rsid w:val="00BF10A9"/>
    <w:rsid w:val="00BF1703"/>
    <w:rsid w:val="00BF231C"/>
    <w:rsid w:val="00BF51E5"/>
    <w:rsid w:val="00BF7172"/>
    <w:rsid w:val="00BF74A6"/>
    <w:rsid w:val="00C013AD"/>
    <w:rsid w:val="00C01903"/>
    <w:rsid w:val="00C04904"/>
    <w:rsid w:val="00C056B3"/>
    <w:rsid w:val="00C103E5"/>
    <w:rsid w:val="00C13319"/>
    <w:rsid w:val="00C13EE9"/>
    <w:rsid w:val="00C16DCE"/>
    <w:rsid w:val="00C21540"/>
    <w:rsid w:val="00C21906"/>
    <w:rsid w:val="00C21BFA"/>
    <w:rsid w:val="00C24C8D"/>
    <w:rsid w:val="00C25E96"/>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9AD"/>
    <w:rsid w:val="00C80CB8"/>
    <w:rsid w:val="00C81421"/>
    <w:rsid w:val="00C819F8"/>
    <w:rsid w:val="00C8248C"/>
    <w:rsid w:val="00C84E33"/>
    <w:rsid w:val="00C86D6F"/>
    <w:rsid w:val="00C905FC"/>
    <w:rsid w:val="00C92D03"/>
    <w:rsid w:val="00C9319C"/>
    <w:rsid w:val="00C9435D"/>
    <w:rsid w:val="00C94DF2"/>
    <w:rsid w:val="00C96741"/>
    <w:rsid w:val="00C9782C"/>
    <w:rsid w:val="00CA2D1B"/>
    <w:rsid w:val="00CA375D"/>
    <w:rsid w:val="00CA662A"/>
    <w:rsid w:val="00CA7AFD"/>
    <w:rsid w:val="00CA7C3C"/>
    <w:rsid w:val="00CB0189"/>
    <w:rsid w:val="00CB0BA2"/>
    <w:rsid w:val="00CB1A42"/>
    <w:rsid w:val="00CB1B0C"/>
    <w:rsid w:val="00CB2C0B"/>
    <w:rsid w:val="00CB2C13"/>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D64"/>
    <w:rsid w:val="00CD50A1"/>
    <w:rsid w:val="00CD519E"/>
    <w:rsid w:val="00CE0C4F"/>
    <w:rsid w:val="00CE30EA"/>
    <w:rsid w:val="00CF048A"/>
    <w:rsid w:val="00CF155A"/>
    <w:rsid w:val="00CF2947"/>
    <w:rsid w:val="00CF686F"/>
    <w:rsid w:val="00CF6E60"/>
    <w:rsid w:val="00CF7BCA"/>
    <w:rsid w:val="00D002FC"/>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27F"/>
    <w:rsid w:val="00D25E37"/>
    <w:rsid w:val="00D2661A"/>
    <w:rsid w:val="00D27582"/>
    <w:rsid w:val="00D27EC4"/>
    <w:rsid w:val="00D30E1D"/>
    <w:rsid w:val="00D32719"/>
    <w:rsid w:val="00D33333"/>
    <w:rsid w:val="00D35225"/>
    <w:rsid w:val="00D352A2"/>
    <w:rsid w:val="00D4162B"/>
    <w:rsid w:val="00D4514F"/>
    <w:rsid w:val="00D451E2"/>
    <w:rsid w:val="00D45E89"/>
    <w:rsid w:val="00D45E8D"/>
    <w:rsid w:val="00D466AE"/>
    <w:rsid w:val="00D4734F"/>
    <w:rsid w:val="00D51BF3"/>
    <w:rsid w:val="00D66846"/>
    <w:rsid w:val="00D675FB"/>
    <w:rsid w:val="00D70E46"/>
    <w:rsid w:val="00D71F25"/>
    <w:rsid w:val="00D72A9C"/>
    <w:rsid w:val="00D77031"/>
    <w:rsid w:val="00D84941"/>
    <w:rsid w:val="00D84B35"/>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98F"/>
    <w:rsid w:val="00DF1961"/>
    <w:rsid w:val="00DF44DE"/>
    <w:rsid w:val="00E01138"/>
    <w:rsid w:val="00E02DFB"/>
    <w:rsid w:val="00E030F9"/>
    <w:rsid w:val="00E0311A"/>
    <w:rsid w:val="00E03138"/>
    <w:rsid w:val="00E06404"/>
    <w:rsid w:val="00E11A85"/>
    <w:rsid w:val="00E12495"/>
    <w:rsid w:val="00E15CCD"/>
    <w:rsid w:val="00E202EF"/>
    <w:rsid w:val="00E210B5"/>
    <w:rsid w:val="00E2333F"/>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7C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844"/>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3D0"/>
    <w:rsid w:val="00EE0350"/>
    <w:rsid w:val="00EE0719"/>
    <w:rsid w:val="00EE0E80"/>
    <w:rsid w:val="00EE613F"/>
    <w:rsid w:val="00EE7295"/>
    <w:rsid w:val="00EE7869"/>
    <w:rsid w:val="00EF054A"/>
    <w:rsid w:val="00EF3235"/>
    <w:rsid w:val="00EF7E72"/>
    <w:rsid w:val="00F0144C"/>
    <w:rsid w:val="00F06D37"/>
    <w:rsid w:val="00F07B9D"/>
    <w:rsid w:val="00F11586"/>
    <w:rsid w:val="00F1183B"/>
    <w:rsid w:val="00F11C9F"/>
    <w:rsid w:val="00F11D64"/>
    <w:rsid w:val="00F12263"/>
    <w:rsid w:val="00F1409D"/>
    <w:rsid w:val="00F14214"/>
    <w:rsid w:val="00F157A9"/>
    <w:rsid w:val="00F16F00"/>
    <w:rsid w:val="00F25BB6"/>
    <w:rsid w:val="00F26B7E"/>
    <w:rsid w:val="00F27A3B"/>
    <w:rsid w:val="00F33817"/>
    <w:rsid w:val="00F420D5"/>
    <w:rsid w:val="00F43C0C"/>
    <w:rsid w:val="00F451EA"/>
    <w:rsid w:val="00F45447"/>
    <w:rsid w:val="00F456C6"/>
    <w:rsid w:val="00F4577B"/>
    <w:rsid w:val="00F46496"/>
    <w:rsid w:val="00F466A5"/>
    <w:rsid w:val="00F474D0"/>
    <w:rsid w:val="00F50179"/>
    <w:rsid w:val="00F515EE"/>
    <w:rsid w:val="00F56511"/>
    <w:rsid w:val="00F6194E"/>
    <w:rsid w:val="00F623AC"/>
    <w:rsid w:val="00F6412A"/>
    <w:rsid w:val="00F65893"/>
    <w:rsid w:val="00F66A4A"/>
    <w:rsid w:val="00F71E22"/>
    <w:rsid w:val="00F72142"/>
    <w:rsid w:val="00F72AE7"/>
    <w:rsid w:val="00F7440D"/>
    <w:rsid w:val="00F75CBE"/>
    <w:rsid w:val="00F77CF7"/>
    <w:rsid w:val="00F833BA"/>
    <w:rsid w:val="00F84FD0"/>
    <w:rsid w:val="00F859A8"/>
    <w:rsid w:val="00F86D87"/>
    <w:rsid w:val="00F9108B"/>
    <w:rsid w:val="00F91349"/>
    <w:rsid w:val="00F93A8A"/>
    <w:rsid w:val="00F95248"/>
    <w:rsid w:val="00F956A9"/>
    <w:rsid w:val="00F95A0E"/>
    <w:rsid w:val="00F963ED"/>
    <w:rsid w:val="00F966CF"/>
    <w:rsid w:val="00F96CAE"/>
    <w:rsid w:val="00F971FC"/>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A27"/>
    <w:rsid w:val="00FE3690"/>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F466A5"/>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F466A5"/>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15972332">
      <w:bodyDiv w:val="1"/>
      <w:marLeft w:val="0"/>
      <w:marRight w:val="0"/>
      <w:marTop w:val="0"/>
      <w:marBottom w:val="0"/>
      <w:divBdr>
        <w:top w:val="none" w:sz="0" w:space="0" w:color="auto"/>
        <w:left w:val="none" w:sz="0" w:space="0" w:color="auto"/>
        <w:bottom w:val="none" w:sz="0" w:space="0" w:color="auto"/>
        <w:right w:val="none" w:sz="0" w:space="0" w:color="auto"/>
      </w:divBdr>
    </w:div>
    <w:div w:id="540484308">
      <w:bodyDiv w:val="1"/>
      <w:marLeft w:val="0"/>
      <w:marRight w:val="0"/>
      <w:marTop w:val="0"/>
      <w:marBottom w:val="0"/>
      <w:divBdr>
        <w:top w:val="none" w:sz="0" w:space="0" w:color="auto"/>
        <w:left w:val="none" w:sz="0" w:space="0" w:color="auto"/>
        <w:bottom w:val="none" w:sz="0" w:space="0" w:color="auto"/>
        <w:right w:val="none" w:sz="0" w:space="0" w:color="auto"/>
      </w:divBdr>
    </w:div>
    <w:div w:id="594288772">
      <w:bodyDiv w:val="1"/>
      <w:marLeft w:val="0"/>
      <w:marRight w:val="0"/>
      <w:marTop w:val="0"/>
      <w:marBottom w:val="0"/>
      <w:divBdr>
        <w:top w:val="none" w:sz="0" w:space="0" w:color="auto"/>
        <w:left w:val="none" w:sz="0" w:space="0" w:color="auto"/>
        <w:bottom w:val="none" w:sz="0" w:space="0" w:color="auto"/>
        <w:right w:val="none" w:sz="0" w:space="0" w:color="auto"/>
      </w:divBdr>
    </w:div>
    <w:div w:id="758255545">
      <w:bodyDiv w:val="1"/>
      <w:marLeft w:val="0"/>
      <w:marRight w:val="0"/>
      <w:marTop w:val="0"/>
      <w:marBottom w:val="0"/>
      <w:divBdr>
        <w:top w:val="none" w:sz="0" w:space="0" w:color="auto"/>
        <w:left w:val="none" w:sz="0" w:space="0" w:color="auto"/>
        <w:bottom w:val="none" w:sz="0" w:space="0" w:color="auto"/>
        <w:right w:val="none" w:sz="0" w:space="0" w:color="auto"/>
      </w:divBdr>
    </w:div>
    <w:div w:id="919145668">
      <w:bodyDiv w:val="1"/>
      <w:marLeft w:val="0"/>
      <w:marRight w:val="0"/>
      <w:marTop w:val="0"/>
      <w:marBottom w:val="0"/>
      <w:divBdr>
        <w:top w:val="none" w:sz="0" w:space="0" w:color="auto"/>
        <w:left w:val="none" w:sz="0" w:space="0" w:color="auto"/>
        <w:bottom w:val="none" w:sz="0" w:space="0" w:color="auto"/>
        <w:right w:val="none" w:sz="0" w:space="0" w:color="auto"/>
      </w:divBdr>
    </w:div>
    <w:div w:id="921256784">
      <w:bodyDiv w:val="1"/>
      <w:marLeft w:val="0"/>
      <w:marRight w:val="0"/>
      <w:marTop w:val="0"/>
      <w:marBottom w:val="0"/>
      <w:divBdr>
        <w:top w:val="none" w:sz="0" w:space="0" w:color="auto"/>
        <w:left w:val="none" w:sz="0" w:space="0" w:color="auto"/>
        <w:bottom w:val="none" w:sz="0" w:space="0" w:color="auto"/>
        <w:right w:val="none" w:sz="0" w:space="0" w:color="auto"/>
      </w:divBdr>
    </w:div>
    <w:div w:id="1378044759">
      <w:bodyDiv w:val="1"/>
      <w:marLeft w:val="0"/>
      <w:marRight w:val="0"/>
      <w:marTop w:val="0"/>
      <w:marBottom w:val="0"/>
      <w:divBdr>
        <w:top w:val="none" w:sz="0" w:space="0" w:color="auto"/>
        <w:left w:val="none" w:sz="0" w:space="0" w:color="auto"/>
        <w:bottom w:val="none" w:sz="0" w:space="0" w:color="auto"/>
        <w:right w:val="none" w:sz="0" w:space="0" w:color="auto"/>
      </w:divBdr>
    </w:div>
    <w:div w:id="1697805917">
      <w:bodyDiv w:val="1"/>
      <w:marLeft w:val="0"/>
      <w:marRight w:val="0"/>
      <w:marTop w:val="0"/>
      <w:marBottom w:val="0"/>
      <w:divBdr>
        <w:top w:val="none" w:sz="0" w:space="0" w:color="auto"/>
        <w:left w:val="none" w:sz="0" w:space="0" w:color="auto"/>
        <w:bottom w:val="none" w:sz="0" w:space="0" w:color="auto"/>
        <w:right w:val="none" w:sz="0" w:space="0" w:color="auto"/>
      </w:divBdr>
    </w:div>
    <w:div w:id="1748183801">
      <w:bodyDiv w:val="1"/>
      <w:marLeft w:val="0"/>
      <w:marRight w:val="0"/>
      <w:marTop w:val="0"/>
      <w:marBottom w:val="0"/>
      <w:divBdr>
        <w:top w:val="none" w:sz="0" w:space="0" w:color="auto"/>
        <w:left w:val="none" w:sz="0" w:space="0" w:color="auto"/>
        <w:bottom w:val="none" w:sz="0" w:space="0" w:color="auto"/>
        <w:right w:val="none" w:sz="0" w:space="0" w:color="auto"/>
      </w:divBdr>
    </w:div>
    <w:div w:id="1806120007">
      <w:bodyDiv w:val="1"/>
      <w:marLeft w:val="0"/>
      <w:marRight w:val="0"/>
      <w:marTop w:val="0"/>
      <w:marBottom w:val="0"/>
      <w:divBdr>
        <w:top w:val="none" w:sz="0" w:space="0" w:color="auto"/>
        <w:left w:val="none" w:sz="0" w:space="0" w:color="auto"/>
        <w:bottom w:val="none" w:sz="0" w:space="0" w:color="auto"/>
        <w:right w:val="none" w:sz="0" w:space="0" w:color="auto"/>
      </w:divBdr>
    </w:div>
    <w:div w:id="1813139012">
      <w:bodyDiv w:val="1"/>
      <w:marLeft w:val="0"/>
      <w:marRight w:val="0"/>
      <w:marTop w:val="0"/>
      <w:marBottom w:val="0"/>
      <w:divBdr>
        <w:top w:val="none" w:sz="0" w:space="0" w:color="auto"/>
        <w:left w:val="none" w:sz="0" w:space="0" w:color="auto"/>
        <w:bottom w:val="none" w:sz="0" w:space="0" w:color="auto"/>
        <w:right w:val="none" w:sz="0" w:space="0" w:color="auto"/>
      </w:divBdr>
    </w:div>
    <w:div w:id="1861773537">
      <w:bodyDiv w:val="1"/>
      <w:marLeft w:val="0"/>
      <w:marRight w:val="0"/>
      <w:marTop w:val="0"/>
      <w:marBottom w:val="0"/>
      <w:divBdr>
        <w:top w:val="none" w:sz="0" w:space="0" w:color="auto"/>
        <w:left w:val="none" w:sz="0" w:space="0" w:color="auto"/>
        <w:bottom w:val="none" w:sz="0" w:space="0" w:color="auto"/>
        <w:right w:val="none" w:sz="0" w:space="0" w:color="auto"/>
      </w:divBdr>
    </w:div>
    <w:div w:id="19214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B2C6198507478088BD326788E03739"/>
        <w:category>
          <w:name w:val="常规"/>
          <w:gallery w:val="placeholder"/>
        </w:category>
        <w:types>
          <w:type w:val="bbPlcHdr"/>
        </w:types>
        <w:behaviors>
          <w:behavior w:val="content"/>
        </w:behaviors>
        <w:guid w:val="{B5263449-E21E-4014-864A-9D8C6AA29255}"/>
      </w:docPartPr>
      <w:docPartBody>
        <w:p w:rsidR="00A04F1E" w:rsidRDefault="00C402CF">
          <w:pPr>
            <w:pStyle w:val="50B2C6198507478088BD326788E03739"/>
          </w:pPr>
          <w:r w:rsidRPr="00751A05">
            <w:rPr>
              <w:rStyle w:val="a3"/>
              <w:rFonts w:hint="eastAsia"/>
            </w:rPr>
            <w:t>单击或点击此处输入文字。</w:t>
          </w:r>
        </w:p>
      </w:docPartBody>
    </w:docPart>
    <w:docPart>
      <w:docPartPr>
        <w:name w:val="E747B14D53F34790891DDDA728522D02"/>
        <w:category>
          <w:name w:val="常规"/>
          <w:gallery w:val="placeholder"/>
        </w:category>
        <w:types>
          <w:type w:val="bbPlcHdr"/>
        </w:types>
        <w:behaviors>
          <w:behavior w:val="content"/>
        </w:behaviors>
        <w:guid w:val="{CAB677EF-4A27-4611-BDB4-D2E533C5EAC8}"/>
      </w:docPartPr>
      <w:docPartBody>
        <w:p w:rsidR="00A04F1E" w:rsidRDefault="00C402CF">
          <w:pPr>
            <w:pStyle w:val="E747B14D53F34790891DDDA728522D02"/>
          </w:pPr>
          <w:r w:rsidRPr="00FB6243">
            <w:rPr>
              <w:rStyle w:val="a3"/>
              <w:rFonts w:hint="eastAsia"/>
            </w:rPr>
            <w:t>选择一项。</w:t>
          </w:r>
        </w:p>
      </w:docPartBody>
    </w:docPart>
    <w:docPart>
      <w:docPartPr>
        <w:name w:val="7F947C0021954F13A939042724DB7236"/>
        <w:category>
          <w:name w:val="常规"/>
          <w:gallery w:val="placeholder"/>
        </w:category>
        <w:types>
          <w:type w:val="bbPlcHdr"/>
        </w:types>
        <w:behaviors>
          <w:behavior w:val="content"/>
        </w:behaviors>
        <w:guid w:val="{8EA6684F-4583-4BAF-B23C-D5B186B7F362}"/>
      </w:docPartPr>
      <w:docPartBody>
        <w:p w:rsidR="00A04F1E" w:rsidRDefault="00C402CF">
          <w:pPr>
            <w:pStyle w:val="7F947C0021954F13A939042724DB723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CF"/>
    <w:rsid w:val="000F5A1D"/>
    <w:rsid w:val="001E347E"/>
    <w:rsid w:val="002E4238"/>
    <w:rsid w:val="002F6B6A"/>
    <w:rsid w:val="0051102F"/>
    <w:rsid w:val="0063023A"/>
    <w:rsid w:val="00631A46"/>
    <w:rsid w:val="006A4423"/>
    <w:rsid w:val="006E7AEE"/>
    <w:rsid w:val="008C1934"/>
    <w:rsid w:val="008C5220"/>
    <w:rsid w:val="00936784"/>
    <w:rsid w:val="009F152B"/>
    <w:rsid w:val="00A04F1E"/>
    <w:rsid w:val="00A3186A"/>
    <w:rsid w:val="00AA0A62"/>
    <w:rsid w:val="00B16244"/>
    <w:rsid w:val="00C402CF"/>
    <w:rsid w:val="00CC67D6"/>
    <w:rsid w:val="00D1651D"/>
    <w:rsid w:val="00D27153"/>
    <w:rsid w:val="00D5791C"/>
    <w:rsid w:val="00D73B4E"/>
    <w:rsid w:val="00E040CC"/>
    <w:rsid w:val="00E43877"/>
    <w:rsid w:val="00F9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40CC"/>
    <w:rPr>
      <w:color w:val="808080"/>
    </w:rPr>
  </w:style>
  <w:style w:type="paragraph" w:customStyle="1" w:styleId="50B2C6198507478088BD326788E03739">
    <w:name w:val="50B2C6198507478088BD326788E03739"/>
    <w:pPr>
      <w:widowControl w:val="0"/>
      <w:jc w:val="both"/>
    </w:pPr>
  </w:style>
  <w:style w:type="paragraph" w:customStyle="1" w:styleId="E747B14D53F34790891DDDA728522D02">
    <w:name w:val="E747B14D53F34790891DDDA728522D02"/>
    <w:pPr>
      <w:widowControl w:val="0"/>
      <w:jc w:val="both"/>
    </w:pPr>
  </w:style>
  <w:style w:type="paragraph" w:customStyle="1" w:styleId="7F947C0021954F13A939042724DB7236">
    <w:name w:val="7F947C0021954F13A939042724DB723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40CC"/>
    <w:rPr>
      <w:color w:val="808080"/>
    </w:rPr>
  </w:style>
  <w:style w:type="paragraph" w:customStyle="1" w:styleId="50B2C6198507478088BD326788E03739">
    <w:name w:val="50B2C6198507478088BD326788E03739"/>
    <w:pPr>
      <w:widowControl w:val="0"/>
      <w:jc w:val="both"/>
    </w:pPr>
  </w:style>
  <w:style w:type="paragraph" w:customStyle="1" w:styleId="E747B14D53F34790891DDDA728522D02">
    <w:name w:val="E747B14D53F34790891DDDA728522D02"/>
    <w:pPr>
      <w:widowControl w:val="0"/>
      <w:jc w:val="both"/>
    </w:pPr>
  </w:style>
  <w:style w:type="paragraph" w:customStyle="1" w:styleId="7F947C0021954F13A939042724DB7236">
    <w:name w:val="7F947C0021954F13A939042724DB72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6907F-1E07-40DC-B234-68C92F83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987</TotalTime>
  <Pages>1</Pages>
  <Words>677</Words>
  <Characters>3862</Characters>
  <Application>Microsoft Office Word</Application>
  <DocSecurity>0</DocSecurity>
  <Lines>32</Lines>
  <Paragraphs>9</Paragraphs>
  <ScaleCrop>false</ScaleCrop>
  <Company>PCMI</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谭量量</dc:creator>
  <cp:keywords/>
  <dc:description>&lt;config cover="true" show_menu="true" version="1.0.0" doctype="SDKXY"&gt;_x000d_
&lt;/config&gt;</dc:description>
  <cp:lastModifiedBy>dreamsummit</cp:lastModifiedBy>
  <cp:revision>79</cp:revision>
  <cp:lastPrinted>2021-02-02T08:22:00Z</cp:lastPrinted>
  <dcterms:created xsi:type="dcterms:W3CDTF">2021-05-10T06:15:00Z</dcterms:created>
  <dcterms:modified xsi:type="dcterms:W3CDTF">2021-05-24T03:50:00Z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