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jc w:val="center"/>
        <w:rPr>
          <w:b w:val="0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关于餐饮行业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复工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复业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的调查问卷</w:t>
      </w:r>
    </w:p>
    <w:bookmarkEnd w:id="0"/>
    <w:p>
      <w:pPr>
        <w:spacing w:line="52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20" w:lineRule="exact"/>
        <w:jc w:val="both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1.企业名称：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</w:t>
      </w:r>
    </w:p>
    <w:p>
      <w:pPr>
        <w:spacing w:line="520" w:lineRule="exact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2.目前，贵企业的经营状态（  ）（如只是暂停大厅、堂食，保留到店取、外卖外送、窗口或出摊售卖的视为正常营业）</w:t>
      </w:r>
    </w:p>
    <w:p>
      <w:pPr>
        <w:pStyle w:val="8"/>
        <w:spacing w:line="520" w:lineRule="exact"/>
        <w:ind w:left="0" w:firstLine="0" w:firstLineChars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A.正常营业          B.全部停业</w:t>
      </w:r>
    </w:p>
    <w:p>
      <w:pPr>
        <w:pStyle w:val="8"/>
        <w:spacing w:line="520" w:lineRule="exact"/>
        <w:ind w:left="0" w:firstLine="0" w:firstLineChars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C.部分地区门店营业，部分地区门店停业</w:t>
      </w:r>
    </w:p>
    <w:p>
      <w:pPr>
        <w:spacing w:line="520" w:lineRule="exact"/>
        <w:ind w:left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选B或C的接着答第3题。选A的直接答第4题。</w:t>
      </w:r>
    </w:p>
    <w:p>
      <w:pPr>
        <w:spacing w:line="520" w:lineRule="exact"/>
        <w:jc w:val="both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3.（3.1）哪些地区的门店属于停业状态？请列出：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</w:t>
      </w:r>
    </w:p>
    <w:p>
      <w:pPr>
        <w:spacing w:line="520" w:lineRule="exact"/>
        <w:ind w:firstLine="300" w:firstLineChars="1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（3.2）以上地区的门店停业状态，其中政府明确要求停业的地区是：</w:t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= 1 \* GB3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①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</w:rPr>
        <w:t>地区，根据政府文件复工时间是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</w:rPr>
        <w:t>；</w:t>
      </w:r>
    </w:p>
    <w:p>
      <w:pPr>
        <w:spacing w:line="520" w:lineRule="exact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= 2 \* GB3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②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</w:rPr>
        <w:t>地区，根据政府文件复工时间是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</w:rPr>
        <w:t>；</w:t>
      </w:r>
    </w:p>
    <w:p>
      <w:pPr>
        <w:spacing w:line="520" w:lineRule="exact"/>
        <w:ind w:firstLine="300" w:firstLineChars="100"/>
        <w:jc w:val="both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（3.3）企业自发停业的是地区是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</w:t>
      </w:r>
    </w:p>
    <w:p>
      <w:pPr>
        <w:spacing w:line="520" w:lineRule="exact"/>
        <w:ind w:firstLine="300" w:firstLineChars="1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（3.4）企业自发停业的门店，计划复工复业时间为（   ）</w:t>
      </w:r>
    </w:p>
    <w:p>
      <w:pPr>
        <w:spacing w:line="520" w:lineRule="exact"/>
        <w:ind w:firstLine="1050" w:firstLineChars="35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A．2月底之前复工复业     B．3月底之前复工复业</w:t>
      </w:r>
    </w:p>
    <w:p>
      <w:pPr>
        <w:spacing w:line="520" w:lineRule="exact"/>
        <w:ind w:firstLine="1050" w:firstLineChars="35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C．4月底之前复工复业     D．根据疫情发展情况再定</w:t>
      </w:r>
    </w:p>
    <w:p>
      <w:pPr>
        <w:spacing w:line="520" w:lineRule="exact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4.贵企业准备开展哪些经营模式（           ）本题为多选</w:t>
      </w:r>
    </w:p>
    <w:p>
      <w:pPr>
        <w:spacing w:line="520" w:lineRule="exact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A堂食   B外卖外送   C到店取   D窗口或门前设点出摊售卖</w:t>
      </w:r>
    </w:p>
    <w:p>
      <w:pPr>
        <w:spacing w:line="520" w:lineRule="exact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E按份制给复工企业供餐   F为社区提供餐食服务</w:t>
      </w:r>
    </w:p>
    <w:p>
      <w:pPr>
        <w:numPr>
          <w:ilvl w:val="0"/>
          <w:numId w:val="0"/>
        </w:numPr>
        <w:spacing w:line="520" w:lineRule="exact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 w:cs="仿宋"/>
          <w:sz w:val="30"/>
          <w:szCs w:val="30"/>
        </w:rPr>
        <w:t>贵企业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通过哪种方式</w:t>
      </w:r>
      <w:r>
        <w:rPr>
          <w:rFonts w:hint="eastAsia" w:ascii="仿宋" w:hAnsi="仿宋" w:eastAsia="仿宋" w:cs="仿宋"/>
          <w:sz w:val="30"/>
          <w:szCs w:val="30"/>
        </w:rPr>
        <w:t>组织员工培训学习防疫知识，学习商务部办公厅、国家卫健委2月6日联合印发的《餐饮企业在新型冠状病毒流行期间经营服务防控指南》（   ）</w:t>
      </w:r>
    </w:p>
    <w:p>
      <w:pPr>
        <w:numPr>
          <w:ilvl w:val="0"/>
          <w:numId w:val="0"/>
        </w:numPr>
        <w:spacing w:line="520" w:lineRule="exact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A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发放相关资料自学</w:t>
      </w:r>
      <w:r>
        <w:rPr>
          <w:rFonts w:hint="eastAsia" w:ascii="仿宋" w:hAnsi="仿宋" w:eastAsia="仿宋" w:cs="仿宋"/>
          <w:sz w:val="30"/>
          <w:szCs w:val="30"/>
        </w:rPr>
        <w:t xml:space="preserve">  B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线上培训</w:t>
      </w:r>
      <w:r>
        <w:rPr>
          <w:rFonts w:hint="eastAsia" w:ascii="仿宋" w:hAnsi="仿宋" w:eastAsia="仿宋" w:cs="仿宋"/>
          <w:sz w:val="30"/>
          <w:szCs w:val="30"/>
        </w:rPr>
        <w:t xml:space="preserve">   C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集中授课</w:t>
      </w:r>
    </w:p>
    <w:p>
      <w:pPr>
        <w:spacing w:line="520" w:lineRule="exact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.1）疫情发生前，贵企业外卖部分占整体销售额的比例？</w:t>
      </w:r>
    </w:p>
    <w:p>
      <w:pPr>
        <w:spacing w:line="520" w:lineRule="exact"/>
        <w:jc w:val="both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20" w:lineRule="exact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.2）1月20日以来，贵企业外卖部分占整体销售额的比例？</w:t>
      </w:r>
    </w:p>
    <w:p>
      <w:pPr>
        <w:spacing w:line="520" w:lineRule="exact"/>
        <w:jc w:val="both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20" w:lineRule="exact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.（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.1）目前，外卖平台的收费费率是？</w:t>
      </w:r>
    </w:p>
    <w:p>
      <w:pPr>
        <w:spacing w:line="520" w:lineRule="exact"/>
        <w:jc w:val="both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20" w:lineRule="exact"/>
        <w:ind w:firstLine="0" w:firstLineChars="0"/>
        <w:jc w:val="both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.2）外卖平台的收费是否因地区不同费率不同？请详细列出不同地区的不同收费：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            </w:t>
      </w:r>
    </w:p>
    <w:p>
      <w:pPr>
        <w:spacing w:line="520" w:lineRule="exact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外卖平台收费最高的地区是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0"/>
          <w:szCs w:val="30"/>
        </w:rPr>
        <w:t>最高的费率是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</w:t>
      </w:r>
    </w:p>
    <w:p>
      <w:pPr>
        <w:spacing w:line="520" w:lineRule="exact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.3）发生疫情后，外卖平台的收费费率是否有提高或降低？</w:t>
      </w:r>
    </w:p>
    <w:p>
      <w:pPr>
        <w:spacing w:line="520" w:lineRule="exact"/>
        <w:jc w:val="both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20" w:lineRule="exact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.4）发生疫情后，外卖平台对餐饮企业有哪些优惠政策？</w:t>
      </w:r>
    </w:p>
    <w:p>
      <w:pPr>
        <w:spacing w:line="520" w:lineRule="exact"/>
        <w:jc w:val="both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20" w:lineRule="exact"/>
        <w:jc w:val="both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.贵企业希望外卖平台合理的收费是？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               </w:t>
      </w:r>
    </w:p>
    <w:p>
      <w:pPr>
        <w:spacing w:line="520" w:lineRule="exact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.贵企业对于外卖平台有何意见建议：</w:t>
      </w:r>
    </w:p>
    <w:p>
      <w:pPr>
        <w:spacing w:line="520" w:lineRule="exact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（1）</w:t>
      </w:r>
    </w:p>
    <w:p>
      <w:pPr>
        <w:spacing w:line="520" w:lineRule="exact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.贵企业对于复工复业有何意见建议：</w:t>
      </w:r>
    </w:p>
    <w:p>
      <w:pPr>
        <w:spacing w:line="520" w:lineRule="exact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（1）</w:t>
      </w:r>
    </w:p>
    <w:p>
      <w:pPr>
        <w:spacing w:line="520" w:lineRule="exact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520" w:lineRule="exact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感谢您参与本次调研，请</w:t>
      </w:r>
      <w:r>
        <w:rPr>
          <w:rFonts w:hint="eastAsia" w:ascii="仿宋" w:hAnsi="仿宋" w:eastAsia="仿宋" w:cs="仿宋"/>
          <w:sz w:val="30"/>
          <w:szCs w:val="30"/>
        </w:rPr>
        <w:t>于2月19日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下班</w:t>
      </w:r>
      <w:r>
        <w:rPr>
          <w:rFonts w:hint="eastAsia" w:ascii="仿宋" w:hAnsi="仿宋" w:eastAsia="仿宋" w:cs="仿宋"/>
          <w:sz w:val="30"/>
          <w:szCs w:val="30"/>
        </w:rPr>
        <w:t>前将调研问卷反馈至我会有关部门或分支机构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jc w:val="both"/>
        <w:rPr>
          <w:rFonts w:hint="eastAsia" w:ascii="仿宋" w:hAnsi="仿宋" w:eastAsia="仿宋" w:cs="仿宋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2DE09BC"/>
    <w:rsid w:val="23346ED2"/>
    <w:rsid w:val="5DF86707"/>
    <w:rsid w:val="7BDE7CBA"/>
    <w:rsid w:val="7F2B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2652</Words>
  <Characters>2738</Characters>
  <Paragraphs>79</Paragraphs>
  <TotalTime>17</TotalTime>
  <ScaleCrop>false</ScaleCrop>
  <LinksUpToDate>false</LinksUpToDate>
  <CharactersWithSpaces>3046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2020-02-11T03:04:00Z</dcterms:created>
  <dc:creator>family</dc:creator>
  <cp:lastModifiedBy>liu</cp:lastModifiedBy>
  <dcterms:modified xsi:type="dcterms:W3CDTF">2020-02-15T12:43:03Z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